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Narrow" w:hAnsi="Arial Narrow"/>
          <w:b/>
          <w:sz w:val="28"/>
          <w:szCs w:val="28"/>
        </w:rPr>
        <w:id w:val="661819437"/>
        <w:docPartObj>
          <w:docPartGallery w:val="Cover Pages"/>
          <w:docPartUnique/>
        </w:docPartObj>
      </w:sdtPr>
      <w:sdtEndPr/>
      <w:sdtContent>
        <w:p w:rsidR="00A3357E" w:rsidRDefault="00A3357E" w:rsidP="00A3357E">
          <w:pPr>
            <w:spacing w:after="0" w:line="240" w:lineRule="auto"/>
            <w:jc w:val="center"/>
            <w:rPr>
              <w:rFonts w:ascii="Arial Narrow" w:hAnsi="Arial Narrow"/>
              <w:b/>
              <w:sz w:val="28"/>
              <w:szCs w:val="28"/>
            </w:rPr>
          </w:pPr>
          <w:r>
            <w:rPr>
              <w:noProof/>
            </w:rPr>
            <w:drawing>
              <wp:inline distT="0" distB="0" distL="0" distR="0" wp14:anchorId="7FA7A6F1" wp14:editId="5DBC7AF6">
                <wp:extent cx="190500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th.png"/>
                        <pic:cNvPicPr/>
                      </pic:nvPicPr>
                      <pic:blipFill>
                        <a:blip r:embed="rId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A3357E" w:rsidRDefault="00A3357E" w:rsidP="00A3357E">
          <w:pPr>
            <w:spacing w:after="0" w:line="240" w:lineRule="auto"/>
            <w:jc w:val="center"/>
            <w:rPr>
              <w:rFonts w:ascii="Arial Narrow" w:hAnsi="Arial Narrow"/>
              <w:b/>
              <w:sz w:val="28"/>
              <w:szCs w:val="28"/>
            </w:rPr>
          </w:pPr>
        </w:p>
        <w:p w:rsidR="00A3357E" w:rsidRDefault="00A3357E" w:rsidP="00A3357E">
          <w:pPr>
            <w:spacing w:after="0" w:line="240" w:lineRule="auto"/>
            <w:jc w:val="center"/>
            <w:rPr>
              <w:rFonts w:ascii="Arial Narrow" w:hAnsi="Arial Narrow"/>
              <w:b/>
              <w:sz w:val="28"/>
              <w:szCs w:val="28"/>
            </w:rPr>
          </w:pPr>
        </w:p>
        <w:p w:rsidR="00A3357E" w:rsidRDefault="00A3357E" w:rsidP="00A3357E">
          <w:pPr>
            <w:spacing w:after="0" w:line="240" w:lineRule="auto"/>
            <w:jc w:val="center"/>
            <w:rPr>
              <w:rFonts w:ascii="Arial Narrow" w:hAnsi="Arial Narrow"/>
              <w:b/>
              <w:sz w:val="28"/>
              <w:szCs w:val="28"/>
            </w:rPr>
          </w:pPr>
        </w:p>
        <w:p w:rsidR="00A3357E" w:rsidRDefault="00A3357E" w:rsidP="00A3357E">
          <w:pPr>
            <w:spacing w:after="0" w:line="240" w:lineRule="auto"/>
            <w:jc w:val="center"/>
            <w:rPr>
              <w:rFonts w:ascii="Arial Narrow" w:hAnsi="Arial Narrow"/>
              <w:b/>
              <w:sz w:val="28"/>
              <w:szCs w:val="28"/>
            </w:rPr>
          </w:pPr>
        </w:p>
        <w:p w:rsidR="00A3357E" w:rsidRDefault="00A3357E" w:rsidP="00A3357E">
          <w:pPr>
            <w:spacing w:after="0" w:line="240" w:lineRule="auto"/>
            <w:jc w:val="center"/>
            <w:rPr>
              <w:rFonts w:ascii="Arial Narrow" w:hAnsi="Arial Narrow"/>
              <w:b/>
              <w:sz w:val="28"/>
              <w:szCs w:val="28"/>
            </w:rPr>
          </w:pPr>
        </w:p>
        <w:p w:rsidR="00A3357E" w:rsidRDefault="00A3357E" w:rsidP="00A3357E">
          <w:pPr>
            <w:spacing w:after="0" w:line="240" w:lineRule="auto"/>
            <w:jc w:val="center"/>
            <w:rPr>
              <w:rFonts w:ascii="Arial Narrow" w:hAnsi="Arial Narrow"/>
              <w:b/>
              <w:sz w:val="28"/>
              <w:szCs w:val="28"/>
            </w:rPr>
          </w:pPr>
        </w:p>
        <w:p w:rsidR="00A3357E" w:rsidRDefault="00A76BBB" w:rsidP="00A3357E">
          <w:pPr>
            <w:spacing w:after="0" w:line="240" w:lineRule="auto"/>
            <w:jc w:val="center"/>
            <w:rPr>
              <w:rFonts w:asciiTheme="minorHAnsi" w:hAnsiTheme="minorHAnsi"/>
              <w:b/>
              <w:color w:val="1F3864" w:themeColor="accent5" w:themeShade="80"/>
              <w:sz w:val="56"/>
              <w:szCs w:val="56"/>
            </w:rPr>
          </w:pPr>
          <w:r>
            <w:rPr>
              <w:noProof/>
            </w:rPr>
            <mc:AlternateContent>
              <mc:Choice Requires="wps">
                <w:drawing>
                  <wp:anchor distT="0" distB="0" distL="114300" distR="114300" simplePos="0" relativeHeight="251746304" behindDoc="0" locked="0" layoutInCell="1" allowOverlap="1" wp14:anchorId="22C62289" wp14:editId="26279C37">
                    <wp:simplePos x="0" y="0"/>
                    <mc:AlternateContent>
                      <mc:Choice Requires="wp14">
                        <wp:positionH relativeFrom="margin">
                          <wp14:pctPosHOffset>0</wp14:pctPosHOffset>
                        </wp:positionH>
                      </mc:Choice>
                      <mc:Fallback>
                        <wp:positionH relativeFrom="page">
                          <wp:posOffset>972185</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M/d/yyyy"/>
                                    <w:lid w:val="en-US"/>
                                    <w:storeMappedDataAs w:val="dateTime"/>
                                    <w:calendar w:val="gregorian"/>
                                  </w:date>
                                </w:sdtPr>
                                <w:sdtEndPr/>
                                <w:sdtContent>
                                  <w:p w:rsidR="00DC15A6" w:rsidRDefault="00DC15A6">
                                    <w:pPr>
                                      <w:pStyle w:val="Subtitle"/>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0;margin-top:0;width:468pt;height:30.7pt;z-index:25174630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showingPlcHdr/>
                            <w:date>
                              <w:dateFormat w:val="M/d/yyyy"/>
                              <w:lid w:val="en-US"/>
                              <w:storeMappedDataAs w:val="dateTime"/>
                              <w:calendar w:val="gregorian"/>
                            </w:date>
                          </w:sdtPr>
                          <w:sdtContent>
                            <w:p w:rsidR="00DC15A6" w:rsidRDefault="00DC15A6">
                              <w:pPr>
                                <w:pStyle w:val="Subtitle"/>
                                <w:spacing w:after="0" w:line="240" w:lineRule="auto"/>
                              </w:pPr>
                              <w:r>
                                <w:t xml:space="preserve">     </w:t>
                              </w:r>
                            </w:p>
                          </w:sdtContent>
                        </w:sdt>
                      </w:txbxContent>
                    </v:textbox>
                    <w10:wrap anchorx="margin" anchory="margin"/>
                  </v:shape>
                </w:pict>
              </mc:Fallback>
            </mc:AlternateContent>
          </w:r>
          <w:r w:rsidR="00A3357E">
            <w:rPr>
              <w:rFonts w:asciiTheme="minorHAnsi" w:hAnsiTheme="minorHAnsi"/>
              <w:b/>
              <w:color w:val="1F3864" w:themeColor="accent5" w:themeShade="80"/>
              <w:sz w:val="56"/>
              <w:szCs w:val="56"/>
            </w:rPr>
            <w:t>RAPORT PRIVIND ACTIVITATEA AUTORITĂȚII ELECTORALE PERMANENTE DIN ANUL 2015</w:t>
          </w:r>
        </w:p>
        <w:p w:rsidR="00A3357E" w:rsidRDefault="00A3357E" w:rsidP="00A3357E">
          <w:pPr>
            <w:spacing w:after="0" w:line="240" w:lineRule="auto"/>
            <w:jc w:val="center"/>
            <w:rPr>
              <w:rFonts w:asciiTheme="minorHAnsi" w:hAnsiTheme="minorHAnsi"/>
              <w:b/>
              <w:color w:val="1F3864" w:themeColor="accent5" w:themeShade="80"/>
              <w:sz w:val="56"/>
              <w:szCs w:val="56"/>
            </w:rPr>
          </w:pPr>
        </w:p>
        <w:p w:rsidR="00A3357E" w:rsidRDefault="00A3357E" w:rsidP="00A3357E">
          <w:pPr>
            <w:spacing w:after="0" w:line="240" w:lineRule="auto"/>
            <w:jc w:val="center"/>
            <w:rPr>
              <w:rFonts w:asciiTheme="minorHAnsi" w:hAnsiTheme="minorHAnsi"/>
              <w:b/>
              <w:color w:val="1F3864" w:themeColor="accent5" w:themeShade="80"/>
              <w:sz w:val="56"/>
              <w:szCs w:val="56"/>
            </w:rPr>
          </w:pPr>
        </w:p>
        <w:p w:rsidR="00A3357E" w:rsidRDefault="00A3357E" w:rsidP="00A3357E">
          <w:pPr>
            <w:spacing w:after="0" w:line="240" w:lineRule="auto"/>
            <w:jc w:val="center"/>
            <w:rPr>
              <w:rFonts w:asciiTheme="minorHAnsi" w:hAnsiTheme="minorHAnsi"/>
              <w:b/>
              <w:color w:val="1F3864" w:themeColor="accent5" w:themeShade="80"/>
              <w:sz w:val="56"/>
              <w:szCs w:val="56"/>
            </w:rPr>
          </w:pPr>
        </w:p>
        <w:p w:rsidR="00A3357E" w:rsidRDefault="00A3357E" w:rsidP="00A3357E">
          <w:pPr>
            <w:spacing w:after="0" w:line="240" w:lineRule="auto"/>
            <w:jc w:val="center"/>
            <w:rPr>
              <w:rFonts w:asciiTheme="minorHAnsi" w:hAnsiTheme="minorHAnsi"/>
              <w:b/>
              <w:color w:val="1F3864" w:themeColor="accent5" w:themeShade="80"/>
              <w:sz w:val="56"/>
              <w:szCs w:val="56"/>
            </w:rPr>
          </w:pPr>
        </w:p>
        <w:p w:rsidR="00A3357E" w:rsidRDefault="00A3357E" w:rsidP="00A3357E">
          <w:pPr>
            <w:spacing w:after="0" w:line="240" w:lineRule="auto"/>
            <w:jc w:val="center"/>
            <w:rPr>
              <w:rFonts w:asciiTheme="minorHAnsi" w:hAnsiTheme="minorHAnsi"/>
              <w:b/>
              <w:color w:val="1F3864" w:themeColor="accent5" w:themeShade="80"/>
              <w:sz w:val="56"/>
              <w:szCs w:val="56"/>
            </w:rPr>
          </w:pPr>
        </w:p>
        <w:p w:rsidR="00A3357E" w:rsidRDefault="00A3357E" w:rsidP="00A3357E">
          <w:pPr>
            <w:spacing w:after="0" w:line="240" w:lineRule="auto"/>
            <w:jc w:val="center"/>
            <w:rPr>
              <w:rFonts w:asciiTheme="minorHAnsi" w:hAnsiTheme="minorHAnsi"/>
              <w:b/>
              <w:color w:val="1F3864" w:themeColor="accent5" w:themeShade="80"/>
              <w:sz w:val="56"/>
              <w:szCs w:val="56"/>
            </w:rPr>
          </w:pPr>
        </w:p>
        <w:p w:rsidR="00A3357E" w:rsidRDefault="00A3357E" w:rsidP="00A3357E">
          <w:pPr>
            <w:spacing w:after="0" w:line="240" w:lineRule="auto"/>
            <w:jc w:val="center"/>
            <w:rPr>
              <w:rFonts w:asciiTheme="minorHAnsi" w:hAnsiTheme="minorHAnsi"/>
              <w:b/>
              <w:color w:val="1F3864" w:themeColor="accent5" w:themeShade="80"/>
              <w:sz w:val="56"/>
              <w:szCs w:val="56"/>
            </w:rPr>
          </w:pPr>
        </w:p>
        <w:p w:rsidR="00A3357E" w:rsidRDefault="00A3357E" w:rsidP="00A3357E">
          <w:pPr>
            <w:spacing w:after="0" w:line="240" w:lineRule="auto"/>
            <w:jc w:val="center"/>
            <w:rPr>
              <w:rFonts w:ascii="Arial Narrow" w:hAnsi="Arial Narrow"/>
              <w:b/>
              <w:sz w:val="28"/>
              <w:szCs w:val="28"/>
            </w:rPr>
          </w:pPr>
          <w:r w:rsidRPr="00A3357E">
            <w:rPr>
              <w:rFonts w:asciiTheme="minorHAnsi" w:hAnsiTheme="minorHAnsi"/>
              <w:b/>
              <w:color w:val="1F3864" w:themeColor="accent5" w:themeShade="80"/>
              <w:sz w:val="32"/>
              <w:szCs w:val="32"/>
            </w:rPr>
            <w:t>AUTORITATEA ELECTORALĂ PERMANENTĂ</w:t>
          </w:r>
        </w:p>
        <w:p w:rsidR="00A3357E" w:rsidRDefault="0051485F" w:rsidP="00A3357E">
          <w:pPr>
            <w:spacing w:after="0" w:line="240" w:lineRule="auto"/>
            <w:jc w:val="center"/>
            <w:rPr>
              <w:rFonts w:asciiTheme="minorHAnsi" w:hAnsiTheme="minorHAnsi"/>
              <w:b/>
              <w:color w:val="1F3864" w:themeColor="accent5" w:themeShade="80"/>
              <w:sz w:val="32"/>
              <w:szCs w:val="32"/>
            </w:rPr>
          </w:pPr>
          <w:hyperlink r:id="rId10" w:history="1">
            <w:r w:rsidR="00A3357E" w:rsidRPr="00A3357E">
              <w:rPr>
                <w:rStyle w:val="Hyperlink"/>
                <w:rFonts w:asciiTheme="minorHAnsi" w:hAnsiTheme="minorHAnsi"/>
                <w:b/>
                <w:sz w:val="32"/>
                <w:szCs w:val="32"/>
                <w:u w:val="none"/>
                <w14:textFill>
                  <w14:solidFill>
                    <w14:srgbClr w14:val="0563C1">
                      <w14:lumMod w14:val="50000"/>
                    </w14:srgbClr>
                  </w14:solidFill>
                </w14:textFill>
              </w:rPr>
              <w:t>www.roaep.ro</w:t>
            </w:r>
          </w:hyperlink>
        </w:p>
        <w:p w:rsidR="00A76BBB" w:rsidRPr="00A3357E" w:rsidRDefault="00A3357E" w:rsidP="00A3357E">
          <w:pPr>
            <w:spacing w:after="0" w:line="240" w:lineRule="auto"/>
            <w:jc w:val="center"/>
            <w:rPr>
              <w:rFonts w:asciiTheme="minorHAnsi" w:hAnsiTheme="minorHAnsi"/>
              <w:b/>
              <w:color w:val="1F3864" w:themeColor="accent5" w:themeShade="80"/>
              <w:sz w:val="32"/>
              <w:szCs w:val="32"/>
            </w:rPr>
          </w:pPr>
          <w:r>
            <w:rPr>
              <w:rFonts w:asciiTheme="minorHAnsi" w:hAnsiTheme="minorHAnsi"/>
              <w:b/>
              <w:color w:val="1F3864" w:themeColor="accent5" w:themeShade="80"/>
              <w:sz w:val="32"/>
              <w:szCs w:val="32"/>
            </w:rPr>
            <w:t>Str. Stavropoleos nr. 6 | București – sector 3</w:t>
          </w:r>
          <w:r w:rsidR="00A76BBB">
            <w:rPr>
              <w:rFonts w:ascii="Arial Narrow" w:hAnsi="Arial Narrow"/>
              <w:b/>
              <w:sz w:val="28"/>
              <w:szCs w:val="28"/>
            </w:rPr>
            <w:br w:type="page"/>
          </w:r>
        </w:p>
      </w:sdtContent>
    </w:sdt>
    <w:p w:rsidR="00C97CC9" w:rsidRPr="00331B31" w:rsidRDefault="00C97CC9" w:rsidP="00C97CC9">
      <w:pPr>
        <w:spacing w:after="0"/>
        <w:jc w:val="center"/>
        <w:rPr>
          <w:rFonts w:ascii="Arial Narrow" w:hAnsi="Arial Narrow"/>
          <w:b/>
          <w:sz w:val="28"/>
          <w:szCs w:val="28"/>
        </w:rPr>
      </w:pPr>
      <w:r w:rsidRPr="00331B31">
        <w:rPr>
          <w:rFonts w:ascii="Arial Narrow" w:hAnsi="Arial Narrow"/>
          <w:b/>
          <w:sz w:val="28"/>
          <w:szCs w:val="28"/>
        </w:rPr>
        <w:lastRenderedPageBreak/>
        <w:t xml:space="preserve">CUPRINS </w:t>
      </w:r>
    </w:p>
    <w:p w:rsidR="00C97CC9" w:rsidRPr="00331B31" w:rsidRDefault="00C97CC9" w:rsidP="00C97CC9">
      <w:pPr>
        <w:spacing w:after="0"/>
        <w:rPr>
          <w:rFonts w:ascii="Arial Narrow" w:hAnsi="Arial Narrow"/>
          <w:b/>
          <w:sz w:val="24"/>
          <w:szCs w:val="24"/>
        </w:rPr>
      </w:pPr>
    </w:p>
    <w:p w:rsidR="00C97CC9" w:rsidRPr="00331B31" w:rsidRDefault="00C97CC9" w:rsidP="00C97CC9">
      <w:pPr>
        <w:spacing w:after="0"/>
        <w:rPr>
          <w:rFonts w:ascii="Arial Narrow" w:hAnsi="Arial Narrow"/>
          <w:b/>
          <w:sz w:val="24"/>
          <w:szCs w:val="24"/>
        </w:rPr>
      </w:pPr>
    </w:p>
    <w:p w:rsidR="00C97CC9" w:rsidRPr="00331B31" w:rsidRDefault="00C97CC9" w:rsidP="00202D88">
      <w:pPr>
        <w:spacing w:after="0" w:line="276" w:lineRule="auto"/>
        <w:ind w:firstLine="720"/>
        <w:jc w:val="both"/>
        <w:rPr>
          <w:rFonts w:ascii="Arial Narrow" w:hAnsi="Arial Narrow"/>
          <w:sz w:val="24"/>
          <w:szCs w:val="24"/>
        </w:rPr>
      </w:pPr>
      <w:r w:rsidRPr="00331B31">
        <w:rPr>
          <w:rFonts w:ascii="Arial Narrow" w:hAnsi="Arial Narrow"/>
          <w:sz w:val="24"/>
          <w:szCs w:val="24"/>
        </w:rPr>
        <w:t>CUVÂNT ÎNAINTE……………….……………………….……………....................</w:t>
      </w:r>
      <w:r w:rsidR="00702115">
        <w:rPr>
          <w:rFonts w:ascii="Arial Narrow" w:hAnsi="Arial Narrow"/>
          <w:sz w:val="24"/>
          <w:szCs w:val="24"/>
        </w:rPr>
        <w:t>...............................</w:t>
      </w:r>
      <w:r w:rsidR="00202D88">
        <w:rPr>
          <w:rFonts w:ascii="Arial Narrow" w:hAnsi="Arial Narrow"/>
          <w:sz w:val="24"/>
          <w:szCs w:val="24"/>
        </w:rPr>
        <w:t>..</w:t>
      </w:r>
      <w:r w:rsidR="009B1CB1">
        <w:rPr>
          <w:rFonts w:ascii="Arial Narrow" w:hAnsi="Arial Narrow"/>
          <w:sz w:val="24"/>
          <w:szCs w:val="24"/>
        </w:rPr>
        <w:tab/>
      </w:r>
      <w:r>
        <w:rPr>
          <w:rFonts w:ascii="Arial Narrow" w:hAnsi="Arial Narrow"/>
          <w:sz w:val="24"/>
          <w:szCs w:val="24"/>
        </w:rPr>
        <w:t>3</w:t>
      </w:r>
    </w:p>
    <w:p w:rsidR="00C97CC9" w:rsidRPr="00331B31" w:rsidRDefault="00C97CC9" w:rsidP="00202D88">
      <w:pPr>
        <w:pStyle w:val="ListParagraph"/>
        <w:numPr>
          <w:ilvl w:val="0"/>
          <w:numId w:val="58"/>
        </w:numPr>
        <w:spacing w:after="0" w:line="276" w:lineRule="auto"/>
        <w:ind w:hanging="720"/>
        <w:jc w:val="both"/>
        <w:rPr>
          <w:rFonts w:ascii="Arial Narrow" w:hAnsi="Arial Narrow"/>
          <w:sz w:val="24"/>
          <w:szCs w:val="24"/>
          <w:lang w:val="ro-RO"/>
        </w:rPr>
      </w:pPr>
      <w:r w:rsidRPr="00C807CE">
        <w:rPr>
          <w:rFonts w:ascii="Arial Narrow" w:hAnsi="Arial Narrow"/>
          <w:b/>
          <w:sz w:val="24"/>
          <w:szCs w:val="24"/>
          <w:lang w:val="ro-RO"/>
        </w:rPr>
        <w:t>ACTIVITATEA TEHNICO-LEGISLATIVĂ</w:t>
      </w:r>
      <w:r w:rsidRPr="00331B31">
        <w:rPr>
          <w:rFonts w:ascii="Arial Narrow" w:hAnsi="Arial Narrow"/>
          <w:sz w:val="24"/>
          <w:szCs w:val="24"/>
          <w:lang w:val="ro-RO"/>
        </w:rPr>
        <w:t>…………………………………………</w:t>
      </w:r>
      <w:r w:rsidR="009B1CB1">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4</w:t>
      </w:r>
    </w:p>
    <w:p w:rsidR="00C97CC9" w:rsidRPr="00C456A3" w:rsidRDefault="00C97CC9" w:rsidP="00202D88">
      <w:pPr>
        <w:pStyle w:val="ListParagraph"/>
        <w:numPr>
          <w:ilvl w:val="1"/>
          <w:numId w:val="58"/>
        </w:numPr>
        <w:tabs>
          <w:tab w:val="left" w:pos="1080"/>
        </w:tabs>
        <w:spacing w:after="0" w:line="276" w:lineRule="auto"/>
        <w:jc w:val="both"/>
        <w:rPr>
          <w:rFonts w:ascii="Arial Narrow" w:hAnsi="Arial Narrow"/>
          <w:sz w:val="24"/>
          <w:szCs w:val="24"/>
          <w:lang w:val="ro-RO"/>
        </w:rPr>
      </w:pPr>
      <w:r>
        <w:rPr>
          <w:rFonts w:ascii="Arial Narrow" w:hAnsi="Arial Narrow"/>
          <w:sz w:val="24"/>
          <w:szCs w:val="24"/>
          <w:lang w:val="ro-RO"/>
        </w:rPr>
        <w:tab/>
      </w:r>
      <w:r w:rsidRPr="00E62C9F">
        <w:rPr>
          <w:rFonts w:ascii="Arial Narrow" w:hAnsi="Arial Narrow"/>
          <w:sz w:val="24"/>
          <w:szCs w:val="24"/>
          <w:lang w:val="ro-RO"/>
        </w:rPr>
        <w:t xml:space="preserve">ACTIVITATEA DE ELABORARE A PROIECTELOR DE ACTE NORMATIVE ÎN DOMENIUL </w:t>
      </w:r>
      <w:r w:rsidRPr="00C456A3">
        <w:rPr>
          <w:rFonts w:ascii="Arial Narrow" w:hAnsi="Arial Narrow"/>
          <w:sz w:val="24"/>
          <w:szCs w:val="24"/>
          <w:lang w:val="ro-RO"/>
        </w:rPr>
        <w:t>ELECTORAL</w:t>
      </w:r>
      <w:r>
        <w:rPr>
          <w:rFonts w:ascii="Arial Narrow" w:hAnsi="Arial Narrow"/>
          <w:sz w:val="24"/>
          <w:szCs w:val="24"/>
          <w:lang w:val="ro-RO"/>
        </w:rPr>
        <w:t>..........................................................................................</w:t>
      </w:r>
      <w:r w:rsidR="009B1CB1">
        <w:rPr>
          <w:rFonts w:ascii="Arial Narrow" w:hAnsi="Arial Narrow"/>
          <w:sz w:val="24"/>
          <w:szCs w:val="24"/>
          <w:lang w:val="ro-RO"/>
        </w:rPr>
        <w:t>..........................</w:t>
      </w:r>
      <w:r w:rsidR="009B1CB1">
        <w:rPr>
          <w:rFonts w:ascii="Arial Narrow" w:hAnsi="Arial Narrow"/>
          <w:sz w:val="24"/>
          <w:szCs w:val="24"/>
          <w:lang w:val="ro-RO"/>
        </w:rPr>
        <w:tab/>
        <w:t>............</w:t>
      </w:r>
      <w:r w:rsidR="009B1CB1">
        <w:rPr>
          <w:rFonts w:ascii="Arial Narrow" w:hAnsi="Arial Narrow"/>
          <w:sz w:val="24"/>
          <w:szCs w:val="24"/>
          <w:lang w:val="ro-RO"/>
        </w:rPr>
        <w:tab/>
      </w:r>
      <w:r>
        <w:rPr>
          <w:rFonts w:ascii="Arial Narrow" w:hAnsi="Arial Narrow"/>
          <w:sz w:val="24"/>
          <w:szCs w:val="24"/>
          <w:lang w:val="ro-RO"/>
        </w:rPr>
        <w:t>6</w:t>
      </w:r>
    </w:p>
    <w:p w:rsidR="00C97CC9" w:rsidRPr="00331B31" w:rsidRDefault="00C97CC9" w:rsidP="00202D88">
      <w:pPr>
        <w:spacing w:after="0" w:line="276" w:lineRule="auto"/>
        <w:ind w:left="720" w:firstLine="720"/>
        <w:jc w:val="both"/>
        <w:rPr>
          <w:rFonts w:ascii="Arial Narrow" w:hAnsi="Arial Narrow"/>
          <w:sz w:val="24"/>
          <w:szCs w:val="24"/>
          <w:lang w:val="ro-RO"/>
        </w:rPr>
      </w:pPr>
      <w:r w:rsidRPr="00331B31">
        <w:rPr>
          <w:rFonts w:ascii="Arial Narrow" w:hAnsi="Arial Narrow"/>
          <w:sz w:val="24"/>
          <w:szCs w:val="24"/>
          <w:lang w:val="ro-RO"/>
        </w:rPr>
        <w:t>1.1.1. Elaborarea proiectelor de legi</w:t>
      </w:r>
      <w:r>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6</w:t>
      </w:r>
      <w:r w:rsidRPr="00331B31">
        <w:rPr>
          <w:rFonts w:ascii="Arial Narrow" w:hAnsi="Arial Narrow"/>
          <w:sz w:val="24"/>
          <w:szCs w:val="24"/>
          <w:lang w:val="ro-RO"/>
        </w:rPr>
        <w:t xml:space="preserve"> </w:t>
      </w:r>
    </w:p>
    <w:p w:rsidR="00C97CC9" w:rsidRPr="00331B31" w:rsidRDefault="00C97CC9" w:rsidP="00202D88">
      <w:pPr>
        <w:pStyle w:val="ListParagraph"/>
        <w:spacing w:after="0"/>
        <w:ind w:firstLine="720"/>
        <w:jc w:val="both"/>
        <w:rPr>
          <w:rFonts w:ascii="Arial Narrow" w:hAnsi="Arial Narrow"/>
          <w:sz w:val="24"/>
          <w:szCs w:val="24"/>
          <w:lang w:val="ro-RO"/>
        </w:rPr>
      </w:pPr>
      <w:r w:rsidRPr="00331B31">
        <w:rPr>
          <w:rFonts w:ascii="Arial Narrow" w:hAnsi="Arial Narrow"/>
          <w:sz w:val="24"/>
          <w:szCs w:val="24"/>
          <w:lang w:val="ro-RO"/>
        </w:rPr>
        <w:t>1.1.2. Elaborarea proiectelor de hotărâri ale Guvernului</w:t>
      </w:r>
      <w:r w:rsidR="00702115">
        <w:rPr>
          <w:rFonts w:ascii="Arial Narrow" w:hAnsi="Arial Narrow"/>
          <w:sz w:val="24"/>
          <w:szCs w:val="24"/>
          <w:lang w:val="ro-RO"/>
        </w:rPr>
        <w:t>………………………………</w:t>
      </w:r>
      <w:r w:rsidR="009B1CB1">
        <w:rPr>
          <w:rFonts w:ascii="Arial Narrow" w:hAnsi="Arial Narrow"/>
          <w:sz w:val="24"/>
          <w:szCs w:val="24"/>
          <w:lang w:val="ro-RO"/>
        </w:rPr>
        <w:t>…….....</w:t>
      </w:r>
      <w:r w:rsidR="00095EF5">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6</w:t>
      </w:r>
      <w:r w:rsidRPr="00331B31">
        <w:rPr>
          <w:rFonts w:ascii="Arial Narrow" w:hAnsi="Arial Narrow"/>
          <w:sz w:val="24"/>
          <w:szCs w:val="24"/>
          <w:lang w:val="ro-RO"/>
        </w:rPr>
        <w:t xml:space="preserve"> </w:t>
      </w:r>
    </w:p>
    <w:p w:rsidR="00C97CC9" w:rsidRPr="00331B31" w:rsidRDefault="00C97CC9" w:rsidP="00202D88">
      <w:pPr>
        <w:pStyle w:val="ListParagraph"/>
        <w:spacing w:after="0" w:line="276" w:lineRule="auto"/>
        <w:ind w:firstLine="720"/>
        <w:jc w:val="both"/>
        <w:rPr>
          <w:rFonts w:ascii="Arial Narrow" w:hAnsi="Arial Narrow"/>
          <w:sz w:val="24"/>
          <w:szCs w:val="24"/>
          <w:lang w:val="ro-RO"/>
        </w:rPr>
      </w:pPr>
      <w:r w:rsidRPr="00331B31">
        <w:rPr>
          <w:rFonts w:ascii="Arial Narrow" w:hAnsi="Arial Narrow"/>
          <w:sz w:val="24"/>
          <w:szCs w:val="24"/>
          <w:lang w:val="ro-RO"/>
        </w:rPr>
        <w:t>1.1.3. Adoptarea hotărârilor Autorității Electorale Permanente</w:t>
      </w:r>
      <w:r w:rsidR="009B1CB1">
        <w:rPr>
          <w:rFonts w:ascii="Arial Narrow" w:hAnsi="Arial Narrow"/>
          <w:sz w:val="24"/>
          <w:szCs w:val="24"/>
          <w:lang w:val="ro-RO"/>
        </w:rPr>
        <w:t>……………………………......</w:t>
      </w:r>
      <w:r w:rsidR="00095EF5">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7</w:t>
      </w:r>
    </w:p>
    <w:p w:rsidR="00C97CC9" w:rsidRPr="00331B31" w:rsidRDefault="00C97CC9" w:rsidP="00202D88">
      <w:pPr>
        <w:spacing w:after="0" w:line="276" w:lineRule="auto"/>
        <w:ind w:left="720" w:firstLine="720"/>
        <w:jc w:val="both"/>
        <w:rPr>
          <w:rFonts w:ascii="Arial Narrow" w:hAnsi="Arial Narrow"/>
          <w:b/>
          <w:sz w:val="24"/>
          <w:szCs w:val="24"/>
          <w:lang w:val="ro-RO"/>
        </w:rPr>
      </w:pPr>
      <w:r w:rsidRPr="00331B31">
        <w:rPr>
          <w:rFonts w:ascii="Arial Narrow" w:hAnsi="Arial Narrow"/>
          <w:sz w:val="24"/>
          <w:szCs w:val="24"/>
          <w:lang w:val="ro-RO"/>
        </w:rPr>
        <w:t>1.1.4. Elaborarea memorandumurilor Guvernului</w:t>
      </w:r>
      <w:r w:rsidR="00DC15A6">
        <w:rPr>
          <w:rFonts w:ascii="Arial Narrow" w:hAnsi="Arial Narrow"/>
          <w:sz w:val="24"/>
          <w:szCs w:val="24"/>
          <w:lang w:val="ro-RO"/>
        </w:rPr>
        <w:t>………………………………………………..</w:t>
      </w:r>
      <w:r w:rsidR="00DC15A6">
        <w:rPr>
          <w:rFonts w:ascii="Arial Narrow" w:hAnsi="Arial Narrow"/>
          <w:sz w:val="24"/>
          <w:szCs w:val="24"/>
          <w:lang w:val="ro-RO"/>
        </w:rPr>
        <w:tab/>
      </w:r>
      <w:r>
        <w:rPr>
          <w:rFonts w:ascii="Arial Narrow" w:hAnsi="Arial Narrow"/>
          <w:sz w:val="24"/>
          <w:szCs w:val="24"/>
          <w:lang w:val="ro-RO"/>
        </w:rPr>
        <w:t>9</w:t>
      </w:r>
    </w:p>
    <w:p w:rsidR="00C97CC9" w:rsidRPr="00E62C9F" w:rsidRDefault="00C97CC9" w:rsidP="00202D88">
      <w:pPr>
        <w:numPr>
          <w:ilvl w:val="1"/>
          <w:numId w:val="8"/>
        </w:numPr>
        <w:tabs>
          <w:tab w:val="left" w:pos="1080"/>
        </w:tabs>
        <w:spacing w:after="0" w:line="276" w:lineRule="auto"/>
        <w:ind w:hanging="11"/>
        <w:jc w:val="both"/>
        <w:rPr>
          <w:rFonts w:ascii="Arial Narrow" w:hAnsi="Arial Narrow"/>
          <w:sz w:val="24"/>
          <w:szCs w:val="24"/>
          <w:lang w:val="ro-RO"/>
        </w:rPr>
      </w:pPr>
      <w:r w:rsidRPr="00E62C9F">
        <w:rPr>
          <w:rFonts w:ascii="Arial Narrow" w:hAnsi="Arial Narrow"/>
          <w:sz w:val="24"/>
          <w:szCs w:val="24"/>
          <w:lang w:val="ro-RO"/>
        </w:rPr>
        <w:t xml:space="preserve">ASIGURAREA RELAȚIEI CU PARLAMENTUL </w:t>
      </w:r>
      <w:r w:rsidR="009B1CB1">
        <w:rPr>
          <w:rFonts w:ascii="Arial Narrow" w:hAnsi="Arial Narrow"/>
          <w:sz w:val="24"/>
          <w:szCs w:val="24"/>
          <w:lang w:val="ro-RO"/>
        </w:rPr>
        <w:t>………………………………………………......</w:t>
      </w:r>
      <w:r w:rsidR="00095EF5">
        <w:rPr>
          <w:rFonts w:ascii="Arial Narrow" w:hAnsi="Arial Narrow"/>
          <w:sz w:val="24"/>
          <w:szCs w:val="24"/>
          <w:lang w:val="ro-RO"/>
        </w:rPr>
        <w:t>.</w:t>
      </w:r>
      <w:r w:rsidR="006535FA">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10</w:t>
      </w:r>
    </w:p>
    <w:p w:rsidR="00C97CC9" w:rsidRPr="00E62C9F" w:rsidRDefault="00C97CC9" w:rsidP="00202D88">
      <w:pPr>
        <w:pStyle w:val="ListParagraph"/>
        <w:numPr>
          <w:ilvl w:val="1"/>
          <w:numId w:val="8"/>
        </w:numPr>
        <w:tabs>
          <w:tab w:val="left" w:pos="851"/>
          <w:tab w:val="left" w:pos="1080"/>
        </w:tabs>
        <w:spacing w:after="0" w:line="276" w:lineRule="auto"/>
        <w:ind w:hanging="11"/>
        <w:jc w:val="both"/>
        <w:rPr>
          <w:rFonts w:ascii="Arial Narrow" w:hAnsi="Arial Narrow"/>
          <w:sz w:val="24"/>
          <w:szCs w:val="24"/>
          <w:lang w:val="ro-RO"/>
        </w:rPr>
      </w:pPr>
      <w:r w:rsidRPr="00E62C9F">
        <w:rPr>
          <w:rFonts w:ascii="Arial Narrow" w:hAnsi="Arial Narrow"/>
          <w:sz w:val="24"/>
          <w:szCs w:val="24"/>
          <w:lang w:val="ro-RO"/>
        </w:rPr>
        <w:t>ÎNTOCMIREA ELEMENTEL</w:t>
      </w:r>
      <w:r>
        <w:rPr>
          <w:rFonts w:ascii="Arial Narrow" w:hAnsi="Arial Narrow"/>
          <w:sz w:val="24"/>
          <w:szCs w:val="24"/>
          <w:lang w:val="ro-RO"/>
        </w:rPr>
        <w:t xml:space="preserve">OR DE POZIȚIE ALE ROMÂNIEI ÎN </w:t>
      </w:r>
      <w:r w:rsidRPr="00E62C9F">
        <w:rPr>
          <w:rFonts w:ascii="Arial Narrow" w:hAnsi="Arial Narrow"/>
          <w:sz w:val="24"/>
          <w:szCs w:val="24"/>
          <w:lang w:val="ro-RO"/>
        </w:rPr>
        <w:t xml:space="preserve">DOMENIUL </w:t>
      </w:r>
      <w:r>
        <w:rPr>
          <w:rFonts w:ascii="Arial Narrow" w:hAnsi="Arial Narrow"/>
          <w:sz w:val="24"/>
          <w:szCs w:val="24"/>
          <w:lang w:val="ro-RO"/>
        </w:rPr>
        <w:t xml:space="preserve"> </w:t>
      </w:r>
      <w:r>
        <w:rPr>
          <w:rFonts w:ascii="Arial Narrow" w:hAnsi="Arial Narrow"/>
          <w:sz w:val="24"/>
          <w:szCs w:val="24"/>
          <w:lang w:val="ro-RO"/>
        </w:rPr>
        <w:tab/>
      </w:r>
      <w:r>
        <w:rPr>
          <w:rFonts w:ascii="Arial Narrow" w:hAnsi="Arial Narrow"/>
          <w:sz w:val="24"/>
          <w:szCs w:val="24"/>
          <w:lang w:val="ro-RO"/>
        </w:rPr>
        <w:tab/>
      </w:r>
      <w:r>
        <w:rPr>
          <w:rFonts w:ascii="Arial Narrow" w:hAnsi="Arial Narrow"/>
          <w:sz w:val="24"/>
          <w:szCs w:val="24"/>
          <w:lang w:val="ro-RO"/>
        </w:rPr>
        <w:tab/>
        <w:t xml:space="preserve">          </w:t>
      </w:r>
      <w:r>
        <w:rPr>
          <w:rFonts w:ascii="Arial Narrow" w:hAnsi="Arial Narrow"/>
          <w:sz w:val="24"/>
          <w:szCs w:val="24"/>
          <w:lang w:val="ro-RO"/>
        </w:rPr>
        <w:tab/>
        <w:t xml:space="preserve">    </w:t>
      </w:r>
      <w:r w:rsidRPr="00E62C9F">
        <w:rPr>
          <w:rFonts w:ascii="Arial Narrow" w:hAnsi="Arial Narrow"/>
          <w:sz w:val="24"/>
          <w:szCs w:val="24"/>
          <w:lang w:val="ro-RO"/>
        </w:rPr>
        <w:t>ELECTORAL</w:t>
      </w:r>
      <w:r>
        <w:rPr>
          <w:rFonts w:ascii="Arial Narrow" w:hAnsi="Arial Narrow"/>
          <w:sz w:val="24"/>
          <w:szCs w:val="24"/>
          <w:lang w:val="ro-RO"/>
        </w:rPr>
        <w:t>.......................................................................................</w:t>
      </w:r>
      <w:r w:rsidR="009B1CB1">
        <w:rPr>
          <w:rFonts w:ascii="Arial Narrow" w:hAnsi="Arial Narrow"/>
          <w:sz w:val="24"/>
          <w:szCs w:val="24"/>
          <w:lang w:val="ro-RO"/>
        </w:rPr>
        <w:t>.............................</w:t>
      </w:r>
      <w:r w:rsidR="009B1CB1">
        <w:rPr>
          <w:rFonts w:ascii="Arial Narrow" w:hAnsi="Arial Narrow"/>
          <w:sz w:val="24"/>
          <w:szCs w:val="24"/>
          <w:lang w:val="ro-RO"/>
        </w:rPr>
        <w:tab/>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10</w:t>
      </w:r>
      <w:r w:rsidRPr="00E62C9F">
        <w:rPr>
          <w:rFonts w:ascii="Arial Narrow" w:hAnsi="Arial Narrow"/>
          <w:sz w:val="24"/>
          <w:szCs w:val="24"/>
          <w:lang w:val="ro-RO"/>
        </w:rPr>
        <w:t xml:space="preserve">  </w:t>
      </w:r>
    </w:p>
    <w:p w:rsidR="00C97CC9" w:rsidRDefault="00C97CC9" w:rsidP="00202D88">
      <w:pPr>
        <w:pStyle w:val="ListParagraph"/>
        <w:numPr>
          <w:ilvl w:val="1"/>
          <w:numId w:val="8"/>
        </w:numPr>
        <w:tabs>
          <w:tab w:val="left" w:pos="851"/>
          <w:tab w:val="left" w:pos="1080"/>
        </w:tabs>
        <w:spacing w:after="0" w:line="276" w:lineRule="auto"/>
        <w:ind w:hanging="11"/>
        <w:jc w:val="both"/>
        <w:rPr>
          <w:rFonts w:ascii="Arial Narrow" w:hAnsi="Arial Narrow"/>
          <w:sz w:val="24"/>
          <w:szCs w:val="24"/>
          <w:lang w:val="ro-RO"/>
        </w:rPr>
      </w:pPr>
      <w:r w:rsidRPr="00E62C9F">
        <w:rPr>
          <w:rFonts w:ascii="Arial Narrow" w:hAnsi="Arial Narrow"/>
          <w:sz w:val="24"/>
          <w:szCs w:val="24"/>
          <w:lang w:val="ro-RO"/>
        </w:rPr>
        <w:t>ELABORAREA UNOR MATERIALE DOCUMENTARE</w:t>
      </w:r>
      <w:r>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11</w:t>
      </w:r>
    </w:p>
    <w:p w:rsidR="00C97CC9" w:rsidRPr="00E62C9F" w:rsidRDefault="00C97CC9" w:rsidP="00202D88">
      <w:pPr>
        <w:pStyle w:val="ListParagraph"/>
        <w:tabs>
          <w:tab w:val="left" w:pos="851"/>
        </w:tabs>
        <w:spacing w:after="0" w:line="276" w:lineRule="auto"/>
        <w:jc w:val="both"/>
        <w:rPr>
          <w:rFonts w:ascii="Arial Narrow" w:hAnsi="Arial Narrow"/>
          <w:sz w:val="24"/>
          <w:szCs w:val="24"/>
          <w:lang w:val="ro-RO"/>
        </w:rPr>
      </w:pPr>
    </w:p>
    <w:p w:rsidR="00C97CC9" w:rsidRDefault="00C97CC9" w:rsidP="00202D88">
      <w:pPr>
        <w:pStyle w:val="ListParagraph"/>
        <w:numPr>
          <w:ilvl w:val="0"/>
          <w:numId w:val="58"/>
        </w:numPr>
        <w:spacing w:after="0" w:line="276" w:lineRule="auto"/>
        <w:ind w:left="0" w:hanging="11"/>
        <w:jc w:val="both"/>
        <w:rPr>
          <w:rFonts w:ascii="Arial Narrow" w:hAnsi="Arial Narrow"/>
          <w:sz w:val="24"/>
          <w:szCs w:val="24"/>
          <w:lang w:val="ro-RO"/>
        </w:rPr>
      </w:pPr>
      <w:r w:rsidRPr="00C807CE">
        <w:rPr>
          <w:rFonts w:ascii="Arial Narrow" w:hAnsi="Arial Narrow"/>
          <w:b/>
          <w:sz w:val="24"/>
          <w:szCs w:val="24"/>
          <w:lang w:val="ro-RO"/>
        </w:rPr>
        <w:t>ADMINISTRAREA REGISTRULUI ELECTORAL</w:t>
      </w:r>
      <w:r w:rsidR="009B1CB1">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 xml:space="preserve">12     </w:t>
      </w:r>
    </w:p>
    <w:p w:rsidR="00C97CC9" w:rsidRPr="00061743" w:rsidRDefault="00C97CC9" w:rsidP="00202D88">
      <w:pPr>
        <w:pStyle w:val="ListParagraph"/>
        <w:tabs>
          <w:tab w:val="left" w:pos="1080"/>
        </w:tabs>
        <w:spacing w:after="0" w:line="276" w:lineRule="auto"/>
        <w:ind w:left="0" w:firstLine="709"/>
        <w:jc w:val="both"/>
        <w:rPr>
          <w:rFonts w:ascii="Arial Narrow" w:hAnsi="Arial Narrow"/>
          <w:sz w:val="24"/>
          <w:szCs w:val="24"/>
          <w:lang w:val="ro-RO"/>
        </w:rPr>
      </w:pPr>
      <w:r>
        <w:rPr>
          <w:rFonts w:ascii="Arial Narrow" w:hAnsi="Arial Narrow"/>
          <w:sz w:val="24"/>
          <w:szCs w:val="24"/>
          <w:lang w:val="ro-RO"/>
        </w:rPr>
        <w:t xml:space="preserve">2.1. </w:t>
      </w:r>
      <w:r w:rsidRPr="00061743">
        <w:rPr>
          <w:rFonts w:ascii="Arial Narrow" w:hAnsi="Arial Narrow"/>
          <w:sz w:val="24"/>
          <w:szCs w:val="24"/>
          <w:lang w:val="ro-RO"/>
        </w:rPr>
        <w:t>IMPORTURILE DE DATE ÎN REGISTRUL ELECTORAL……………………</w:t>
      </w:r>
      <w:r>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12</w:t>
      </w:r>
    </w:p>
    <w:p w:rsidR="00C97CC9" w:rsidRDefault="00C97CC9" w:rsidP="00202D88">
      <w:pPr>
        <w:tabs>
          <w:tab w:val="left" w:pos="1080"/>
        </w:tabs>
        <w:spacing w:after="0" w:line="276" w:lineRule="auto"/>
        <w:ind w:left="709"/>
        <w:jc w:val="both"/>
        <w:rPr>
          <w:rFonts w:ascii="Arial Narrow" w:hAnsi="Arial Narrow"/>
          <w:sz w:val="24"/>
          <w:szCs w:val="24"/>
          <w:lang w:val="ro-RO"/>
        </w:rPr>
      </w:pPr>
      <w:r w:rsidRPr="002E64D6">
        <w:rPr>
          <w:rFonts w:ascii="Arial Narrow" w:hAnsi="Arial Narrow"/>
          <w:sz w:val="24"/>
          <w:szCs w:val="24"/>
          <w:lang w:val="ro-RO"/>
        </w:rPr>
        <w:t>2.2.</w:t>
      </w:r>
      <w:r w:rsidRPr="002E64D6">
        <w:rPr>
          <w:rFonts w:ascii="Arial Narrow" w:hAnsi="Arial Narrow"/>
          <w:sz w:val="24"/>
          <w:szCs w:val="24"/>
          <w:lang w:val="ro-RO"/>
        </w:rPr>
        <w:tab/>
        <w:t>ALTE ACȚIUNI ÎN REGISTRUL ELECTORAL</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14</w:t>
      </w:r>
    </w:p>
    <w:p w:rsidR="00C97CC9" w:rsidRPr="00A10D9C" w:rsidRDefault="00C97CC9" w:rsidP="00202D88">
      <w:pPr>
        <w:tabs>
          <w:tab w:val="left" w:pos="1080"/>
        </w:tabs>
        <w:spacing w:after="0" w:line="276" w:lineRule="auto"/>
        <w:ind w:left="709"/>
        <w:jc w:val="both"/>
        <w:rPr>
          <w:rFonts w:ascii="Arial Narrow" w:hAnsi="Arial Narrow"/>
          <w:sz w:val="24"/>
          <w:szCs w:val="24"/>
          <w:lang w:val="ro-RO"/>
        </w:rPr>
      </w:pPr>
      <w:r>
        <w:rPr>
          <w:rFonts w:ascii="Arial Narrow" w:hAnsi="Arial Narrow"/>
          <w:sz w:val="24"/>
          <w:szCs w:val="24"/>
          <w:lang w:val="ro-RO"/>
        </w:rPr>
        <w:t>2.3</w:t>
      </w:r>
      <w:r w:rsidRPr="00061743">
        <w:rPr>
          <w:rFonts w:ascii="Arial Narrow" w:hAnsi="Arial Narrow"/>
          <w:sz w:val="24"/>
          <w:szCs w:val="24"/>
          <w:lang w:val="ro-RO"/>
        </w:rPr>
        <w:t>. INTERFAŢA REGISTRULUI ELECTORAL DESTINATĂ ALEGĂTORILOR</w:t>
      </w:r>
      <w:r w:rsidRPr="00061743">
        <w:rPr>
          <w:rFonts w:ascii="Arial Narrow" w:hAnsi="Arial Narrow"/>
          <w:b/>
          <w:sz w:val="24"/>
          <w:szCs w:val="24"/>
          <w:lang w:val="ro-RO"/>
        </w:rPr>
        <w:t xml:space="preserve"> </w:t>
      </w:r>
      <w:r w:rsidRPr="00C807CE">
        <w:rPr>
          <w:rFonts w:ascii="Arial Narrow" w:hAnsi="Arial Narrow"/>
          <w:i/>
          <w:sz w:val="24"/>
          <w:szCs w:val="24"/>
          <w:lang w:val="ro-RO"/>
        </w:rPr>
        <w:t>…………………</w:t>
      </w:r>
      <w:r w:rsidR="009B1CB1">
        <w:rPr>
          <w:rFonts w:ascii="Arial Narrow" w:hAnsi="Arial Narrow"/>
          <w:i/>
          <w:sz w:val="24"/>
          <w:szCs w:val="24"/>
          <w:lang w:val="ro-RO"/>
        </w:rPr>
        <w:t>...</w:t>
      </w:r>
      <w:r w:rsidR="00DC15A6">
        <w:rPr>
          <w:rFonts w:ascii="Arial Narrow" w:hAnsi="Arial Narrow"/>
          <w:i/>
          <w:sz w:val="24"/>
          <w:szCs w:val="24"/>
          <w:lang w:val="ro-RO"/>
        </w:rPr>
        <w:t>..</w:t>
      </w:r>
      <w:r w:rsidR="009B1CB1">
        <w:rPr>
          <w:rFonts w:ascii="Arial Narrow" w:hAnsi="Arial Narrow"/>
          <w:i/>
          <w:sz w:val="24"/>
          <w:szCs w:val="24"/>
          <w:lang w:val="ro-RO"/>
        </w:rPr>
        <w:tab/>
      </w:r>
      <w:r>
        <w:rPr>
          <w:rFonts w:ascii="Arial Narrow" w:hAnsi="Arial Narrow"/>
          <w:sz w:val="24"/>
          <w:szCs w:val="24"/>
          <w:lang w:val="ro-RO"/>
        </w:rPr>
        <w:t>1</w:t>
      </w:r>
      <w:r w:rsidR="0006639C">
        <w:rPr>
          <w:rFonts w:ascii="Arial Narrow" w:hAnsi="Arial Narrow"/>
          <w:sz w:val="24"/>
          <w:szCs w:val="24"/>
          <w:lang w:val="ro-RO"/>
        </w:rPr>
        <w:t>5</w:t>
      </w:r>
    </w:p>
    <w:p w:rsidR="00C97CC9" w:rsidRPr="00331B31" w:rsidRDefault="00C97CC9" w:rsidP="00202D88">
      <w:pPr>
        <w:spacing w:after="0" w:line="276" w:lineRule="auto"/>
        <w:ind w:left="709"/>
        <w:jc w:val="both"/>
        <w:rPr>
          <w:rFonts w:ascii="Arial Narrow" w:hAnsi="Arial Narrow"/>
          <w:sz w:val="24"/>
          <w:szCs w:val="24"/>
          <w:lang w:val="ro-RO"/>
        </w:rPr>
      </w:pPr>
    </w:p>
    <w:p w:rsidR="00C97CC9" w:rsidRPr="00331B31" w:rsidRDefault="00C97CC9" w:rsidP="00202D88">
      <w:pPr>
        <w:pStyle w:val="ListParagraph"/>
        <w:numPr>
          <w:ilvl w:val="0"/>
          <w:numId w:val="58"/>
        </w:numPr>
        <w:spacing w:after="0" w:line="276" w:lineRule="auto"/>
        <w:ind w:right="4" w:hanging="720"/>
        <w:jc w:val="both"/>
        <w:rPr>
          <w:rFonts w:ascii="Arial Narrow" w:hAnsi="Arial Narrow"/>
          <w:sz w:val="24"/>
          <w:szCs w:val="24"/>
          <w:lang w:val="ro-RO"/>
        </w:rPr>
      </w:pPr>
      <w:r w:rsidRPr="00C807CE">
        <w:rPr>
          <w:rFonts w:ascii="Arial Narrow" w:hAnsi="Arial Narrow"/>
          <w:b/>
          <w:sz w:val="24"/>
          <w:szCs w:val="24"/>
          <w:lang w:val="ro-RO"/>
        </w:rPr>
        <w:t>ADMINISTRAREA REGISTRULUI SECŢIILOR DE VOTARE</w:t>
      </w:r>
      <w:r w:rsidRPr="00331B31">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15</w:t>
      </w:r>
    </w:p>
    <w:p w:rsidR="00C97CC9" w:rsidRPr="00331B31" w:rsidRDefault="00C97CC9" w:rsidP="00202D88">
      <w:pPr>
        <w:pStyle w:val="ListParagraph"/>
        <w:numPr>
          <w:ilvl w:val="0"/>
          <w:numId w:val="58"/>
        </w:numPr>
        <w:spacing w:after="0" w:line="276" w:lineRule="auto"/>
        <w:ind w:hanging="720"/>
        <w:jc w:val="both"/>
        <w:rPr>
          <w:rFonts w:ascii="Arial Narrow" w:hAnsi="Arial Narrow"/>
          <w:sz w:val="24"/>
          <w:szCs w:val="24"/>
          <w:lang w:val="ro-RO"/>
        </w:rPr>
      </w:pPr>
      <w:r w:rsidRPr="00C807CE">
        <w:rPr>
          <w:rFonts w:ascii="Arial Narrow" w:hAnsi="Arial Narrow"/>
          <w:b/>
          <w:sz w:val="24"/>
          <w:szCs w:val="24"/>
          <w:lang w:val="ro-RO"/>
        </w:rPr>
        <w:t>MONITORIZAREA LOGISTICII ELECTORALE</w:t>
      </w:r>
      <w:r w:rsidRPr="00331B31">
        <w:rPr>
          <w:rFonts w:ascii="Arial Narrow" w:hAnsi="Arial Narrow"/>
          <w:sz w:val="24"/>
          <w:szCs w:val="24"/>
          <w:lang w:val="ro-RO"/>
        </w:rPr>
        <w:t>.............................</w:t>
      </w:r>
      <w:r>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20</w:t>
      </w:r>
    </w:p>
    <w:p w:rsidR="00C97CC9" w:rsidRDefault="00C97CC9" w:rsidP="00202D88">
      <w:pPr>
        <w:pStyle w:val="ListParagraph"/>
        <w:numPr>
          <w:ilvl w:val="0"/>
          <w:numId w:val="58"/>
        </w:numPr>
        <w:spacing w:after="0" w:line="276" w:lineRule="auto"/>
        <w:ind w:hanging="720"/>
        <w:jc w:val="both"/>
        <w:rPr>
          <w:rFonts w:ascii="Arial Narrow" w:hAnsi="Arial Narrow"/>
          <w:sz w:val="24"/>
          <w:szCs w:val="24"/>
          <w:lang w:val="ro-RO"/>
        </w:rPr>
      </w:pPr>
      <w:r w:rsidRPr="00C807CE">
        <w:rPr>
          <w:rFonts w:ascii="Arial Narrow" w:hAnsi="Arial Narrow"/>
          <w:b/>
          <w:sz w:val="24"/>
          <w:szCs w:val="24"/>
          <w:lang w:val="ro-RO"/>
        </w:rPr>
        <w:t>ACTIVITĂŢI DE CONTROL ŞI ÎNDRUMARE ELECTORALĂ</w:t>
      </w:r>
      <w:r w:rsidRPr="00331B31">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21</w:t>
      </w:r>
    </w:p>
    <w:p w:rsidR="00C97CC9" w:rsidRDefault="00C97CC9" w:rsidP="00202D88">
      <w:pPr>
        <w:pStyle w:val="ListParagraph"/>
        <w:numPr>
          <w:ilvl w:val="1"/>
          <w:numId w:val="58"/>
        </w:numPr>
        <w:spacing w:after="0" w:line="276" w:lineRule="auto"/>
        <w:ind w:left="1080" w:hanging="371"/>
        <w:jc w:val="both"/>
        <w:rPr>
          <w:rFonts w:ascii="Arial Narrow" w:hAnsi="Arial Narrow"/>
          <w:sz w:val="24"/>
          <w:szCs w:val="24"/>
          <w:lang w:val="ro-RO"/>
        </w:rPr>
      </w:pPr>
      <w:r w:rsidRPr="00C807CE">
        <w:rPr>
          <w:rFonts w:ascii="Arial Narrow" w:hAnsi="Arial Narrow"/>
          <w:sz w:val="24"/>
          <w:szCs w:val="24"/>
          <w:lang w:val="ro-RO"/>
        </w:rPr>
        <w:t>ACTIVITATEA DE CONTROL ELECTORAL</w:t>
      </w:r>
      <w:r w:rsidR="009B1CB1">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21</w:t>
      </w:r>
    </w:p>
    <w:p w:rsidR="00C97CC9" w:rsidRDefault="00C97CC9" w:rsidP="00202D88">
      <w:pPr>
        <w:pStyle w:val="ListParagraph"/>
        <w:numPr>
          <w:ilvl w:val="1"/>
          <w:numId w:val="58"/>
        </w:numPr>
        <w:spacing w:after="0" w:line="276" w:lineRule="auto"/>
        <w:ind w:left="1080" w:hanging="371"/>
        <w:jc w:val="both"/>
        <w:rPr>
          <w:rFonts w:ascii="Arial Narrow" w:hAnsi="Arial Narrow"/>
          <w:sz w:val="24"/>
          <w:szCs w:val="24"/>
          <w:lang w:val="ro-RO"/>
        </w:rPr>
      </w:pPr>
      <w:r w:rsidRPr="00C807CE">
        <w:rPr>
          <w:rFonts w:ascii="Arial Narrow" w:hAnsi="Arial Narrow"/>
          <w:sz w:val="24"/>
          <w:szCs w:val="24"/>
          <w:lang w:val="ro-RO"/>
        </w:rPr>
        <w:t>ACTIVITATEA DE ÎNDRUMARE ELECTORALĂ</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25</w:t>
      </w:r>
    </w:p>
    <w:p w:rsidR="00C97CC9" w:rsidRPr="00D66987" w:rsidRDefault="00C97CC9" w:rsidP="00202D88">
      <w:pPr>
        <w:pStyle w:val="Heading2"/>
        <w:numPr>
          <w:ilvl w:val="0"/>
          <w:numId w:val="0"/>
        </w:numPr>
        <w:spacing w:before="0"/>
        <w:ind w:left="720" w:firstLine="698"/>
        <w:jc w:val="both"/>
        <w:rPr>
          <w:rFonts w:ascii="Arial Narrow" w:hAnsi="Arial Narrow"/>
          <w:b w:val="0"/>
          <w:color w:val="auto"/>
          <w:sz w:val="24"/>
          <w:szCs w:val="24"/>
        </w:rPr>
      </w:pPr>
      <w:r>
        <w:rPr>
          <w:rFonts w:ascii="Arial Narrow" w:hAnsi="Arial Narrow"/>
          <w:b w:val="0"/>
          <w:color w:val="auto"/>
          <w:sz w:val="24"/>
          <w:szCs w:val="24"/>
        </w:rPr>
        <w:t>5.2</w:t>
      </w:r>
      <w:r w:rsidRPr="00D66987">
        <w:rPr>
          <w:rFonts w:ascii="Arial Narrow" w:hAnsi="Arial Narrow"/>
          <w:b w:val="0"/>
          <w:color w:val="auto"/>
          <w:sz w:val="24"/>
          <w:szCs w:val="24"/>
        </w:rPr>
        <w:t>.1. Activități de îndrumare desfășurate la sedi</w:t>
      </w:r>
      <w:r w:rsidR="00DD45B4">
        <w:rPr>
          <w:rFonts w:ascii="Arial Narrow" w:hAnsi="Arial Narrow"/>
          <w:b w:val="0"/>
          <w:color w:val="auto"/>
          <w:sz w:val="24"/>
          <w:szCs w:val="24"/>
        </w:rPr>
        <w:t>ile</w:t>
      </w:r>
      <w:r w:rsidRPr="00D66987">
        <w:rPr>
          <w:rFonts w:ascii="Arial Narrow" w:hAnsi="Arial Narrow"/>
          <w:b w:val="0"/>
          <w:color w:val="auto"/>
          <w:sz w:val="24"/>
          <w:szCs w:val="24"/>
        </w:rPr>
        <w:t xml:space="preserve"> instituțiilor</w:t>
      </w:r>
      <w:r w:rsidR="009B1CB1">
        <w:rPr>
          <w:rFonts w:ascii="Arial Narrow" w:hAnsi="Arial Narrow"/>
          <w:b w:val="0"/>
          <w:color w:val="auto"/>
          <w:sz w:val="24"/>
          <w:szCs w:val="24"/>
        </w:rPr>
        <w:t>………………………………...</w:t>
      </w:r>
      <w:r w:rsidR="00DC15A6">
        <w:rPr>
          <w:rFonts w:ascii="Arial Narrow" w:hAnsi="Arial Narrow"/>
          <w:b w:val="0"/>
          <w:color w:val="auto"/>
          <w:sz w:val="24"/>
          <w:szCs w:val="24"/>
        </w:rPr>
        <w:t>.</w:t>
      </w:r>
      <w:r w:rsidR="009B1CB1">
        <w:rPr>
          <w:rFonts w:ascii="Arial Narrow" w:hAnsi="Arial Narrow"/>
          <w:b w:val="0"/>
          <w:color w:val="auto"/>
          <w:sz w:val="24"/>
          <w:szCs w:val="24"/>
        </w:rPr>
        <w:tab/>
      </w:r>
      <w:r>
        <w:rPr>
          <w:rFonts w:ascii="Arial Narrow" w:hAnsi="Arial Narrow"/>
          <w:b w:val="0"/>
          <w:color w:val="auto"/>
          <w:sz w:val="24"/>
          <w:szCs w:val="24"/>
        </w:rPr>
        <w:t>25</w:t>
      </w:r>
    </w:p>
    <w:p w:rsidR="00C97CC9" w:rsidRDefault="00C97CC9" w:rsidP="00202D88">
      <w:pPr>
        <w:pStyle w:val="ListParagraph"/>
        <w:spacing w:after="0" w:line="276" w:lineRule="auto"/>
        <w:ind w:left="1099"/>
        <w:jc w:val="both"/>
        <w:rPr>
          <w:rFonts w:ascii="Arial Narrow" w:hAnsi="Arial Narrow"/>
          <w:sz w:val="24"/>
          <w:szCs w:val="24"/>
          <w:lang w:val="ro-RO"/>
        </w:rPr>
      </w:pPr>
      <w:r>
        <w:rPr>
          <w:rFonts w:ascii="Arial Narrow" w:hAnsi="Arial Narrow"/>
          <w:sz w:val="24"/>
          <w:szCs w:val="24"/>
          <w:lang w:val="ro-RO"/>
        </w:rPr>
        <w:t xml:space="preserve">      5.2.2. </w:t>
      </w:r>
      <w:r w:rsidRPr="00872070">
        <w:rPr>
          <w:rFonts w:ascii="Arial Narrow" w:hAnsi="Arial Narrow"/>
          <w:sz w:val="24"/>
          <w:szCs w:val="24"/>
          <w:lang w:val="ro-RO"/>
        </w:rPr>
        <w:t>Activități de îndrumare desfășurate la sedi</w:t>
      </w:r>
      <w:r w:rsidR="00DD45B4">
        <w:rPr>
          <w:rFonts w:ascii="Arial Narrow" w:hAnsi="Arial Narrow"/>
          <w:sz w:val="24"/>
          <w:szCs w:val="24"/>
          <w:lang w:val="ro-RO"/>
        </w:rPr>
        <w:t>i</w:t>
      </w:r>
      <w:r w:rsidRPr="00872070">
        <w:rPr>
          <w:rFonts w:ascii="Arial Narrow" w:hAnsi="Arial Narrow"/>
          <w:sz w:val="24"/>
          <w:szCs w:val="24"/>
          <w:lang w:val="ro-RO"/>
        </w:rPr>
        <w:t>l</w:t>
      </w:r>
      <w:r w:rsidR="00DD45B4">
        <w:rPr>
          <w:rFonts w:ascii="Arial Narrow" w:hAnsi="Arial Narrow"/>
          <w:sz w:val="24"/>
          <w:szCs w:val="24"/>
          <w:lang w:val="ro-RO"/>
        </w:rPr>
        <w:t>e</w:t>
      </w:r>
      <w:r w:rsidRPr="00872070">
        <w:rPr>
          <w:rFonts w:ascii="Arial Narrow" w:hAnsi="Arial Narrow"/>
          <w:sz w:val="24"/>
          <w:szCs w:val="24"/>
          <w:lang w:val="ro-RO"/>
        </w:rPr>
        <w:t xml:space="preserve"> filiale</w:t>
      </w:r>
      <w:r w:rsidR="00DD45B4">
        <w:rPr>
          <w:rFonts w:ascii="Arial Narrow" w:hAnsi="Arial Narrow"/>
          <w:sz w:val="24"/>
          <w:szCs w:val="24"/>
          <w:lang w:val="ro-RO"/>
        </w:rPr>
        <w:t>lor</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26</w:t>
      </w:r>
    </w:p>
    <w:p w:rsidR="00C97CC9" w:rsidRDefault="00C97CC9" w:rsidP="00202D88">
      <w:pPr>
        <w:pStyle w:val="ListParagraph"/>
        <w:spacing w:after="0" w:line="276" w:lineRule="auto"/>
        <w:ind w:left="495"/>
        <w:jc w:val="both"/>
        <w:rPr>
          <w:rFonts w:ascii="Arial Narrow" w:hAnsi="Arial Narrow"/>
          <w:sz w:val="24"/>
          <w:szCs w:val="24"/>
          <w:lang w:val="ro-RO"/>
        </w:rPr>
      </w:pPr>
      <w:r>
        <w:rPr>
          <w:rFonts w:ascii="Arial Narrow" w:hAnsi="Arial Narrow"/>
          <w:sz w:val="24"/>
          <w:szCs w:val="24"/>
          <w:lang w:val="ro-RO"/>
        </w:rPr>
        <w:tab/>
      </w:r>
      <w:r>
        <w:rPr>
          <w:rFonts w:ascii="Arial Narrow" w:hAnsi="Arial Narrow"/>
          <w:sz w:val="24"/>
          <w:szCs w:val="24"/>
          <w:lang w:val="ro-RO"/>
        </w:rPr>
        <w:tab/>
        <w:t xml:space="preserve">5.2.3. </w:t>
      </w:r>
      <w:r w:rsidRPr="0077568F">
        <w:rPr>
          <w:rFonts w:ascii="Arial Narrow" w:hAnsi="Arial Narrow"/>
          <w:sz w:val="24"/>
          <w:szCs w:val="24"/>
          <w:lang w:val="ro-RO"/>
        </w:rPr>
        <w:t>Activitatea de sprijin a</w:t>
      </w:r>
      <w:r>
        <w:rPr>
          <w:rFonts w:ascii="Arial Narrow" w:hAnsi="Arial Narrow"/>
          <w:sz w:val="24"/>
          <w:szCs w:val="24"/>
          <w:lang w:val="ro-RO"/>
        </w:rPr>
        <w:t>l</w:t>
      </w:r>
      <w:r w:rsidRPr="0077568F">
        <w:rPr>
          <w:rFonts w:ascii="Arial Narrow" w:hAnsi="Arial Narrow"/>
          <w:sz w:val="24"/>
          <w:szCs w:val="24"/>
          <w:lang w:val="ro-RO"/>
        </w:rPr>
        <w:t xml:space="preserve"> organizării și desfășurării referendumurilor locale</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27</w:t>
      </w:r>
    </w:p>
    <w:p w:rsidR="00C97CC9" w:rsidRPr="0065149C" w:rsidRDefault="00C97CC9" w:rsidP="00202D88">
      <w:pPr>
        <w:pStyle w:val="ListParagraph"/>
        <w:numPr>
          <w:ilvl w:val="1"/>
          <w:numId w:val="58"/>
        </w:numPr>
        <w:spacing w:after="0"/>
        <w:ind w:left="1080" w:hanging="371"/>
        <w:jc w:val="both"/>
        <w:rPr>
          <w:rFonts w:ascii="Arial Narrow" w:hAnsi="Arial Narrow"/>
          <w:bCs/>
          <w:sz w:val="24"/>
          <w:szCs w:val="24"/>
          <w:lang w:val="ro-RO"/>
        </w:rPr>
      </w:pPr>
      <w:r w:rsidRPr="0065149C">
        <w:rPr>
          <w:rFonts w:ascii="Arial Narrow" w:hAnsi="Arial Narrow"/>
          <w:bCs/>
          <w:sz w:val="24"/>
          <w:szCs w:val="24"/>
          <w:lang w:val="ro-RO"/>
        </w:rPr>
        <w:t>INSTRUIRI</w:t>
      </w:r>
      <w:r>
        <w:rPr>
          <w:rFonts w:ascii="Arial Narrow" w:hAnsi="Arial Narrow"/>
          <w:bCs/>
          <w:sz w:val="24"/>
          <w:szCs w:val="24"/>
          <w:lang w:val="ro-RO"/>
        </w:rPr>
        <w:t>....................................................................................................</w:t>
      </w:r>
      <w:r w:rsidR="009B1CB1">
        <w:rPr>
          <w:rFonts w:ascii="Arial Narrow" w:hAnsi="Arial Narrow"/>
          <w:bCs/>
          <w:sz w:val="24"/>
          <w:szCs w:val="24"/>
          <w:lang w:val="ro-RO"/>
        </w:rPr>
        <w:t>...................</w:t>
      </w:r>
      <w:r w:rsidR="009B1CB1">
        <w:rPr>
          <w:rFonts w:ascii="Arial Narrow" w:hAnsi="Arial Narrow"/>
          <w:bCs/>
          <w:sz w:val="24"/>
          <w:szCs w:val="24"/>
          <w:lang w:val="ro-RO"/>
        </w:rPr>
        <w:tab/>
      </w:r>
      <w:r w:rsidR="00095EF5">
        <w:rPr>
          <w:rFonts w:ascii="Arial Narrow" w:hAnsi="Arial Narrow"/>
          <w:bCs/>
          <w:sz w:val="24"/>
          <w:szCs w:val="24"/>
          <w:lang w:val="ro-RO"/>
        </w:rPr>
        <w:t>...........</w:t>
      </w:r>
      <w:r w:rsidR="00DC15A6">
        <w:rPr>
          <w:rFonts w:ascii="Arial Narrow" w:hAnsi="Arial Narrow"/>
          <w:bCs/>
          <w:sz w:val="24"/>
          <w:szCs w:val="24"/>
          <w:lang w:val="ro-RO"/>
        </w:rPr>
        <w:t>.</w:t>
      </w:r>
      <w:r w:rsidR="009B1CB1">
        <w:rPr>
          <w:rFonts w:ascii="Arial Narrow" w:hAnsi="Arial Narrow"/>
          <w:bCs/>
          <w:sz w:val="24"/>
          <w:szCs w:val="24"/>
          <w:lang w:val="ro-RO"/>
        </w:rPr>
        <w:tab/>
      </w:r>
      <w:r w:rsidR="00DD45B4">
        <w:rPr>
          <w:rFonts w:ascii="Arial Narrow" w:hAnsi="Arial Narrow"/>
          <w:bCs/>
          <w:sz w:val="24"/>
          <w:szCs w:val="24"/>
          <w:lang w:val="ro-RO"/>
        </w:rPr>
        <w:t>27</w:t>
      </w:r>
    </w:p>
    <w:p w:rsidR="00C97CC9" w:rsidRDefault="00C97CC9" w:rsidP="00202D88">
      <w:pPr>
        <w:pStyle w:val="ListParagraph"/>
        <w:numPr>
          <w:ilvl w:val="2"/>
          <w:numId w:val="58"/>
        </w:numPr>
        <w:tabs>
          <w:tab w:val="left" w:pos="1985"/>
        </w:tabs>
        <w:spacing w:after="0"/>
        <w:ind w:hanging="360"/>
        <w:jc w:val="both"/>
        <w:rPr>
          <w:rFonts w:ascii="Arial Narrow" w:hAnsi="Arial Narrow"/>
          <w:bCs/>
          <w:sz w:val="24"/>
          <w:szCs w:val="24"/>
          <w:lang w:val="ro-RO"/>
        </w:rPr>
      </w:pPr>
      <w:r w:rsidRPr="006917BB">
        <w:rPr>
          <w:rFonts w:ascii="Arial Narrow" w:hAnsi="Arial Narrow"/>
          <w:bCs/>
          <w:sz w:val="24"/>
          <w:szCs w:val="24"/>
          <w:lang w:val="ro-RO"/>
        </w:rPr>
        <w:t xml:space="preserve">Acțiuni de instruire a persoanelor autorizate să efectueze operațiuni specifice </w:t>
      </w:r>
    </w:p>
    <w:p w:rsidR="00C97CC9" w:rsidRPr="006917BB" w:rsidRDefault="00C97CC9" w:rsidP="00202D88">
      <w:pPr>
        <w:pStyle w:val="ListParagraph"/>
        <w:tabs>
          <w:tab w:val="left" w:pos="1985"/>
        </w:tabs>
        <w:spacing w:after="0"/>
        <w:ind w:left="1778"/>
        <w:jc w:val="both"/>
        <w:rPr>
          <w:rFonts w:ascii="Arial Narrow" w:hAnsi="Arial Narrow"/>
          <w:bCs/>
          <w:sz w:val="24"/>
          <w:szCs w:val="24"/>
          <w:lang w:val="ro-RO"/>
        </w:rPr>
      </w:pPr>
      <w:r>
        <w:rPr>
          <w:rFonts w:ascii="Arial Narrow" w:hAnsi="Arial Narrow"/>
          <w:bCs/>
          <w:sz w:val="24"/>
          <w:szCs w:val="24"/>
          <w:lang w:val="ro-RO"/>
        </w:rPr>
        <w:t xml:space="preserve">    </w:t>
      </w:r>
      <w:r w:rsidRPr="006917BB">
        <w:rPr>
          <w:rFonts w:ascii="Arial Narrow" w:hAnsi="Arial Narrow"/>
          <w:bCs/>
          <w:sz w:val="24"/>
          <w:szCs w:val="24"/>
          <w:lang w:val="ro-RO"/>
        </w:rPr>
        <w:t>în Registrul electoral</w:t>
      </w:r>
      <w:r>
        <w:rPr>
          <w:rFonts w:ascii="Arial Narrow" w:hAnsi="Arial Narrow"/>
          <w:bCs/>
          <w:sz w:val="24"/>
          <w:szCs w:val="24"/>
          <w:lang w:val="ro-RO"/>
        </w:rPr>
        <w:t>………………………………………………...</w:t>
      </w:r>
      <w:r w:rsidR="009B1CB1">
        <w:rPr>
          <w:rFonts w:ascii="Arial Narrow" w:hAnsi="Arial Narrow"/>
          <w:bCs/>
          <w:sz w:val="24"/>
          <w:szCs w:val="24"/>
          <w:lang w:val="ro-RO"/>
        </w:rPr>
        <w:t>.............................</w:t>
      </w:r>
      <w:r w:rsidR="00095EF5">
        <w:rPr>
          <w:rFonts w:ascii="Arial Narrow" w:hAnsi="Arial Narrow"/>
          <w:bCs/>
          <w:sz w:val="24"/>
          <w:szCs w:val="24"/>
          <w:lang w:val="ro-RO"/>
        </w:rPr>
        <w:t>.</w:t>
      </w:r>
      <w:r w:rsidR="00DC15A6">
        <w:rPr>
          <w:rFonts w:ascii="Arial Narrow" w:hAnsi="Arial Narrow"/>
          <w:bCs/>
          <w:sz w:val="24"/>
          <w:szCs w:val="24"/>
          <w:lang w:val="ro-RO"/>
        </w:rPr>
        <w:t>.</w:t>
      </w:r>
      <w:r w:rsidR="009B1CB1">
        <w:rPr>
          <w:rFonts w:ascii="Arial Narrow" w:hAnsi="Arial Narrow"/>
          <w:bCs/>
          <w:sz w:val="24"/>
          <w:szCs w:val="24"/>
          <w:lang w:val="ro-RO"/>
        </w:rPr>
        <w:tab/>
      </w:r>
      <w:r w:rsidR="00DD45B4">
        <w:rPr>
          <w:rFonts w:ascii="Arial Narrow" w:hAnsi="Arial Narrow"/>
          <w:bCs/>
          <w:sz w:val="24"/>
          <w:szCs w:val="24"/>
          <w:lang w:val="ro-RO"/>
        </w:rPr>
        <w:t>27</w:t>
      </w:r>
    </w:p>
    <w:p w:rsidR="00C97CC9" w:rsidRDefault="00C97CC9" w:rsidP="00202D88">
      <w:pPr>
        <w:pStyle w:val="ListParagraph"/>
        <w:numPr>
          <w:ilvl w:val="2"/>
          <w:numId w:val="58"/>
        </w:numPr>
        <w:tabs>
          <w:tab w:val="left" w:pos="1985"/>
        </w:tabs>
        <w:spacing w:after="0" w:line="276" w:lineRule="auto"/>
        <w:ind w:hanging="360"/>
        <w:jc w:val="both"/>
        <w:rPr>
          <w:rFonts w:ascii="Arial Narrow" w:hAnsi="Arial Narrow"/>
          <w:sz w:val="24"/>
          <w:szCs w:val="24"/>
          <w:lang w:val="ro-RO"/>
        </w:rPr>
      </w:pPr>
      <w:r w:rsidRPr="00395891">
        <w:rPr>
          <w:rFonts w:ascii="Arial Narrow" w:hAnsi="Arial Narrow"/>
          <w:sz w:val="24"/>
          <w:szCs w:val="24"/>
          <w:lang w:val="ro-RO"/>
        </w:rPr>
        <w:t xml:space="preserve">Acțiuni de instruire a personalului Autorității privind noile reglementări legislative </w:t>
      </w:r>
    </w:p>
    <w:p w:rsidR="00C97CC9" w:rsidRPr="00C807CE" w:rsidRDefault="00C97CC9" w:rsidP="00202D88">
      <w:pPr>
        <w:pStyle w:val="ListParagraph"/>
        <w:spacing w:after="0" w:line="276" w:lineRule="auto"/>
        <w:ind w:left="1778"/>
        <w:jc w:val="both"/>
        <w:rPr>
          <w:rFonts w:ascii="Arial Narrow" w:hAnsi="Arial Narrow"/>
          <w:sz w:val="24"/>
          <w:szCs w:val="24"/>
          <w:lang w:val="ro-RO"/>
        </w:rPr>
      </w:pPr>
      <w:r>
        <w:rPr>
          <w:rFonts w:ascii="Arial Narrow" w:hAnsi="Arial Narrow"/>
          <w:sz w:val="24"/>
          <w:szCs w:val="24"/>
          <w:lang w:val="ro-RO"/>
        </w:rPr>
        <w:t xml:space="preserve">    </w:t>
      </w:r>
      <w:r w:rsidRPr="00395891">
        <w:rPr>
          <w:rFonts w:ascii="Arial Narrow" w:hAnsi="Arial Narrow"/>
          <w:sz w:val="24"/>
          <w:szCs w:val="24"/>
          <w:lang w:val="ro-RO"/>
        </w:rPr>
        <w:t>în materie electorală</w:t>
      </w:r>
      <w:r>
        <w:rPr>
          <w:rFonts w:ascii="Arial Narrow" w:hAnsi="Arial Narrow"/>
          <w:sz w:val="24"/>
          <w:szCs w:val="24"/>
          <w:lang w:val="ro-RO"/>
        </w:rPr>
        <w:t>…………</w:t>
      </w:r>
      <w:r w:rsidR="009B1CB1">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DD45B4">
        <w:rPr>
          <w:rFonts w:ascii="Arial Narrow" w:hAnsi="Arial Narrow"/>
          <w:sz w:val="24"/>
          <w:szCs w:val="24"/>
          <w:lang w:val="ro-RO"/>
        </w:rPr>
        <w:t>28</w:t>
      </w:r>
    </w:p>
    <w:p w:rsidR="00C97CC9" w:rsidRPr="00D14CED" w:rsidRDefault="00C97CC9" w:rsidP="00202D88">
      <w:pPr>
        <w:pStyle w:val="ListParagraph"/>
        <w:numPr>
          <w:ilvl w:val="0"/>
          <w:numId w:val="58"/>
        </w:numPr>
        <w:spacing w:after="0" w:line="276" w:lineRule="auto"/>
        <w:ind w:hanging="720"/>
        <w:jc w:val="both"/>
        <w:rPr>
          <w:rFonts w:ascii="Arial Narrow" w:hAnsi="Arial Narrow"/>
          <w:b/>
          <w:sz w:val="24"/>
          <w:szCs w:val="24"/>
          <w:lang w:val="ro-RO"/>
        </w:rPr>
      </w:pPr>
      <w:r w:rsidRPr="00D14CED">
        <w:rPr>
          <w:rFonts w:ascii="Arial Narrow" w:hAnsi="Arial Narrow"/>
          <w:b/>
          <w:sz w:val="24"/>
          <w:szCs w:val="24"/>
          <w:lang w:val="ro-RO"/>
        </w:rPr>
        <w:t xml:space="preserve">ALOCAREA SUBVENŢIILOR DE LA BUGETUL DE STAT PENTRU </w:t>
      </w:r>
    </w:p>
    <w:p w:rsidR="00C97CC9" w:rsidRPr="00331B31" w:rsidRDefault="00C97CC9" w:rsidP="00202D88">
      <w:pPr>
        <w:pStyle w:val="ListParagraph"/>
        <w:spacing w:after="0" w:line="276" w:lineRule="auto"/>
        <w:jc w:val="both"/>
        <w:rPr>
          <w:rFonts w:ascii="Arial Narrow" w:hAnsi="Arial Narrow"/>
          <w:sz w:val="24"/>
          <w:szCs w:val="24"/>
          <w:lang w:val="ro-RO"/>
        </w:rPr>
      </w:pPr>
      <w:r w:rsidRPr="00D14CED">
        <w:rPr>
          <w:rFonts w:ascii="Arial Narrow" w:hAnsi="Arial Narrow"/>
          <w:b/>
          <w:sz w:val="24"/>
          <w:szCs w:val="24"/>
          <w:lang w:val="ro-RO"/>
        </w:rPr>
        <w:t>PARTIDELE POLITICE</w:t>
      </w:r>
      <w:r w:rsidRPr="00331B31">
        <w:rPr>
          <w:rFonts w:ascii="Arial Narrow" w:hAnsi="Arial Narrow"/>
          <w:sz w:val="24"/>
          <w:szCs w:val="24"/>
          <w:lang w:val="ro-RO"/>
        </w:rPr>
        <w:t>....................................................................................</w:t>
      </w:r>
      <w:r>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29</w:t>
      </w:r>
    </w:p>
    <w:p w:rsidR="00C97CC9" w:rsidRPr="00381309" w:rsidRDefault="00C97CC9" w:rsidP="00202D88">
      <w:pPr>
        <w:pStyle w:val="ListParagraph"/>
        <w:numPr>
          <w:ilvl w:val="0"/>
          <w:numId w:val="58"/>
        </w:numPr>
        <w:spacing w:after="0" w:line="276" w:lineRule="auto"/>
        <w:ind w:hanging="720"/>
        <w:jc w:val="both"/>
        <w:rPr>
          <w:rFonts w:ascii="Arial Narrow" w:hAnsi="Arial Narrow"/>
          <w:b/>
          <w:sz w:val="24"/>
          <w:szCs w:val="24"/>
          <w:lang w:val="ro-RO"/>
        </w:rPr>
      </w:pPr>
      <w:r w:rsidRPr="0019366E">
        <w:rPr>
          <w:rFonts w:ascii="Arial Narrow" w:hAnsi="Arial Narrow"/>
          <w:b/>
          <w:sz w:val="24"/>
          <w:szCs w:val="24"/>
          <w:lang w:val="ro-RO"/>
        </w:rPr>
        <w:t xml:space="preserve">CONTROLUL FINANŢĂRII PARTIDELOR POLITICE ŞI </w:t>
      </w:r>
      <w:r w:rsidRPr="00381309">
        <w:rPr>
          <w:rFonts w:ascii="Arial Narrow" w:hAnsi="Arial Narrow"/>
          <w:b/>
          <w:sz w:val="24"/>
          <w:szCs w:val="24"/>
          <w:lang w:val="ro-RO"/>
        </w:rPr>
        <w:t>A CAMPANIILOR ELECTORALE</w:t>
      </w:r>
      <w:r w:rsidRPr="00381309">
        <w:rPr>
          <w:rFonts w:ascii="Arial Narrow" w:hAnsi="Arial Narrow"/>
          <w:sz w:val="24"/>
          <w:szCs w:val="24"/>
          <w:lang w:val="ro-RO"/>
        </w:rPr>
        <w:t>..................................................................................................</w:t>
      </w:r>
      <w:r>
        <w:rPr>
          <w:rFonts w:ascii="Arial Narrow" w:hAnsi="Arial Narrow"/>
          <w:sz w:val="24"/>
          <w:szCs w:val="24"/>
          <w:lang w:val="ro-RO"/>
        </w:rPr>
        <w:t>.</w:t>
      </w:r>
      <w:r w:rsidR="009B1CB1">
        <w:rPr>
          <w:rFonts w:ascii="Arial Narrow" w:hAnsi="Arial Narrow"/>
          <w:sz w:val="24"/>
          <w:szCs w:val="24"/>
          <w:lang w:val="ro-RO"/>
        </w:rPr>
        <w:t>.....................</w:t>
      </w:r>
      <w:r w:rsidR="009B1CB1">
        <w:rPr>
          <w:rFonts w:ascii="Arial Narrow" w:hAnsi="Arial Narrow"/>
          <w:sz w:val="24"/>
          <w:szCs w:val="24"/>
          <w:lang w:val="ro-RO"/>
        </w:rPr>
        <w:tab/>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DD1E72">
        <w:rPr>
          <w:rFonts w:ascii="Arial Narrow" w:hAnsi="Arial Narrow"/>
          <w:sz w:val="24"/>
          <w:szCs w:val="24"/>
          <w:lang w:val="ro-RO"/>
        </w:rPr>
        <w:t>30</w:t>
      </w:r>
    </w:p>
    <w:p w:rsidR="00C97CC9" w:rsidRPr="0019366E" w:rsidRDefault="00C97CC9" w:rsidP="00202D88">
      <w:pPr>
        <w:pStyle w:val="ListParagraph"/>
        <w:tabs>
          <w:tab w:val="left" w:pos="1276"/>
          <w:tab w:val="left" w:pos="1418"/>
        </w:tabs>
        <w:spacing w:after="0"/>
        <w:ind w:left="1418" w:hanging="709"/>
        <w:jc w:val="both"/>
        <w:rPr>
          <w:rFonts w:ascii="Arial Narrow" w:hAnsi="Arial Narrow"/>
          <w:sz w:val="24"/>
          <w:szCs w:val="24"/>
          <w:lang w:val="ro-RO"/>
        </w:rPr>
      </w:pPr>
      <w:r w:rsidRPr="0019366E">
        <w:rPr>
          <w:rFonts w:ascii="Arial Narrow" w:hAnsi="Arial Narrow"/>
          <w:sz w:val="24"/>
          <w:szCs w:val="24"/>
          <w:lang w:val="ro-RO"/>
        </w:rPr>
        <w:t xml:space="preserve">7.1. CONTROLUL FINANȚĂRII PARTIDELOR POLITICE </w:t>
      </w:r>
      <w:r w:rsidR="009B1CB1">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DD1E72">
        <w:rPr>
          <w:rFonts w:ascii="Arial Narrow" w:hAnsi="Arial Narrow"/>
          <w:sz w:val="24"/>
          <w:szCs w:val="24"/>
          <w:lang w:val="ro-RO"/>
        </w:rPr>
        <w:t>30</w:t>
      </w:r>
    </w:p>
    <w:p w:rsidR="00C97CC9" w:rsidRPr="00FC4B23" w:rsidRDefault="00C97CC9" w:rsidP="00202D88">
      <w:pPr>
        <w:pStyle w:val="ListParagraph"/>
        <w:spacing w:after="0"/>
        <w:ind w:left="1418" w:hanging="709"/>
        <w:jc w:val="both"/>
        <w:rPr>
          <w:rFonts w:ascii="Arial Narrow" w:hAnsi="Arial Narrow"/>
          <w:sz w:val="24"/>
          <w:szCs w:val="24"/>
          <w:lang w:val="ro-RO"/>
        </w:rPr>
      </w:pPr>
      <w:r w:rsidRPr="00FC4B23">
        <w:rPr>
          <w:rFonts w:ascii="Arial Narrow" w:hAnsi="Arial Narrow"/>
          <w:sz w:val="24"/>
          <w:szCs w:val="24"/>
          <w:lang w:val="ro-RO"/>
        </w:rPr>
        <w:t>7.2. REGISTRUL FISCAL AL PARTIDELOR POLITICE</w:t>
      </w:r>
      <w:r w:rsidR="009B1CB1">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37</w:t>
      </w:r>
    </w:p>
    <w:p w:rsidR="00C97CC9" w:rsidRPr="00FC4B23" w:rsidRDefault="00C97CC9" w:rsidP="00202D88">
      <w:pPr>
        <w:pStyle w:val="ListParagraph"/>
        <w:spacing w:after="0"/>
        <w:ind w:left="1418" w:hanging="709"/>
        <w:jc w:val="both"/>
        <w:rPr>
          <w:rFonts w:ascii="Arial Narrow" w:hAnsi="Arial Narrow"/>
          <w:bCs/>
          <w:sz w:val="24"/>
          <w:szCs w:val="24"/>
          <w:lang w:val="ro-RO"/>
        </w:rPr>
      </w:pPr>
      <w:r w:rsidRPr="00FC4B23">
        <w:rPr>
          <w:rFonts w:ascii="Arial Narrow" w:hAnsi="Arial Narrow"/>
          <w:bCs/>
          <w:sz w:val="24"/>
          <w:szCs w:val="24"/>
          <w:lang w:val="ro-RO"/>
        </w:rPr>
        <w:t>7.3. INSTRUIREA PERSONALULUI AUTORITĂȚII ELECTORALE PERMANENTE</w:t>
      </w:r>
      <w:r w:rsidR="009B1CB1">
        <w:rPr>
          <w:rFonts w:ascii="Arial Narrow" w:hAnsi="Arial Narrow"/>
          <w:bCs/>
          <w:sz w:val="24"/>
          <w:szCs w:val="24"/>
          <w:lang w:val="ro-RO"/>
        </w:rPr>
        <w:t>……………...</w:t>
      </w:r>
      <w:r w:rsidR="00DC15A6">
        <w:rPr>
          <w:rFonts w:ascii="Arial Narrow" w:hAnsi="Arial Narrow"/>
          <w:bCs/>
          <w:sz w:val="24"/>
          <w:szCs w:val="24"/>
          <w:lang w:val="ro-RO"/>
        </w:rPr>
        <w:t>.</w:t>
      </w:r>
      <w:r w:rsidR="009B1CB1">
        <w:rPr>
          <w:rFonts w:ascii="Arial Narrow" w:hAnsi="Arial Narrow"/>
          <w:bCs/>
          <w:sz w:val="24"/>
          <w:szCs w:val="24"/>
          <w:lang w:val="ro-RO"/>
        </w:rPr>
        <w:tab/>
      </w:r>
      <w:r w:rsidR="00DD1E72">
        <w:rPr>
          <w:rFonts w:ascii="Arial Narrow" w:hAnsi="Arial Narrow"/>
          <w:bCs/>
          <w:sz w:val="24"/>
          <w:szCs w:val="24"/>
          <w:lang w:val="ro-RO"/>
        </w:rPr>
        <w:t>37</w:t>
      </w:r>
    </w:p>
    <w:p w:rsidR="00C97CC9" w:rsidRPr="00331B31" w:rsidRDefault="00C97CC9" w:rsidP="00202D88">
      <w:pPr>
        <w:pStyle w:val="ListParagraph"/>
        <w:spacing w:after="0" w:line="276" w:lineRule="auto"/>
        <w:jc w:val="both"/>
        <w:rPr>
          <w:rFonts w:ascii="Arial Narrow" w:hAnsi="Arial Narrow"/>
          <w:sz w:val="24"/>
          <w:szCs w:val="24"/>
          <w:lang w:val="ro-RO"/>
        </w:rPr>
      </w:pPr>
    </w:p>
    <w:p w:rsidR="00C97CC9" w:rsidRDefault="00C97CC9" w:rsidP="00202D88">
      <w:pPr>
        <w:pStyle w:val="ListParagraph"/>
        <w:numPr>
          <w:ilvl w:val="0"/>
          <w:numId w:val="58"/>
        </w:numPr>
        <w:spacing w:after="0" w:line="276" w:lineRule="auto"/>
        <w:ind w:hanging="720"/>
        <w:jc w:val="both"/>
        <w:rPr>
          <w:rFonts w:ascii="Arial Narrow" w:hAnsi="Arial Narrow"/>
          <w:sz w:val="24"/>
          <w:szCs w:val="24"/>
          <w:lang w:val="ro-RO"/>
        </w:rPr>
      </w:pPr>
      <w:r w:rsidRPr="0098519C">
        <w:rPr>
          <w:rFonts w:ascii="Arial Narrow" w:hAnsi="Arial Narrow"/>
          <w:b/>
          <w:sz w:val="24"/>
          <w:szCs w:val="24"/>
          <w:lang w:val="ro-RO"/>
        </w:rPr>
        <w:t>RELAŢII EXTERNE, COOPERARE INTERINSTITUŢIONALĂ, PARTENERIATE</w:t>
      </w:r>
      <w:r w:rsidRPr="00331B31">
        <w:rPr>
          <w:rFonts w:ascii="Arial Narrow" w:hAnsi="Arial Narrow"/>
          <w:sz w:val="24"/>
          <w:szCs w:val="24"/>
          <w:lang w:val="ro-RO"/>
        </w:rPr>
        <w:t>…………..……………..........................................</w:t>
      </w:r>
      <w:r>
        <w:rPr>
          <w:rFonts w:ascii="Arial Narrow" w:hAnsi="Arial Narrow"/>
          <w:sz w:val="24"/>
          <w:szCs w:val="24"/>
          <w:lang w:val="ro-RO"/>
        </w:rPr>
        <w:t>...................</w:t>
      </w:r>
      <w:r w:rsidR="009B1CB1">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DD1E72">
        <w:rPr>
          <w:rFonts w:ascii="Arial Narrow" w:hAnsi="Arial Narrow"/>
          <w:sz w:val="24"/>
          <w:szCs w:val="24"/>
          <w:lang w:val="ro-RO"/>
        </w:rPr>
        <w:t>37</w:t>
      </w:r>
    </w:p>
    <w:p w:rsidR="00C97CC9" w:rsidRPr="0098519C" w:rsidRDefault="00C97CC9" w:rsidP="00202D88">
      <w:pPr>
        <w:pStyle w:val="ListParagraph"/>
        <w:numPr>
          <w:ilvl w:val="1"/>
          <w:numId w:val="58"/>
        </w:numPr>
        <w:spacing w:after="0" w:line="276" w:lineRule="auto"/>
        <w:jc w:val="both"/>
        <w:rPr>
          <w:rFonts w:ascii="Arial Narrow" w:hAnsi="Arial Narrow"/>
          <w:sz w:val="24"/>
          <w:szCs w:val="24"/>
        </w:rPr>
      </w:pPr>
      <w:r w:rsidRPr="0098519C">
        <w:rPr>
          <w:rFonts w:ascii="Arial Narrow" w:hAnsi="Arial Narrow"/>
          <w:sz w:val="24"/>
          <w:szCs w:val="24"/>
        </w:rPr>
        <w:t>PARTICIPAREA LA CONFERINȚE ŞI REUNIUNI INTERNAŢIONALE…………………</w:t>
      </w:r>
      <w:r w:rsidR="009B1CB1">
        <w:rPr>
          <w:rFonts w:ascii="Arial Narrow" w:hAnsi="Arial Narrow"/>
          <w:sz w:val="24"/>
          <w:szCs w:val="24"/>
        </w:rPr>
        <w:t>……</w:t>
      </w:r>
      <w:r w:rsidR="00DC15A6">
        <w:rPr>
          <w:rFonts w:ascii="Arial Narrow" w:hAnsi="Arial Narrow"/>
          <w:sz w:val="24"/>
          <w:szCs w:val="24"/>
        </w:rPr>
        <w:t>…</w:t>
      </w:r>
      <w:r w:rsidR="009B1CB1">
        <w:rPr>
          <w:rFonts w:ascii="Arial Narrow" w:hAnsi="Arial Narrow"/>
          <w:sz w:val="24"/>
          <w:szCs w:val="24"/>
        </w:rPr>
        <w:tab/>
      </w:r>
      <w:r w:rsidR="00DD1E72">
        <w:rPr>
          <w:rFonts w:ascii="Arial Narrow" w:hAnsi="Arial Narrow"/>
          <w:sz w:val="24"/>
          <w:szCs w:val="24"/>
        </w:rPr>
        <w:t>38</w:t>
      </w:r>
    </w:p>
    <w:p w:rsidR="00C97CC9" w:rsidRDefault="00C97CC9" w:rsidP="00202D88">
      <w:pPr>
        <w:pStyle w:val="ListParagraph"/>
        <w:numPr>
          <w:ilvl w:val="1"/>
          <w:numId w:val="58"/>
        </w:numPr>
        <w:spacing w:after="0" w:line="276" w:lineRule="auto"/>
        <w:jc w:val="both"/>
        <w:rPr>
          <w:rFonts w:ascii="Arial Narrow" w:hAnsi="Arial Narrow"/>
          <w:sz w:val="24"/>
          <w:szCs w:val="24"/>
          <w:lang w:val="ro-RO"/>
        </w:rPr>
      </w:pPr>
      <w:r w:rsidRPr="0098519C">
        <w:rPr>
          <w:rFonts w:ascii="Arial Narrow" w:hAnsi="Arial Narrow"/>
          <w:sz w:val="24"/>
          <w:szCs w:val="24"/>
          <w:lang w:val="ro-RO"/>
        </w:rPr>
        <w:t xml:space="preserve">PARTICIPAREA LA MISIUNILE INTERNAŢIONALE DE OBSERVARE </w:t>
      </w:r>
    </w:p>
    <w:p w:rsidR="00C97CC9" w:rsidRPr="0098519C" w:rsidRDefault="00C97CC9" w:rsidP="00202D88">
      <w:pPr>
        <w:pStyle w:val="ListParagraph"/>
        <w:spacing w:after="0" w:line="276" w:lineRule="auto"/>
        <w:ind w:left="1099"/>
        <w:jc w:val="both"/>
        <w:rPr>
          <w:rFonts w:ascii="Arial Narrow" w:hAnsi="Arial Narrow"/>
          <w:sz w:val="24"/>
          <w:szCs w:val="24"/>
          <w:lang w:val="ro-RO"/>
        </w:rPr>
      </w:pPr>
      <w:r w:rsidRPr="0098519C">
        <w:rPr>
          <w:rFonts w:ascii="Arial Narrow" w:hAnsi="Arial Narrow"/>
          <w:sz w:val="24"/>
          <w:szCs w:val="24"/>
          <w:lang w:val="ro-RO"/>
        </w:rPr>
        <w:t>A ALEGERILOR….</w:t>
      </w:r>
      <w:r>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40</w:t>
      </w:r>
    </w:p>
    <w:p w:rsidR="00C97CC9" w:rsidRPr="0098519C" w:rsidRDefault="00C97CC9" w:rsidP="00202D88">
      <w:pPr>
        <w:spacing w:after="0" w:line="276" w:lineRule="auto"/>
        <w:ind w:firstLine="720"/>
        <w:jc w:val="both"/>
        <w:rPr>
          <w:rFonts w:ascii="Arial Narrow" w:hAnsi="Arial Narrow"/>
          <w:sz w:val="24"/>
          <w:szCs w:val="24"/>
          <w:lang w:val="ro-RO"/>
        </w:rPr>
      </w:pPr>
      <w:r w:rsidRPr="0098519C">
        <w:rPr>
          <w:rFonts w:ascii="Arial Narrow" w:hAnsi="Arial Narrow"/>
          <w:sz w:val="24"/>
          <w:szCs w:val="24"/>
          <w:lang w:val="ro-RO"/>
        </w:rPr>
        <w:t>8.3. PROTOCOALE DE COLABORARE</w:t>
      </w:r>
      <w:r>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DD1E72">
        <w:rPr>
          <w:rFonts w:ascii="Arial Narrow" w:hAnsi="Arial Narrow"/>
          <w:sz w:val="24"/>
          <w:szCs w:val="24"/>
          <w:lang w:val="ro-RO"/>
        </w:rPr>
        <w:t>40</w:t>
      </w:r>
      <w:r w:rsidR="00DD1E72" w:rsidRPr="0098519C">
        <w:rPr>
          <w:rFonts w:ascii="Arial Narrow" w:hAnsi="Arial Narrow"/>
          <w:sz w:val="24"/>
          <w:szCs w:val="24"/>
          <w:lang w:val="ro-RO"/>
        </w:rPr>
        <w:t xml:space="preserve"> </w:t>
      </w:r>
    </w:p>
    <w:p w:rsidR="00C97CC9" w:rsidRPr="0098519C" w:rsidRDefault="00C97CC9" w:rsidP="00202D88">
      <w:pPr>
        <w:pStyle w:val="ListParagraph"/>
        <w:spacing w:after="0"/>
        <w:jc w:val="both"/>
        <w:rPr>
          <w:rFonts w:ascii="Arial Narrow" w:hAnsi="Arial Narrow"/>
          <w:sz w:val="24"/>
          <w:szCs w:val="24"/>
          <w:lang w:val="ro-RO"/>
        </w:rPr>
      </w:pPr>
      <w:r w:rsidRPr="0098519C">
        <w:rPr>
          <w:rFonts w:ascii="Arial Narrow" w:hAnsi="Arial Narrow"/>
          <w:sz w:val="24"/>
          <w:szCs w:val="24"/>
          <w:lang w:val="ro-RO"/>
        </w:rPr>
        <w:t>8.4. O</w:t>
      </w:r>
      <w:r>
        <w:rPr>
          <w:rFonts w:ascii="Arial Narrow" w:hAnsi="Arial Narrow"/>
          <w:sz w:val="24"/>
          <w:szCs w:val="24"/>
          <w:lang w:val="ro-RO"/>
        </w:rPr>
        <w:t>R</w:t>
      </w:r>
      <w:r w:rsidRPr="0098519C">
        <w:rPr>
          <w:rFonts w:ascii="Arial Narrow" w:hAnsi="Arial Narrow"/>
          <w:sz w:val="24"/>
          <w:szCs w:val="24"/>
          <w:lang w:val="ro-RO"/>
        </w:rPr>
        <w:t>GANIZAREA CURSURILOR DE FORMARE ÎN DOMENIUL ELECTORAL</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DD1E72">
        <w:rPr>
          <w:rFonts w:ascii="Arial Narrow" w:hAnsi="Arial Narrow"/>
          <w:sz w:val="24"/>
          <w:szCs w:val="24"/>
          <w:lang w:val="ro-RO"/>
        </w:rPr>
        <w:t>41</w:t>
      </w:r>
    </w:p>
    <w:p w:rsidR="00C97CC9" w:rsidRPr="0098519C" w:rsidRDefault="00C97CC9" w:rsidP="00202D88">
      <w:pPr>
        <w:pStyle w:val="ListParagraph"/>
        <w:spacing w:after="0"/>
        <w:jc w:val="both"/>
        <w:rPr>
          <w:rFonts w:ascii="Arial Narrow" w:hAnsi="Arial Narrow"/>
          <w:sz w:val="24"/>
          <w:szCs w:val="24"/>
          <w:lang w:val="ro-RO"/>
        </w:rPr>
      </w:pPr>
      <w:r w:rsidRPr="0098519C">
        <w:rPr>
          <w:rFonts w:ascii="Arial Narrow" w:hAnsi="Arial Narrow"/>
          <w:sz w:val="24"/>
          <w:szCs w:val="24"/>
          <w:lang w:val="ro-RO"/>
        </w:rPr>
        <w:t>8.5. PARTENERIATE CU MEDIUL ACADEMIC</w:t>
      </w:r>
      <w:r>
        <w:rPr>
          <w:rFonts w:ascii="Arial Narrow" w:hAnsi="Arial Narrow"/>
          <w:sz w:val="24"/>
          <w:szCs w:val="24"/>
          <w:lang w:val="ro-RO"/>
        </w:rPr>
        <w:t>.................................................</w:t>
      </w:r>
      <w:r w:rsidR="009B1CB1">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42</w:t>
      </w:r>
    </w:p>
    <w:p w:rsidR="00C97CC9" w:rsidRPr="0098519C" w:rsidRDefault="00C97CC9" w:rsidP="00202D88">
      <w:pPr>
        <w:pStyle w:val="ListParagraph"/>
        <w:spacing w:after="0"/>
        <w:jc w:val="both"/>
        <w:rPr>
          <w:rFonts w:ascii="Arial Narrow" w:hAnsi="Arial Narrow"/>
          <w:sz w:val="24"/>
          <w:szCs w:val="24"/>
          <w:lang w:val="ro-RO"/>
        </w:rPr>
      </w:pPr>
      <w:r w:rsidRPr="0098519C">
        <w:rPr>
          <w:rFonts w:ascii="Arial Narrow" w:hAnsi="Arial Narrow"/>
          <w:sz w:val="24"/>
          <w:szCs w:val="24"/>
          <w:lang w:val="ro-RO"/>
        </w:rPr>
        <w:t>8.6. REVISTA EXPERT ELECTORAL</w:t>
      </w:r>
      <w:r>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DD1E72">
        <w:rPr>
          <w:rFonts w:ascii="Arial Narrow" w:hAnsi="Arial Narrow"/>
          <w:sz w:val="24"/>
          <w:szCs w:val="24"/>
          <w:lang w:val="ro-RO"/>
        </w:rPr>
        <w:t>43</w:t>
      </w:r>
    </w:p>
    <w:p w:rsidR="00C97CC9" w:rsidRPr="00331B31" w:rsidRDefault="00C97CC9" w:rsidP="00202D88">
      <w:pPr>
        <w:pStyle w:val="ListParagraph"/>
        <w:spacing w:after="0" w:line="276" w:lineRule="auto"/>
        <w:jc w:val="both"/>
        <w:rPr>
          <w:rFonts w:ascii="Arial Narrow" w:hAnsi="Arial Narrow"/>
          <w:sz w:val="24"/>
          <w:szCs w:val="24"/>
          <w:lang w:val="ro-RO"/>
        </w:rPr>
      </w:pPr>
    </w:p>
    <w:p w:rsidR="00C97CC9" w:rsidRPr="0098519C" w:rsidRDefault="00C97CC9" w:rsidP="00202D88">
      <w:pPr>
        <w:pStyle w:val="ListParagraph"/>
        <w:numPr>
          <w:ilvl w:val="0"/>
          <w:numId w:val="58"/>
        </w:numPr>
        <w:spacing w:after="0" w:line="276" w:lineRule="auto"/>
        <w:ind w:hanging="720"/>
        <w:jc w:val="both"/>
        <w:rPr>
          <w:rFonts w:ascii="Arial Narrow" w:hAnsi="Arial Narrow"/>
          <w:b/>
          <w:sz w:val="24"/>
          <w:szCs w:val="24"/>
          <w:lang w:val="ro-RO"/>
        </w:rPr>
      </w:pPr>
      <w:r w:rsidRPr="0098519C">
        <w:rPr>
          <w:rFonts w:ascii="Arial Narrow" w:hAnsi="Arial Narrow"/>
          <w:b/>
          <w:sz w:val="24"/>
          <w:szCs w:val="24"/>
          <w:lang w:val="ro-RO"/>
        </w:rPr>
        <w:t xml:space="preserve">PREGĂTIREA PROCESELOR ELECTORALE </w:t>
      </w:r>
    </w:p>
    <w:p w:rsidR="00C97CC9" w:rsidRDefault="00C97CC9" w:rsidP="00202D88">
      <w:pPr>
        <w:pStyle w:val="ListParagraph"/>
        <w:spacing w:after="0" w:line="276" w:lineRule="auto"/>
        <w:jc w:val="both"/>
        <w:rPr>
          <w:rFonts w:ascii="Arial Narrow" w:hAnsi="Arial Narrow"/>
          <w:sz w:val="24"/>
          <w:szCs w:val="24"/>
          <w:lang w:val="ro-RO"/>
        </w:rPr>
      </w:pPr>
      <w:r w:rsidRPr="0098519C">
        <w:rPr>
          <w:rFonts w:ascii="Arial Narrow" w:hAnsi="Arial Narrow"/>
          <w:b/>
          <w:sz w:val="24"/>
          <w:szCs w:val="24"/>
          <w:lang w:val="ro-RO"/>
        </w:rPr>
        <w:t>DIN ANUL 2016</w:t>
      </w:r>
      <w:r w:rsidRPr="00331B31">
        <w:rPr>
          <w:rFonts w:ascii="Arial Narrow" w:hAnsi="Arial Narrow"/>
          <w:sz w:val="24"/>
          <w:szCs w:val="24"/>
          <w:lang w:val="ro-RO"/>
        </w:rPr>
        <w:t>……………………………………………………….…</w:t>
      </w:r>
      <w:r w:rsidR="009B1CB1">
        <w:rPr>
          <w:rFonts w:ascii="Arial Narrow" w:hAnsi="Arial Narrow"/>
          <w:sz w:val="24"/>
          <w:szCs w:val="24"/>
          <w:lang w:val="ro-RO"/>
        </w:rPr>
        <w:t>………..…………………..........</w:t>
      </w:r>
      <w:r w:rsidR="00095EF5">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44</w:t>
      </w:r>
    </w:p>
    <w:p w:rsidR="00C97CC9" w:rsidRDefault="00C97CC9" w:rsidP="00202D88">
      <w:pPr>
        <w:pStyle w:val="ListParagraph"/>
        <w:numPr>
          <w:ilvl w:val="1"/>
          <w:numId w:val="58"/>
        </w:numPr>
        <w:spacing w:after="0"/>
        <w:jc w:val="both"/>
        <w:rPr>
          <w:rFonts w:ascii="Arial Narrow" w:hAnsi="Arial Narrow"/>
          <w:sz w:val="24"/>
          <w:szCs w:val="24"/>
          <w:lang w:val="ro-RO"/>
        </w:rPr>
      </w:pPr>
      <w:r w:rsidRPr="0098519C">
        <w:rPr>
          <w:rFonts w:ascii="Arial Narrow" w:hAnsi="Arial Narrow"/>
          <w:sz w:val="24"/>
          <w:szCs w:val="24"/>
          <w:lang w:val="ro-RO"/>
        </w:rPr>
        <w:t>IMPLEMENTAREA NOILOR TEHNO</w:t>
      </w:r>
      <w:r>
        <w:rPr>
          <w:rFonts w:ascii="Arial Narrow" w:hAnsi="Arial Narrow"/>
          <w:sz w:val="24"/>
          <w:szCs w:val="24"/>
          <w:lang w:val="ro-RO"/>
        </w:rPr>
        <w:t>LOGII IN</w:t>
      </w:r>
      <w:r w:rsidR="009B1CB1">
        <w:rPr>
          <w:rFonts w:ascii="Arial Narrow" w:hAnsi="Arial Narrow"/>
          <w:sz w:val="24"/>
          <w:szCs w:val="24"/>
          <w:lang w:val="ro-RO"/>
        </w:rPr>
        <w:t>FORMATICE……………………………….........</w:t>
      </w:r>
      <w:r w:rsidR="00095EF5">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44</w:t>
      </w:r>
    </w:p>
    <w:p w:rsidR="00C97CC9" w:rsidRDefault="00C97CC9" w:rsidP="00202D88">
      <w:pPr>
        <w:spacing w:after="0" w:line="276" w:lineRule="auto"/>
        <w:ind w:left="720"/>
        <w:contextualSpacing/>
        <w:jc w:val="both"/>
        <w:rPr>
          <w:rFonts w:ascii="Arial Narrow" w:hAnsi="Arial Narrow"/>
          <w:sz w:val="24"/>
          <w:szCs w:val="24"/>
          <w:lang w:val="ro-RO"/>
        </w:rPr>
      </w:pPr>
      <w:r>
        <w:rPr>
          <w:rFonts w:ascii="Arial Narrow" w:hAnsi="Arial Narrow"/>
          <w:sz w:val="24"/>
          <w:szCs w:val="24"/>
          <w:lang w:val="ro-RO"/>
        </w:rPr>
        <w:tab/>
      </w:r>
      <w:r w:rsidRPr="0098519C">
        <w:rPr>
          <w:rFonts w:ascii="Arial Narrow" w:hAnsi="Arial Narrow"/>
          <w:sz w:val="24"/>
          <w:szCs w:val="24"/>
          <w:lang w:val="ro-RO"/>
        </w:rPr>
        <w:t xml:space="preserve">9.1.1. Extinderea și mentenanța sistemului informatic Registrul Electoral pe o </w:t>
      </w:r>
    </w:p>
    <w:p w:rsidR="00C97CC9" w:rsidRPr="0098519C" w:rsidRDefault="00C97CC9" w:rsidP="00202D88">
      <w:pPr>
        <w:spacing w:after="0" w:line="276" w:lineRule="auto"/>
        <w:ind w:left="720"/>
        <w:contextualSpacing/>
        <w:jc w:val="both"/>
        <w:rPr>
          <w:rFonts w:ascii="Arial Narrow" w:hAnsi="Arial Narrow"/>
          <w:sz w:val="24"/>
          <w:szCs w:val="24"/>
          <w:lang w:val="ro-RO"/>
        </w:rPr>
      </w:pPr>
      <w:r>
        <w:rPr>
          <w:rFonts w:ascii="Arial Narrow" w:hAnsi="Arial Narrow"/>
          <w:sz w:val="24"/>
          <w:szCs w:val="24"/>
          <w:lang w:val="ro-RO"/>
        </w:rPr>
        <w:tab/>
        <w:t xml:space="preserve">         </w:t>
      </w:r>
      <w:r w:rsidRPr="0098519C">
        <w:rPr>
          <w:rFonts w:ascii="Arial Narrow" w:hAnsi="Arial Narrow"/>
          <w:sz w:val="24"/>
          <w:szCs w:val="24"/>
          <w:lang w:val="ro-RO"/>
        </w:rPr>
        <w:t>perioadă de 4 ani</w:t>
      </w:r>
      <w:r>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44</w:t>
      </w:r>
    </w:p>
    <w:p w:rsidR="00C97CC9" w:rsidRDefault="00C97CC9" w:rsidP="00202D88">
      <w:pPr>
        <w:spacing w:after="0"/>
        <w:ind w:left="709"/>
        <w:jc w:val="both"/>
        <w:rPr>
          <w:rFonts w:ascii="Arial Narrow" w:hAnsi="Arial Narrow"/>
          <w:sz w:val="24"/>
          <w:szCs w:val="24"/>
          <w:lang w:val="ro-RO"/>
        </w:rPr>
      </w:pPr>
      <w:r>
        <w:rPr>
          <w:rFonts w:ascii="Arial Narrow" w:hAnsi="Arial Narrow"/>
          <w:sz w:val="24"/>
          <w:szCs w:val="24"/>
          <w:lang w:val="ro-RO"/>
        </w:rPr>
        <w:tab/>
      </w:r>
      <w:r>
        <w:rPr>
          <w:rFonts w:ascii="Arial Narrow" w:hAnsi="Arial Narrow"/>
          <w:sz w:val="24"/>
          <w:szCs w:val="24"/>
          <w:lang w:val="ro-RO"/>
        </w:rPr>
        <w:tab/>
      </w:r>
      <w:r w:rsidRPr="0098519C">
        <w:rPr>
          <w:rFonts w:ascii="Arial Narrow" w:hAnsi="Arial Narrow"/>
          <w:sz w:val="24"/>
          <w:szCs w:val="24"/>
          <w:lang w:val="ro-RO"/>
        </w:rPr>
        <w:t>9.1.2.</w:t>
      </w:r>
      <w:r>
        <w:rPr>
          <w:rFonts w:ascii="Arial Narrow" w:hAnsi="Arial Narrow"/>
          <w:sz w:val="24"/>
          <w:szCs w:val="24"/>
          <w:lang w:val="ro-RO"/>
        </w:rPr>
        <w:t xml:space="preserve"> </w:t>
      </w:r>
      <w:r w:rsidRPr="0098519C">
        <w:rPr>
          <w:rFonts w:ascii="Arial Narrow" w:hAnsi="Arial Narrow"/>
          <w:sz w:val="24"/>
          <w:szCs w:val="24"/>
          <w:lang w:val="ro-RO"/>
        </w:rPr>
        <w:t>Sistemul informatic de monitorizare a prezentei la vot ş</w:t>
      </w:r>
      <w:r>
        <w:rPr>
          <w:rFonts w:ascii="Arial Narrow" w:hAnsi="Arial Narrow"/>
          <w:sz w:val="24"/>
          <w:szCs w:val="24"/>
          <w:lang w:val="ro-RO"/>
        </w:rPr>
        <w:t xml:space="preserve">i de prevenire a votului  </w:t>
      </w:r>
    </w:p>
    <w:p w:rsidR="00C97CC9" w:rsidRPr="0098519C" w:rsidRDefault="00C97CC9" w:rsidP="00202D88">
      <w:pPr>
        <w:spacing w:after="0"/>
        <w:ind w:left="709"/>
        <w:jc w:val="both"/>
        <w:rPr>
          <w:rFonts w:ascii="Arial Narrow" w:hAnsi="Arial Narrow"/>
          <w:sz w:val="24"/>
          <w:szCs w:val="24"/>
          <w:lang w:val="ro-RO"/>
        </w:rPr>
      </w:pPr>
      <w:r>
        <w:rPr>
          <w:rFonts w:ascii="Arial Narrow" w:hAnsi="Arial Narrow"/>
          <w:sz w:val="24"/>
          <w:szCs w:val="24"/>
          <w:lang w:val="ro-RO"/>
        </w:rPr>
        <w:t xml:space="preserve">                       ilegal…………..............................................................................</w:t>
      </w:r>
      <w:r w:rsidR="009B1CB1">
        <w:rPr>
          <w:rFonts w:ascii="Arial Narrow" w:hAnsi="Arial Narrow"/>
          <w:sz w:val="24"/>
          <w:szCs w:val="24"/>
          <w:lang w:val="ro-RO"/>
        </w:rPr>
        <w:t>.....................</w:t>
      </w:r>
      <w:r w:rsidR="009B1CB1">
        <w:rPr>
          <w:rFonts w:ascii="Arial Narrow" w:hAnsi="Arial Narrow"/>
          <w:sz w:val="24"/>
          <w:szCs w:val="24"/>
          <w:lang w:val="ro-RO"/>
        </w:rPr>
        <w:tab/>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45</w:t>
      </w:r>
    </w:p>
    <w:p w:rsidR="00C97CC9" w:rsidRDefault="00C97CC9" w:rsidP="00202D88">
      <w:pPr>
        <w:pStyle w:val="ListParagraph"/>
        <w:jc w:val="both"/>
        <w:rPr>
          <w:rFonts w:ascii="Arial Narrow" w:hAnsi="Arial Narrow"/>
          <w:sz w:val="24"/>
          <w:szCs w:val="24"/>
          <w:lang w:val="ro-RO"/>
        </w:rPr>
      </w:pPr>
      <w:r>
        <w:rPr>
          <w:rFonts w:ascii="Arial Narrow" w:hAnsi="Arial Narrow"/>
          <w:sz w:val="24"/>
          <w:szCs w:val="24"/>
          <w:lang w:val="ro-RO"/>
        </w:rPr>
        <w:tab/>
      </w:r>
      <w:r w:rsidRPr="0098519C">
        <w:rPr>
          <w:rFonts w:ascii="Arial Narrow" w:hAnsi="Arial Narrow"/>
          <w:sz w:val="24"/>
          <w:szCs w:val="24"/>
          <w:lang w:val="ro-RO"/>
        </w:rPr>
        <w:t xml:space="preserve">9.1.3. Elaborarea unui studiu de fezabilitate și a caietului de sarcini aferent privind </w:t>
      </w:r>
      <w:r>
        <w:rPr>
          <w:rFonts w:ascii="Arial Narrow" w:hAnsi="Arial Narrow"/>
          <w:sz w:val="24"/>
          <w:szCs w:val="24"/>
          <w:lang w:val="ro-RO"/>
        </w:rPr>
        <w:t xml:space="preserve"> </w:t>
      </w:r>
    </w:p>
    <w:p w:rsidR="0006639C" w:rsidRDefault="00C97CC9" w:rsidP="00202D88">
      <w:pPr>
        <w:pStyle w:val="ListParagraph"/>
        <w:jc w:val="both"/>
        <w:rPr>
          <w:rFonts w:ascii="Arial Narrow" w:hAnsi="Arial Narrow"/>
          <w:sz w:val="24"/>
          <w:szCs w:val="24"/>
          <w:lang w:val="ro-RO"/>
        </w:rPr>
      </w:pPr>
      <w:r>
        <w:rPr>
          <w:rFonts w:ascii="Arial Narrow" w:hAnsi="Arial Narrow"/>
          <w:sz w:val="24"/>
          <w:szCs w:val="24"/>
          <w:lang w:val="ro-RO"/>
        </w:rPr>
        <w:t xml:space="preserve">                     Implementarea </w:t>
      </w:r>
      <w:r w:rsidRPr="0098519C">
        <w:rPr>
          <w:rFonts w:ascii="Arial Narrow" w:hAnsi="Arial Narrow"/>
          <w:sz w:val="24"/>
          <w:szCs w:val="24"/>
          <w:lang w:val="ro-RO"/>
        </w:rPr>
        <w:t>unui Sistem Informatic pentru Controlul finanțării partidelor politice</w:t>
      </w:r>
    </w:p>
    <w:p w:rsidR="00C97CC9" w:rsidRPr="0098519C" w:rsidRDefault="0006639C" w:rsidP="00202D88">
      <w:pPr>
        <w:pStyle w:val="ListParagraph"/>
        <w:jc w:val="both"/>
        <w:rPr>
          <w:rFonts w:ascii="Arial Narrow" w:hAnsi="Arial Narrow"/>
          <w:sz w:val="24"/>
          <w:szCs w:val="24"/>
          <w:lang w:val="ro-RO"/>
        </w:rPr>
      </w:pPr>
      <w:r>
        <w:rPr>
          <w:rFonts w:ascii="Arial Narrow" w:hAnsi="Arial Narrow"/>
          <w:sz w:val="24"/>
          <w:szCs w:val="24"/>
          <w:lang w:val="ro-RO"/>
        </w:rPr>
        <w:t xml:space="preserve">                     </w:t>
      </w:r>
      <w:r w:rsidR="00C97CC9" w:rsidRPr="0098519C">
        <w:rPr>
          <w:rFonts w:ascii="Arial Narrow" w:hAnsi="Arial Narrow"/>
          <w:sz w:val="24"/>
          <w:szCs w:val="24"/>
          <w:lang w:val="ro-RO"/>
        </w:rPr>
        <w:t xml:space="preserve"> și </w:t>
      </w:r>
      <w:r w:rsidR="00C97CC9">
        <w:rPr>
          <w:rFonts w:ascii="Arial Narrow" w:hAnsi="Arial Narrow"/>
          <w:sz w:val="24"/>
          <w:szCs w:val="24"/>
          <w:lang w:val="ro-RO"/>
        </w:rPr>
        <w:t xml:space="preserve">a campaniilor </w:t>
      </w:r>
      <w:r w:rsidR="00C97CC9" w:rsidRPr="0098519C">
        <w:rPr>
          <w:rFonts w:ascii="Arial Narrow" w:hAnsi="Arial Narrow"/>
          <w:sz w:val="24"/>
          <w:szCs w:val="24"/>
          <w:lang w:val="ro-RO"/>
        </w:rPr>
        <w:t>electorale</w:t>
      </w:r>
      <w:r w:rsidR="00C97CC9">
        <w:rPr>
          <w:rFonts w:ascii="Arial Narrow" w:hAnsi="Arial Narrow"/>
          <w:sz w:val="24"/>
          <w:szCs w:val="24"/>
          <w:lang w:val="ro-RO"/>
        </w:rPr>
        <w:t>…….......................................................</w:t>
      </w:r>
      <w:r w:rsidR="00DC15A6">
        <w:rPr>
          <w:rFonts w:ascii="Arial Narrow" w:hAnsi="Arial Narrow"/>
          <w:sz w:val="24"/>
          <w:szCs w:val="24"/>
          <w:lang w:val="ro-RO"/>
        </w:rPr>
        <w:t>.......................</w:t>
      </w:r>
      <w:r w:rsidR="00DC15A6">
        <w:rPr>
          <w:rFonts w:ascii="Arial Narrow" w:hAnsi="Arial Narrow"/>
          <w:sz w:val="24"/>
          <w:szCs w:val="24"/>
          <w:lang w:val="ro-RO"/>
        </w:rPr>
        <w:tab/>
      </w:r>
      <w:r w:rsidR="00C97CC9">
        <w:rPr>
          <w:rFonts w:ascii="Arial Narrow" w:hAnsi="Arial Narrow"/>
          <w:sz w:val="24"/>
          <w:szCs w:val="24"/>
          <w:lang w:val="ro-RO"/>
        </w:rPr>
        <w:t>4</w:t>
      </w:r>
      <w:r w:rsidR="00DD1E72">
        <w:rPr>
          <w:rFonts w:ascii="Arial Narrow" w:hAnsi="Arial Narrow"/>
          <w:sz w:val="24"/>
          <w:szCs w:val="24"/>
          <w:lang w:val="ro-RO"/>
        </w:rPr>
        <w:t>5</w:t>
      </w:r>
    </w:p>
    <w:p w:rsidR="00C97CC9" w:rsidRPr="0098519C" w:rsidRDefault="00C97CC9" w:rsidP="00202D88">
      <w:pPr>
        <w:pStyle w:val="ListParagraph"/>
        <w:jc w:val="both"/>
        <w:rPr>
          <w:rFonts w:ascii="Arial Narrow" w:hAnsi="Arial Narrow"/>
          <w:sz w:val="24"/>
          <w:szCs w:val="24"/>
          <w:lang w:val="ro-RO"/>
        </w:rPr>
      </w:pPr>
      <w:r>
        <w:rPr>
          <w:rFonts w:ascii="Arial Narrow" w:hAnsi="Arial Narrow"/>
          <w:sz w:val="24"/>
          <w:szCs w:val="24"/>
          <w:lang w:val="ro-RO"/>
        </w:rPr>
        <w:tab/>
      </w:r>
      <w:r w:rsidRPr="0098519C">
        <w:rPr>
          <w:rFonts w:ascii="Arial Narrow" w:hAnsi="Arial Narrow"/>
          <w:sz w:val="24"/>
          <w:szCs w:val="24"/>
          <w:lang w:val="ro-RO"/>
        </w:rPr>
        <w:t>9.1.4. D</w:t>
      </w:r>
      <w:r>
        <w:rPr>
          <w:rFonts w:ascii="Arial Narrow" w:hAnsi="Arial Narrow"/>
          <w:sz w:val="24"/>
          <w:szCs w:val="24"/>
          <w:lang w:val="ro-RO"/>
        </w:rPr>
        <w:t>ezvoltarea de aplicații in</w:t>
      </w:r>
      <w:r w:rsidR="0006639C">
        <w:rPr>
          <w:rFonts w:ascii="Arial Narrow" w:hAnsi="Arial Narrow"/>
          <w:sz w:val="24"/>
          <w:szCs w:val="24"/>
          <w:lang w:val="ro-RO"/>
        </w:rPr>
        <w:t>-</w:t>
      </w:r>
      <w:r>
        <w:rPr>
          <w:rFonts w:ascii="Arial Narrow" w:hAnsi="Arial Narrow"/>
          <w:sz w:val="24"/>
          <w:szCs w:val="24"/>
          <w:lang w:val="ro-RO"/>
        </w:rPr>
        <w:t>house………………………………………….......................</w:t>
      </w:r>
      <w:r w:rsidR="009B1CB1">
        <w:rPr>
          <w:rFonts w:ascii="Arial Narrow" w:hAnsi="Arial Narrow"/>
          <w:sz w:val="24"/>
          <w:szCs w:val="24"/>
          <w:lang w:val="ro-RO"/>
        </w:rPr>
        <w:tab/>
      </w:r>
      <w:r w:rsidR="00DD1E72">
        <w:rPr>
          <w:rFonts w:ascii="Arial Narrow" w:hAnsi="Arial Narrow"/>
          <w:sz w:val="24"/>
          <w:szCs w:val="24"/>
          <w:lang w:val="ro-RO"/>
        </w:rPr>
        <w:t>46</w:t>
      </w:r>
    </w:p>
    <w:p w:rsidR="00C97CC9" w:rsidRDefault="00C97CC9" w:rsidP="00202D88">
      <w:pPr>
        <w:pStyle w:val="ListParagraph"/>
        <w:jc w:val="both"/>
        <w:rPr>
          <w:rFonts w:ascii="Arial Narrow" w:hAnsi="Arial Narrow"/>
          <w:sz w:val="24"/>
          <w:szCs w:val="24"/>
          <w:lang w:val="ro-RO"/>
        </w:rPr>
      </w:pPr>
      <w:r>
        <w:rPr>
          <w:rFonts w:ascii="Arial Narrow" w:hAnsi="Arial Narrow"/>
          <w:sz w:val="24"/>
          <w:szCs w:val="24"/>
          <w:lang w:val="ro-RO"/>
        </w:rPr>
        <w:tab/>
      </w:r>
      <w:r w:rsidRPr="0098519C">
        <w:rPr>
          <w:rFonts w:ascii="Arial Narrow" w:hAnsi="Arial Narrow"/>
          <w:sz w:val="24"/>
          <w:szCs w:val="24"/>
          <w:lang w:val="ro-RO"/>
        </w:rPr>
        <w:t xml:space="preserve">9.1.5. Arhivarea electronică a listelor electorale utilizate la alegerile prezidențiale </w:t>
      </w:r>
    </w:p>
    <w:p w:rsidR="00C97CC9" w:rsidRDefault="00C97CC9" w:rsidP="00202D88">
      <w:pPr>
        <w:pStyle w:val="ListParagraph"/>
        <w:jc w:val="both"/>
        <w:rPr>
          <w:rFonts w:ascii="Arial Narrow" w:hAnsi="Arial Narrow"/>
          <w:sz w:val="24"/>
          <w:szCs w:val="24"/>
          <w:lang w:val="ro-RO"/>
        </w:rPr>
      </w:pPr>
      <w:r>
        <w:rPr>
          <w:rFonts w:ascii="Arial Narrow" w:hAnsi="Arial Narrow"/>
          <w:sz w:val="24"/>
          <w:szCs w:val="24"/>
          <w:lang w:val="ro-RO"/>
        </w:rPr>
        <w:t xml:space="preserve">          </w:t>
      </w:r>
      <w:r>
        <w:rPr>
          <w:rFonts w:ascii="Arial Narrow" w:hAnsi="Arial Narrow"/>
          <w:sz w:val="24"/>
          <w:szCs w:val="24"/>
          <w:lang w:val="ro-RO"/>
        </w:rPr>
        <w:tab/>
        <w:t xml:space="preserve">          </w:t>
      </w:r>
      <w:r w:rsidRPr="0098519C">
        <w:rPr>
          <w:rFonts w:ascii="Arial Narrow" w:hAnsi="Arial Narrow"/>
          <w:sz w:val="24"/>
          <w:szCs w:val="24"/>
          <w:lang w:val="ro-RO"/>
        </w:rPr>
        <w:t>din a</w:t>
      </w:r>
      <w:r>
        <w:rPr>
          <w:rFonts w:ascii="Arial Narrow" w:hAnsi="Arial Narrow"/>
          <w:sz w:val="24"/>
          <w:szCs w:val="24"/>
          <w:lang w:val="ro-RO"/>
        </w:rPr>
        <w:t xml:space="preserve">nul </w:t>
      </w:r>
      <w:r w:rsidRPr="0098519C">
        <w:rPr>
          <w:rFonts w:ascii="Arial Narrow" w:hAnsi="Arial Narrow"/>
          <w:sz w:val="24"/>
          <w:szCs w:val="24"/>
          <w:lang w:val="ro-RO"/>
        </w:rPr>
        <w:t>2014</w:t>
      </w:r>
      <w:r>
        <w:rPr>
          <w:rFonts w:ascii="Arial Narrow" w:hAnsi="Arial Narrow"/>
          <w:sz w:val="24"/>
          <w:szCs w:val="24"/>
          <w:lang w:val="ro-RO"/>
        </w:rPr>
        <w:t>……................................................................</w:t>
      </w:r>
      <w:r w:rsidR="009B1CB1">
        <w:rPr>
          <w:rFonts w:ascii="Arial Narrow" w:hAnsi="Arial Narrow"/>
          <w:sz w:val="24"/>
          <w:szCs w:val="24"/>
          <w:lang w:val="ro-RO"/>
        </w:rPr>
        <w:t>..............................</w:t>
      </w:r>
      <w:r w:rsidR="006535FA">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06639C">
        <w:rPr>
          <w:rFonts w:ascii="Arial Narrow" w:hAnsi="Arial Narrow"/>
          <w:sz w:val="24"/>
          <w:szCs w:val="24"/>
          <w:lang w:val="ro-RO"/>
        </w:rPr>
        <w:t>47</w:t>
      </w:r>
    </w:p>
    <w:p w:rsidR="00C97CC9" w:rsidRPr="0098519C" w:rsidRDefault="00C97CC9" w:rsidP="00202D88">
      <w:pPr>
        <w:pStyle w:val="ListParagraph"/>
        <w:numPr>
          <w:ilvl w:val="1"/>
          <w:numId w:val="58"/>
        </w:numPr>
        <w:jc w:val="both"/>
        <w:rPr>
          <w:rFonts w:ascii="Arial Narrow" w:hAnsi="Arial Narrow"/>
          <w:sz w:val="24"/>
          <w:szCs w:val="24"/>
          <w:lang w:val="ro-RO"/>
        </w:rPr>
      </w:pPr>
      <w:r w:rsidRPr="0098519C">
        <w:rPr>
          <w:rFonts w:ascii="Arial Narrow" w:hAnsi="Arial Narrow"/>
          <w:sz w:val="24"/>
          <w:szCs w:val="24"/>
          <w:lang w:val="ro-RO"/>
        </w:rPr>
        <w:t>CONSTITUIREA CORPULUI EXPERŢILOR ELECTORALI</w:t>
      </w:r>
      <w:r w:rsidR="009B1CB1">
        <w:rPr>
          <w:rFonts w:ascii="Arial Narrow" w:hAnsi="Arial Narrow"/>
          <w:sz w:val="24"/>
          <w:szCs w:val="24"/>
          <w:lang w:val="ro-RO"/>
        </w:rPr>
        <w:t>……………………………………...</w:t>
      </w:r>
      <w:r w:rsidR="006535FA">
        <w:rPr>
          <w:rFonts w:ascii="Arial Narrow" w:hAnsi="Arial Narrow"/>
          <w:sz w:val="24"/>
          <w:szCs w:val="24"/>
          <w:lang w:val="ro-RO"/>
        </w:rPr>
        <w:t>.</w:t>
      </w:r>
      <w:r w:rsidR="009B1CB1">
        <w:rPr>
          <w:rFonts w:ascii="Arial Narrow" w:hAnsi="Arial Narrow"/>
          <w:sz w:val="24"/>
          <w:szCs w:val="24"/>
          <w:lang w:val="ro-RO"/>
        </w:rPr>
        <w:tab/>
      </w:r>
      <w:r w:rsidR="0006639C">
        <w:rPr>
          <w:rFonts w:ascii="Arial Narrow" w:hAnsi="Arial Narrow"/>
          <w:sz w:val="24"/>
          <w:szCs w:val="24"/>
          <w:lang w:val="ro-RO"/>
        </w:rPr>
        <w:t>47</w:t>
      </w:r>
    </w:p>
    <w:p w:rsidR="00C97CC9" w:rsidRPr="0098519C" w:rsidRDefault="00C97CC9" w:rsidP="00202D88">
      <w:pPr>
        <w:pStyle w:val="ListParagraph"/>
        <w:keepNext/>
        <w:keepLines/>
        <w:numPr>
          <w:ilvl w:val="1"/>
          <w:numId w:val="58"/>
        </w:numPr>
        <w:tabs>
          <w:tab w:val="left" w:pos="851"/>
        </w:tabs>
        <w:spacing w:after="0" w:line="276" w:lineRule="auto"/>
        <w:jc w:val="both"/>
        <w:outlineLvl w:val="0"/>
        <w:rPr>
          <w:rFonts w:ascii="Arial Narrow" w:eastAsia="Times New Roman" w:hAnsi="Arial Narrow"/>
          <w:bCs/>
          <w:sz w:val="24"/>
          <w:szCs w:val="24"/>
          <w:lang w:val="ro-RO"/>
        </w:rPr>
      </w:pPr>
      <w:r w:rsidRPr="0098519C">
        <w:rPr>
          <w:rFonts w:ascii="Arial Narrow" w:eastAsia="Times New Roman" w:hAnsi="Arial Narrow"/>
          <w:bCs/>
          <w:sz w:val="24"/>
          <w:szCs w:val="24"/>
          <w:lang w:val="ro-RO"/>
        </w:rPr>
        <w:t>SELECTAREA OPERATORILOR DE CALCULATOR AI BIROURILOR ELECTORALE ALE SECȚIILOR DE VOTARE</w:t>
      </w:r>
      <w:r>
        <w:rPr>
          <w:rFonts w:ascii="Arial Narrow" w:eastAsia="Times New Roman" w:hAnsi="Arial Narrow"/>
          <w:bCs/>
          <w:sz w:val="24"/>
          <w:szCs w:val="24"/>
          <w:lang w:val="ro-RO"/>
        </w:rPr>
        <w:t>…</w:t>
      </w:r>
      <w:r w:rsidR="009B1CB1">
        <w:rPr>
          <w:rFonts w:ascii="Arial Narrow" w:eastAsia="Times New Roman" w:hAnsi="Arial Narrow"/>
          <w:bCs/>
          <w:sz w:val="24"/>
          <w:szCs w:val="24"/>
          <w:lang w:val="ro-RO"/>
        </w:rPr>
        <w:t>…………………………………………………………………………...</w:t>
      </w:r>
      <w:r w:rsidR="006535FA">
        <w:rPr>
          <w:rFonts w:ascii="Arial Narrow" w:eastAsia="Times New Roman" w:hAnsi="Arial Narrow"/>
          <w:bCs/>
          <w:sz w:val="24"/>
          <w:szCs w:val="24"/>
          <w:lang w:val="ro-RO"/>
        </w:rPr>
        <w:t>..</w:t>
      </w:r>
      <w:r w:rsidR="009B1CB1">
        <w:rPr>
          <w:rFonts w:ascii="Arial Narrow" w:eastAsia="Times New Roman" w:hAnsi="Arial Narrow"/>
          <w:bCs/>
          <w:sz w:val="24"/>
          <w:szCs w:val="24"/>
          <w:lang w:val="ro-RO"/>
        </w:rPr>
        <w:tab/>
      </w:r>
      <w:r>
        <w:rPr>
          <w:rFonts w:ascii="Arial Narrow" w:eastAsia="Times New Roman" w:hAnsi="Arial Narrow"/>
          <w:bCs/>
          <w:sz w:val="24"/>
          <w:szCs w:val="24"/>
          <w:lang w:val="ro-RO"/>
        </w:rPr>
        <w:t>5</w:t>
      </w:r>
      <w:r w:rsidR="009E6724">
        <w:rPr>
          <w:rFonts w:ascii="Arial Narrow" w:eastAsia="Times New Roman" w:hAnsi="Arial Narrow"/>
          <w:bCs/>
          <w:sz w:val="24"/>
          <w:szCs w:val="24"/>
          <w:lang w:val="ro-RO"/>
        </w:rPr>
        <w:t>1</w:t>
      </w:r>
    </w:p>
    <w:p w:rsidR="00C97CC9" w:rsidRPr="0098519C" w:rsidRDefault="00C97CC9" w:rsidP="00202D88">
      <w:pPr>
        <w:pStyle w:val="ListParagraph"/>
        <w:numPr>
          <w:ilvl w:val="1"/>
          <w:numId w:val="58"/>
        </w:numPr>
        <w:tabs>
          <w:tab w:val="left" w:pos="851"/>
        </w:tabs>
        <w:spacing w:after="0" w:line="276" w:lineRule="auto"/>
        <w:jc w:val="both"/>
        <w:rPr>
          <w:rFonts w:ascii="Arial Narrow" w:hAnsi="Arial Narrow"/>
          <w:sz w:val="24"/>
          <w:szCs w:val="24"/>
          <w:lang w:val="ro-RO"/>
        </w:rPr>
      </w:pPr>
      <w:r w:rsidRPr="0098519C">
        <w:rPr>
          <w:rFonts w:ascii="Arial Narrow" w:hAnsi="Arial Narrow"/>
          <w:sz w:val="24"/>
          <w:szCs w:val="24"/>
          <w:lang w:val="ro-RO"/>
        </w:rPr>
        <w:t>CAMPANII DE INFORMARE A ALEGĂTORILOR</w:t>
      </w:r>
      <w:r>
        <w:rPr>
          <w:rFonts w:ascii="Arial Narrow" w:hAnsi="Arial Narrow"/>
          <w:sz w:val="24"/>
          <w:szCs w:val="24"/>
          <w:lang w:val="ro-RO"/>
        </w:rPr>
        <w:t>…………………………………………….......</w:t>
      </w:r>
      <w:r w:rsidR="0070211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5</w:t>
      </w:r>
      <w:r w:rsidR="009E6724">
        <w:rPr>
          <w:rFonts w:ascii="Arial Narrow" w:hAnsi="Arial Narrow"/>
          <w:sz w:val="24"/>
          <w:szCs w:val="24"/>
          <w:lang w:val="ro-RO"/>
        </w:rPr>
        <w:t>3</w:t>
      </w:r>
    </w:p>
    <w:p w:rsidR="00C97CC9" w:rsidRPr="00331B31" w:rsidRDefault="00C97CC9" w:rsidP="00202D88">
      <w:pPr>
        <w:pStyle w:val="ListParagraph"/>
        <w:spacing w:after="0" w:line="276" w:lineRule="auto"/>
        <w:jc w:val="both"/>
        <w:rPr>
          <w:rFonts w:ascii="Arial Narrow" w:hAnsi="Arial Narrow"/>
          <w:sz w:val="24"/>
          <w:szCs w:val="24"/>
          <w:lang w:val="ro-RO"/>
        </w:rPr>
      </w:pPr>
    </w:p>
    <w:p w:rsidR="00C97CC9" w:rsidRDefault="00C97CC9" w:rsidP="00202D88">
      <w:pPr>
        <w:pStyle w:val="ListParagraph"/>
        <w:numPr>
          <w:ilvl w:val="0"/>
          <w:numId w:val="58"/>
        </w:numPr>
        <w:spacing w:after="0"/>
        <w:ind w:hanging="720"/>
        <w:jc w:val="both"/>
        <w:rPr>
          <w:rFonts w:ascii="Arial Narrow" w:hAnsi="Arial Narrow"/>
          <w:b/>
          <w:sz w:val="24"/>
          <w:szCs w:val="24"/>
          <w:lang w:val="ro-RO"/>
        </w:rPr>
      </w:pPr>
      <w:r w:rsidRPr="00B05D99">
        <w:rPr>
          <w:rFonts w:ascii="Arial Narrow" w:hAnsi="Arial Narrow"/>
          <w:b/>
          <w:sz w:val="24"/>
          <w:szCs w:val="24"/>
          <w:lang w:val="ro-RO"/>
        </w:rPr>
        <w:t xml:space="preserve">RELAŢIA CU AUTORITĂŢILE PUBLICE ŞI PETENŢII. </w:t>
      </w:r>
    </w:p>
    <w:p w:rsidR="00C97CC9" w:rsidRPr="00C456A3" w:rsidRDefault="00C97CC9" w:rsidP="00202D88">
      <w:pPr>
        <w:pStyle w:val="ListParagraph"/>
        <w:spacing w:after="0"/>
        <w:jc w:val="both"/>
        <w:rPr>
          <w:rFonts w:ascii="Arial Narrow" w:hAnsi="Arial Narrow"/>
          <w:b/>
          <w:sz w:val="24"/>
          <w:szCs w:val="24"/>
          <w:lang w:val="ro-RO"/>
        </w:rPr>
      </w:pPr>
      <w:r w:rsidRPr="00C456A3">
        <w:rPr>
          <w:rFonts w:ascii="Arial Narrow" w:hAnsi="Arial Narrow"/>
          <w:b/>
          <w:sz w:val="24"/>
          <w:szCs w:val="24"/>
          <w:lang w:val="ro-RO"/>
        </w:rPr>
        <w:t>TRANSPARENŢĂ INSTITUŢIONALĂ</w:t>
      </w:r>
      <w:r w:rsidRPr="00C456A3">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55</w:t>
      </w:r>
    </w:p>
    <w:p w:rsidR="00C97CC9" w:rsidRPr="00B05D99" w:rsidRDefault="00C97CC9" w:rsidP="00202D88">
      <w:pPr>
        <w:spacing w:after="0" w:line="276" w:lineRule="auto"/>
        <w:ind w:left="720"/>
        <w:jc w:val="both"/>
        <w:rPr>
          <w:rFonts w:ascii="Arial Narrow" w:hAnsi="Arial Narrow"/>
          <w:sz w:val="24"/>
          <w:szCs w:val="24"/>
          <w:lang w:val="ro-RO"/>
        </w:rPr>
      </w:pPr>
      <w:r w:rsidRPr="00B05D99">
        <w:rPr>
          <w:rFonts w:ascii="Arial Narrow" w:hAnsi="Arial Narrow"/>
          <w:sz w:val="24"/>
          <w:szCs w:val="24"/>
          <w:lang w:val="ro-RO"/>
        </w:rPr>
        <w:t>10.1.ACTIVITATEA DE SOLUŢIONARE A ADRESELOR ŞI SOLICITĂRILOR AUTORITĂȚILOR PUBLICE</w:t>
      </w:r>
      <w:r>
        <w:rPr>
          <w:rFonts w:ascii="Arial Narrow" w:hAnsi="Arial Narrow"/>
          <w:sz w:val="24"/>
          <w:szCs w:val="24"/>
          <w:lang w:val="ro-RO"/>
        </w:rPr>
        <w:t>………………………………………………………………………………………………….......</w:t>
      </w:r>
      <w:r w:rsidR="0070211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5</w:t>
      </w:r>
      <w:r w:rsidR="009E6724">
        <w:rPr>
          <w:rFonts w:ascii="Arial Narrow" w:hAnsi="Arial Narrow"/>
          <w:sz w:val="24"/>
          <w:szCs w:val="24"/>
          <w:lang w:val="ro-RO"/>
        </w:rPr>
        <w:t>5</w:t>
      </w:r>
    </w:p>
    <w:p w:rsidR="00C97CC9" w:rsidRPr="00B05D99" w:rsidRDefault="00C97CC9" w:rsidP="00202D88">
      <w:pPr>
        <w:spacing w:after="0" w:line="276" w:lineRule="auto"/>
        <w:ind w:left="720"/>
        <w:jc w:val="both"/>
        <w:rPr>
          <w:rFonts w:ascii="Arial Narrow" w:hAnsi="Arial Narrow"/>
          <w:b/>
          <w:sz w:val="24"/>
          <w:szCs w:val="24"/>
          <w:lang w:val="ro-RO"/>
        </w:rPr>
      </w:pPr>
      <w:r w:rsidRPr="00B05D99">
        <w:rPr>
          <w:rFonts w:ascii="Arial Narrow" w:hAnsi="Arial Narrow"/>
          <w:sz w:val="24"/>
          <w:szCs w:val="24"/>
          <w:lang w:val="ro-RO"/>
        </w:rPr>
        <w:t>10.2. ACTIVITATEA DE INFORMARE A AUTORITĂŢILOR PUBLICE</w:t>
      </w:r>
      <w:r>
        <w:rPr>
          <w:rFonts w:ascii="Arial Narrow" w:hAnsi="Arial Narrow"/>
          <w:sz w:val="24"/>
          <w:szCs w:val="24"/>
          <w:lang w:val="ro-RO"/>
        </w:rPr>
        <w:t>…………………………......</w:t>
      </w:r>
      <w:r w:rsidR="0070211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5</w:t>
      </w:r>
      <w:r w:rsidR="009E6724">
        <w:rPr>
          <w:rFonts w:ascii="Arial Narrow" w:hAnsi="Arial Narrow"/>
          <w:sz w:val="24"/>
          <w:szCs w:val="24"/>
          <w:lang w:val="ro-RO"/>
        </w:rPr>
        <w:t>6</w:t>
      </w:r>
      <w:r w:rsidRPr="00B05D99">
        <w:rPr>
          <w:rFonts w:ascii="Arial Narrow" w:hAnsi="Arial Narrow"/>
          <w:sz w:val="24"/>
          <w:szCs w:val="24"/>
          <w:lang w:val="ro-RO"/>
        </w:rPr>
        <w:t xml:space="preserve">  </w:t>
      </w:r>
    </w:p>
    <w:p w:rsidR="00C97CC9" w:rsidRDefault="00C97CC9" w:rsidP="00202D88">
      <w:pPr>
        <w:spacing w:after="0" w:line="276" w:lineRule="auto"/>
        <w:ind w:left="720"/>
        <w:jc w:val="both"/>
        <w:rPr>
          <w:rFonts w:ascii="Arial Narrow" w:hAnsi="Arial Narrow"/>
          <w:sz w:val="24"/>
          <w:szCs w:val="24"/>
          <w:lang w:val="ro-RO"/>
        </w:rPr>
      </w:pPr>
      <w:r w:rsidRPr="00B05D99">
        <w:rPr>
          <w:rFonts w:ascii="Arial Narrow" w:hAnsi="Arial Narrow"/>
          <w:sz w:val="24"/>
          <w:szCs w:val="24"/>
          <w:lang w:val="ro-RO"/>
        </w:rPr>
        <w:t>10.3. ACTIVITATEA DE SOLUŢIONARE A PETIŢIILOR</w:t>
      </w:r>
      <w:r>
        <w:rPr>
          <w:rFonts w:ascii="Arial Narrow" w:hAnsi="Arial Narrow"/>
          <w:sz w:val="24"/>
          <w:szCs w:val="24"/>
          <w:lang w:val="ro-RO"/>
        </w:rPr>
        <w:t>……………………………………………...</w:t>
      </w:r>
      <w:r w:rsidR="0070211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5</w:t>
      </w:r>
      <w:r w:rsidR="009E6724">
        <w:rPr>
          <w:rFonts w:ascii="Arial Narrow" w:hAnsi="Arial Narrow"/>
          <w:sz w:val="24"/>
          <w:szCs w:val="24"/>
          <w:lang w:val="ro-RO"/>
        </w:rPr>
        <w:t>8</w:t>
      </w:r>
    </w:p>
    <w:p w:rsidR="00C97CC9" w:rsidRPr="00B05D99" w:rsidRDefault="00C97CC9" w:rsidP="00202D88">
      <w:pPr>
        <w:spacing w:after="0" w:line="276" w:lineRule="auto"/>
        <w:ind w:left="720"/>
        <w:jc w:val="both"/>
        <w:rPr>
          <w:rFonts w:ascii="Arial Narrow" w:hAnsi="Arial Narrow"/>
          <w:sz w:val="24"/>
          <w:szCs w:val="24"/>
          <w:lang w:val="ro-RO"/>
        </w:rPr>
      </w:pPr>
      <w:r w:rsidRPr="00B05D99">
        <w:rPr>
          <w:rFonts w:ascii="Arial Narrow" w:hAnsi="Arial Narrow"/>
          <w:sz w:val="24"/>
          <w:szCs w:val="24"/>
          <w:lang w:val="ro-RO"/>
        </w:rPr>
        <w:t>10.4. TRANSPARENŢĂ INSTITUŢIONALĂ</w:t>
      </w:r>
      <w:r>
        <w:rPr>
          <w:rFonts w:ascii="Arial Narrow" w:hAnsi="Arial Narrow"/>
          <w:sz w:val="24"/>
          <w:szCs w:val="24"/>
          <w:lang w:val="ro-RO"/>
        </w:rPr>
        <w:t>…………………………………………………………......</w:t>
      </w:r>
      <w:r w:rsidR="0070211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641D43">
        <w:rPr>
          <w:rFonts w:ascii="Arial Narrow" w:hAnsi="Arial Narrow"/>
          <w:sz w:val="24"/>
          <w:szCs w:val="24"/>
          <w:lang w:val="ro-RO"/>
        </w:rPr>
        <w:t>59</w:t>
      </w:r>
    </w:p>
    <w:p w:rsidR="00C97CC9" w:rsidRPr="00331B31" w:rsidRDefault="00C97CC9" w:rsidP="00202D88">
      <w:pPr>
        <w:pStyle w:val="ListParagraph"/>
        <w:spacing w:after="0"/>
        <w:jc w:val="both"/>
        <w:rPr>
          <w:rFonts w:ascii="Arial Narrow" w:hAnsi="Arial Narrow"/>
          <w:sz w:val="24"/>
          <w:szCs w:val="24"/>
          <w:lang w:val="ro-RO"/>
        </w:rPr>
      </w:pPr>
    </w:p>
    <w:p w:rsidR="00C97CC9" w:rsidRPr="00331B31" w:rsidRDefault="00C97CC9" w:rsidP="00202D88">
      <w:pPr>
        <w:pStyle w:val="ListParagraph"/>
        <w:numPr>
          <w:ilvl w:val="0"/>
          <w:numId w:val="58"/>
        </w:numPr>
        <w:spacing w:after="0" w:line="276" w:lineRule="auto"/>
        <w:ind w:hanging="720"/>
        <w:jc w:val="both"/>
        <w:rPr>
          <w:rFonts w:ascii="Arial Narrow" w:hAnsi="Arial Narrow"/>
          <w:sz w:val="24"/>
          <w:szCs w:val="24"/>
          <w:lang w:val="ro-RO"/>
        </w:rPr>
      </w:pPr>
      <w:r w:rsidRPr="00B05D99">
        <w:rPr>
          <w:rFonts w:ascii="Arial Narrow" w:hAnsi="Arial Narrow"/>
          <w:b/>
          <w:sz w:val="24"/>
          <w:szCs w:val="24"/>
          <w:lang w:val="ro-RO"/>
        </w:rPr>
        <w:t>BUGET. RESURSE UMANE</w:t>
      </w:r>
      <w:r w:rsidRPr="00331B31">
        <w:rPr>
          <w:rFonts w:ascii="Arial Narrow" w:hAnsi="Arial Narrow"/>
          <w:sz w:val="24"/>
          <w:szCs w:val="24"/>
          <w:lang w:val="ro-RO"/>
        </w:rPr>
        <w:t>.............................................................</w:t>
      </w:r>
      <w:r>
        <w:rPr>
          <w:rFonts w:ascii="Arial Narrow" w:hAnsi="Arial Narrow"/>
          <w:sz w:val="24"/>
          <w:szCs w:val="24"/>
          <w:lang w:val="ro-RO"/>
        </w:rPr>
        <w:t>...............</w:t>
      </w:r>
      <w:r w:rsidR="009B1CB1">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61</w:t>
      </w:r>
    </w:p>
    <w:p w:rsidR="00C97CC9" w:rsidRPr="00B05D99" w:rsidRDefault="00C97CC9" w:rsidP="00202D88">
      <w:pPr>
        <w:spacing w:after="0" w:line="276" w:lineRule="auto"/>
        <w:ind w:firstLine="706"/>
        <w:contextualSpacing/>
        <w:jc w:val="both"/>
        <w:rPr>
          <w:rFonts w:ascii="Arial Narrow" w:hAnsi="Arial Narrow"/>
          <w:sz w:val="24"/>
          <w:szCs w:val="24"/>
          <w:lang w:val="ro-RO"/>
        </w:rPr>
      </w:pPr>
      <w:r w:rsidRPr="00B05D99">
        <w:rPr>
          <w:rFonts w:ascii="Arial Narrow" w:hAnsi="Arial Narrow"/>
          <w:sz w:val="24"/>
          <w:szCs w:val="24"/>
          <w:lang w:val="ro-RO"/>
        </w:rPr>
        <w:t>11.1. BUGET</w:t>
      </w:r>
      <w:r>
        <w:rPr>
          <w:rFonts w:ascii="Arial Narrow" w:hAnsi="Arial Narrow"/>
          <w:sz w:val="24"/>
          <w:szCs w:val="24"/>
          <w:lang w:val="ro-RO"/>
        </w:rPr>
        <w:t>……………………………</w:t>
      </w:r>
      <w:r w:rsidR="009B1CB1">
        <w:rPr>
          <w:rFonts w:ascii="Arial Narrow" w:hAnsi="Arial Narrow"/>
          <w:sz w:val="24"/>
          <w:szCs w:val="24"/>
          <w:lang w:val="ro-RO"/>
        </w:rPr>
        <w:t>……………………………………………………………….......</w:t>
      </w:r>
      <w:r w:rsidR="00095EF5">
        <w:rPr>
          <w:rFonts w:ascii="Arial Narrow" w:hAnsi="Arial Narrow"/>
          <w:sz w:val="24"/>
          <w:szCs w:val="24"/>
          <w:lang w:val="ro-RO"/>
        </w:rPr>
        <w:t>...</w:t>
      </w:r>
      <w:r w:rsidR="009B1CB1">
        <w:rPr>
          <w:rFonts w:ascii="Arial Narrow" w:hAnsi="Arial Narrow"/>
          <w:sz w:val="24"/>
          <w:szCs w:val="24"/>
          <w:lang w:val="ro-RO"/>
        </w:rPr>
        <w:tab/>
      </w:r>
      <w:r>
        <w:rPr>
          <w:rFonts w:ascii="Arial Narrow" w:hAnsi="Arial Narrow"/>
          <w:sz w:val="24"/>
          <w:szCs w:val="24"/>
          <w:lang w:val="ro-RO"/>
        </w:rPr>
        <w:t>61</w:t>
      </w:r>
      <w:r w:rsidRPr="00B05D99">
        <w:rPr>
          <w:rFonts w:ascii="Arial Narrow" w:hAnsi="Arial Narrow"/>
          <w:sz w:val="24"/>
          <w:szCs w:val="24"/>
          <w:lang w:val="ro-RO"/>
        </w:rPr>
        <w:t xml:space="preserve"> </w:t>
      </w:r>
    </w:p>
    <w:p w:rsidR="00C97CC9" w:rsidRDefault="00C97CC9" w:rsidP="00202D88">
      <w:pPr>
        <w:spacing w:after="0"/>
        <w:ind w:firstLine="720"/>
        <w:jc w:val="both"/>
        <w:rPr>
          <w:rFonts w:ascii="Arial Narrow" w:hAnsi="Arial Narrow"/>
          <w:sz w:val="24"/>
          <w:szCs w:val="24"/>
          <w:lang w:val="ro-RO"/>
        </w:rPr>
      </w:pPr>
      <w:r w:rsidRPr="00B05D99">
        <w:rPr>
          <w:rFonts w:ascii="Arial Narrow" w:hAnsi="Arial Narrow"/>
          <w:sz w:val="24"/>
          <w:szCs w:val="24"/>
          <w:lang w:val="ro-RO"/>
        </w:rPr>
        <w:t>11.2. RESURSE UMANE</w:t>
      </w:r>
      <w:r>
        <w:rPr>
          <w:rFonts w:ascii="Arial Narrow" w:hAnsi="Arial Narrow"/>
          <w:sz w:val="24"/>
          <w:szCs w:val="24"/>
          <w:lang w:val="ro-RO"/>
        </w:rPr>
        <w:t>…………………………………………………………………………….........</w:t>
      </w:r>
      <w:r w:rsidR="00702115">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06639C">
        <w:rPr>
          <w:rFonts w:ascii="Arial Narrow" w:hAnsi="Arial Narrow"/>
          <w:sz w:val="24"/>
          <w:szCs w:val="24"/>
          <w:lang w:val="ro-RO"/>
        </w:rPr>
        <w:t>62</w:t>
      </w:r>
    </w:p>
    <w:p w:rsidR="00C97CC9" w:rsidRDefault="00C97CC9" w:rsidP="00202D88">
      <w:pPr>
        <w:spacing w:after="0"/>
        <w:ind w:firstLine="720"/>
        <w:jc w:val="both"/>
        <w:rPr>
          <w:rFonts w:ascii="Arial Narrow" w:hAnsi="Arial Narrow"/>
          <w:sz w:val="24"/>
          <w:szCs w:val="24"/>
          <w:lang w:val="ro-RO"/>
        </w:rPr>
      </w:pPr>
    </w:p>
    <w:p w:rsidR="002A4601" w:rsidRPr="002A4601" w:rsidRDefault="00C97CC9" w:rsidP="00202D88">
      <w:pPr>
        <w:spacing w:after="0"/>
        <w:ind w:firstLine="720"/>
        <w:jc w:val="both"/>
        <w:rPr>
          <w:rFonts w:ascii="Arial Narrow" w:hAnsi="Arial Narrow"/>
          <w:sz w:val="24"/>
          <w:szCs w:val="24"/>
          <w:lang w:val="ro-RO"/>
        </w:rPr>
      </w:pPr>
      <w:r w:rsidRPr="00331B31">
        <w:rPr>
          <w:rFonts w:ascii="Arial Narrow" w:hAnsi="Arial Narrow"/>
          <w:sz w:val="24"/>
          <w:szCs w:val="24"/>
          <w:lang w:val="ro-RO"/>
        </w:rPr>
        <w:t>ANEXE......................................................</w:t>
      </w:r>
      <w:r>
        <w:rPr>
          <w:rFonts w:ascii="Arial Narrow" w:hAnsi="Arial Narrow"/>
          <w:sz w:val="24"/>
          <w:szCs w:val="24"/>
          <w:lang w:val="ro-RO"/>
        </w:rPr>
        <w:t>......................................................</w:t>
      </w:r>
      <w:r w:rsidR="009B1CB1">
        <w:rPr>
          <w:rFonts w:ascii="Arial Narrow" w:hAnsi="Arial Narrow"/>
          <w:sz w:val="24"/>
          <w:szCs w:val="24"/>
          <w:lang w:val="ro-RO"/>
        </w:rPr>
        <w:t>.......................</w:t>
      </w:r>
      <w:r w:rsidR="009B1CB1">
        <w:rPr>
          <w:rFonts w:ascii="Arial Narrow" w:hAnsi="Arial Narrow"/>
          <w:sz w:val="24"/>
          <w:szCs w:val="24"/>
          <w:lang w:val="ro-RO"/>
        </w:rPr>
        <w:tab/>
      </w:r>
      <w:r w:rsidR="00A76BBB">
        <w:rPr>
          <w:rFonts w:ascii="Arial Narrow" w:hAnsi="Arial Narrow"/>
          <w:sz w:val="24"/>
          <w:szCs w:val="24"/>
          <w:lang w:val="ro-RO"/>
        </w:rPr>
        <w:t>..........</w:t>
      </w:r>
      <w:r w:rsidR="00095EF5">
        <w:rPr>
          <w:rFonts w:ascii="Arial Narrow" w:hAnsi="Arial Narrow"/>
          <w:sz w:val="24"/>
          <w:szCs w:val="24"/>
          <w:lang w:val="ro-RO"/>
        </w:rPr>
        <w:t>.</w:t>
      </w:r>
      <w:r w:rsidR="00DC15A6">
        <w:rPr>
          <w:rFonts w:ascii="Arial Narrow" w:hAnsi="Arial Narrow"/>
          <w:sz w:val="24"/>
          <w:szCs w:val="24"/>
          <w:lang w:val="ro-RO"/>
        </w:rPr>
        <w:t>.</w:t>
      </w:r>
      <w:r w:rsidR="009B1CB1">
        <w:rPr>
          <w:rFonts w:ascii="Arial Narrow" w:hAnsi="Arial Narrow"/>
          <w:sz w:val="24"/>
          <w:szCs w:val="24"/>
          <w:lang w:val="ro-RO"/>
        </w:rPr>
        <w:tab/>
      </w:r>
      <w:r w:rsidR="0006639C">
        <w:rPr>
          <w:rFonts w:ascii="Arial Narrow" w:hAnsi="Arial Narrow"/>
          <w:sz w:val="24"/>
          <w:szCs w:val="24"/>
          <w:lang w:val="ro-RO"/>
        </w:rPr>
        <w:t>6</w:t>
      </w:r>
      <w:r w:rsidR="009E6724">
        <w:rPr>
          <w:rFonts w:ascii="Arial Narrow" w:hAnsi="Arial Narrow"/>
          <w:sz w:val="24"/>
          <w:szCs w:val="24"/>
          <w:lang w:val="ro-RO"/>
        </w:rPr>
        <w:t>4</w:t>
      </w:r>
    </w:p>
    <w:p w:rsidR="00B65023" w:rsidRPr="004C19AD" w:rsidRDefault="002A4601" w:rsidP="002A4601">
      <w:pPr>
        <w:spacing w:after="0" w:line="240" w:lineRule="auto"/>
        <w:rPr>
          <w:rFonts w:ascii="Arial Narrow" w:hAnsi="Arial Narrow"/>
          <w:b/>
          <w:sz w:val="28"/>
          <w:szCs w:val="28"/>
          <w:lang w:val="ro-RO"/>
        </w:rPr>
      </w:pPr>
      <w:r>
        <w:rPr>
          <w:rFonts w:ascii="Arial Narrow" w:hAnsi="Arial Narrow"/>
          <w:b/>
          <w:sz w:val="28"/>
          <w:szCs w:val="28"/>
          <w:lang w:val="ro-RO"/>
        </w:rPr>
        <w:br w:type="page"/>
      </w:r>
      <w:r w:rsidR="00B65023" w:rsidRPr="004C19AD">
        <w:rPr>
          <w:rFonts w:ascii="Arial Narrow" w:hAnsi="Arial Narrow"/>
          <w:b/>
          <w:sz w:val="28"/>
          <w:szCs w:val="28"/>
          <w:lang w:val="ro-RO"/>
        </w:rPr>
        <w:lastRenderedPageBreak/>
        <w:t xml:space="preserve">CUVÂNT ÎNAINTE </w:t>
      </w:r>
    </w:p>
    <w:p w:rsidR="00B65023" w:rsidRPr="004C19AD" w:rsidRDefault="00B65023" w:rsidP="00FF37EB">
      <w:pPr>
        <w:spacing w:after="0" w:line="276" w:lineRule="auto"/>
        <w:ind w:firstLine="720"/>
        <w:rPr>
          <w:rFonts w:ascii="Times New Roman" w:hAnsi="Times New Roman"/>
          <w:b/>
          <w:sz w:val="24"/>
          <w:szCs w:val="24"/>
          <w:lang w:val="ro-RO"/>
        </w:rPr>
        <w:sectPr w:rsidR="00B65023" w:rsidRPr="004C19AD" w:rsidSect="00374860">
          <w:footerReference w:type="default" r:id="rId11"/>
          <w:pgSz w:w="12240" w:h="15840"/>
          <w:pgMar w:top="1418" w:right="1021" w:bottom="1418" w:left="1531" w:header="709" w:footer="709" w:gutter="0"/>
          <w:pgNumType w:start="0"/>
          <w:cols w:space="708"/>
          <w:titlePg/>
          <w:docGrid w:linePitch="360"/>
        </w:sectPr>
      </w:pPr>
    </w:p>
    <w:p w:rsidR="00B65023" w:rsidRPr="004C19AD" w:rsidRDefault="00B65023" w:rsidP="00FF37EB">
      <w:pPr>
        <w:spacing w:after="0" w:line="276" w:lineRule="auto"/>
        <w:rPr>
          <w:rFonts w:ascii="Times New Roman" w:hAnsi="Times New Roman"/>
          <w:sz w:val="24"/>
          <w:szCs w:val="24"/>
          <w:lang w:val="ro-RO"/>
        </w:rPr>
      </w:pPr>
    </w:p>
    <w:p w:rsidR="00373B87" w:rsidRPr="004C19AD" w:rsidRDefault="00373B87">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Anul 2015</w:t>
      </w:r>
      <w:r w:rsidR="00B65023" w:rsidRPr="004C19AD">
        <w:rPr>
          <w:rFonts w:ascii="Times New Roman" w:hAnsi="Times New Roman"/>
          <w:sz w:val="24"/>
          <w:szCs w:val="24"/>
          <w:lang w:val="ro-RO"/>
        </w:rPr>
        <w:t xml:space="preserve"> </w:t>
      </w:r>
      <w:r w:rsidRPr="004C19AD">
        <w:rPr>
          <w:rFonts w:ascii="Times New Roman" w:hAnsi="Times New Roman"/>
          <w:sz w:val="24"/>
          <w:szCs w:val="24"/>
          <w:lang w:val="ro-RO"/>
        </w:rPr>
        <w:t xml:space="preserve">a fost marcat de schimbarea majoră a cadrului normativ în domeniul electoral. </w:t>
      </w:r>
    </w:p>
    <w:p w:rsidR="00373B87" w:rsidRPr="004C19AD" w:rsidRDefault="005E5BEC">
      <w:pPr>
        <w:spacing w:after="0" w:line="276" w:lineRule="auto"/>
        <w:ind w:firstLine="720"/>
        <w:jc w:val="both"/>
        <w:rPr>
          <w:rFonts w:ascii="Times New Roman" w:hAnsi="Times New Roman"/>
          <w:sz w:val="24"/>
          <w:szCs w:val="24"/>
          <w:lang w:val="ro-RO"/>
        </w:rPr>
      </w:pPr>
      <w:r>
        <w:rPr>
          <w:rFonts w:ascii="Times New Roman" w:hAnsi="Times New Roman"/>
          <w:sz w:val="24"/>
          <w:szCs w:val="24"/>
          <w:lang w:val="ro-RO"/>
        </w:rPr>
        <w:t>Astfel, l</w:t>
      </w:r>
      <w:r w:rsidR="00373B87" w:rsidRPr="004C19AD">
        <w:rPr>
          <w:rFonts w:ascii="Times New Roman" w:hAnsi="Times New Roman"/>
          <w:sz w:val="24"/>
          <w:szCs w:val="24"/>
          <w:lang w:val="ro-RO"/>
        </w:rPr>
        <w:t>egislaţia privind organizarea şi funcţionarea partidelor politice a parcurs un amplu proces de modificare şi adaptare la cerinţele societăţii româneşti.</w:t>
      </w:r>
      <w:r w:rsidR="001357BC">
        <w:rPr>
          <w:rFonts w:ascii="Times New Roman" w:hAnsi="Times New Roman"/>
          <w:sz w:val="24"/>
          <w:szCs w:val="24"/>
          <w:lang w:val="ro-RO"/>
        </w:rPr>
        <w:t xml:space="preserve"> </w:t>
      </w:r>
      <w:r>
        <w:rPr>
          <w:rFonts w:ascii="Times New Roman" w:hAnsi="Times New Roman"/>
          <w:sz w:val="24"/>
          <w:szCs w:val="24"/>
          <w:lang w:val="ro-RO"/>
        </w:rPr>
        <w:t>Totodată</w:t>
      </w:r>
      <w:r w:rsidR="00373B87" w:rsidRPr="004C19AD">
        <w:rPr>
          <w:rFonts w:ascii="Times New Roman" w:hAnsi="Times New Roman"/>
          <w:sz w:val="24"/>
          <w:szCs w:val="24"/>
          <w:lang w:val="ro-RO"/>
        </w:rPr>
        <w:t xml:space="preserve">, </w:t>
      </w:r>
      <w:r>
        <w:rPr>
          <w:rFonts w:ascii="Times New Roman" w:hAnsi="Times New Roman"/>
          <w:sz w:val="24"/>
          <w:szCs w:val="24"/>
          <w:lang w:val="ro-RO"/>
        </w:rPr>
        <w:t xml:space="preserve">Parlamentul a modificat și </w:t>
      </w:r>
      <w:r w:rsidR="00373B87" w:rsidRPr="004C19AD">
        <w:rPr>
          <w:rFonts w:ascii="Times New Roman" w:hAnsi="Times New Roman"/>
          <w:sz w:val="24"/>
          <w:szCs w:val="24"/>
          <w:lang w:val="ro-RO"/>
        </w:rPr>
        <w:t xml:space="preserve">cadrul legal privind </w:t>
      </w:r>
      <w:r w:rsidR="00122091" w:rsidRPr="004C19AD">
        <w:rPr>
          <w:rFonts w:ascii="Times New Roman" w:hAnsi="Times New Roman"/>
          <w:sz w:val="24"/>
          <w:szCs w:val="24"/>
          <w:lang w:val="ro-RO"/>
        </w:rPr>
        <w:t>controlul finanţării partidelor</w:t>
      </w:r>
      <w:r w:rsidR="00373B87" w:rsidRPr="004C19AD">
        <w:rPr>
          <w:rFonts w:ascii="Times New Roman" w:hAnsi="Times New Roman"/>
          <w:sz w:val="24"/>
          <w:szCs w:val="24"/>
          <w:lang w:val="ro-RO"/>
        </w:rPr>
        <w:t xml:space="preserve"> politice. </w:t>
      </w:r>
      <w:r w:rsidR="00D3705A" w:rsidRPr="004C19AD">
        <w:rPr>
          <w:rFonts w:ascii="Times New Roman" w:hAnsi="Times New Roman"/>
          <w:sz w:val="24"/>
          <w:szCs w:val="24"/>
          <w:lang w:val="ro-RO"/>
        </w:rPr>
        <w:t xml:space="preserve">De </w:t>
      </w:r>
      <w:r w:rsidR="00373B87" w:rsidRPr="004C19AD">
        <w:rPr>
          <w:rFonts w:ascii="Times New Roman" w:hAnsi="Times New Roman"/>
          <w:sz w:val="24"/>
          <w:szCs w:val="24"/>
          <w:lang w:val="ro-RO"/>
        </w:rPr>
        <w:t xml:space="preserve">asemenea, </w:t>
      </w:r>
      <w:r w:rsidR="006C0628" w:rsidRPr="004C19AD">
        <w:rPr>
          <w:rFonts w:ascii="Times New Roman" w:hAnsi="Times New Roman"/>
          <w:sz w:val="24"/>
          <w:szCs w:val="24"/>
          <w:lang w:val="ro-RO"/>
        </w:rPr>
        <w:t>reg</w:t>
      </w:r>
      <w:r w:rsidR="00DA066E" w:rsidRPr="004C19AD">
        <w:rPr>
          <w:rFonts w:ascii="Times New Roman" w:hAnsi="Times New Roman"/>
          <w:sz w:val="24"/>
          <w:szCs w:val="24"/>
          <w:lang w:val="ro-RO"/>
        </w:rPr>
        <w:t xml:space="preserve">lementările </w:t>
      </w:r>
      <w:r w:rsidR="00373B87" w:rsidRPr="004C19AD">
        <w:rPr>
          <w:rFonts w:ascii="Times New Roman" w:hAnsi="Times New Roman"/>
          <w:sz w:val="24"/>
          <w:szCs w:val="24"/>
          <w:lang w:val="ro-RO"/>
        </w:rPr>
        <w:t xml:space="preserve">privind organizarea şi desfăşurarea alegerilor locale şi </w:t>
      </w:r>
      <w:r>
        <w:rPr>
          <w:rFonts w:ascii="Times New Roman" w:hAnsi="Times New Roman"/>
          <w:sz w:val="24"/>
          <w:szCs w:val="24"/>
          <w:lang w:val="ro-RO"/>
        </w:rPr>
        <w:t xml:space="preserve">a </w:t>
      </w:r>
      <w:r w:rsidR="00373B87" w:rsidRPr="004C19AD">
        <w:rPr>
          <w:rFonts w:ascii="Times New Roman" w:hAnsi="Times New Roman"/>
          <w:sz w:val="24"/>
          <w:szCs w:val="24"/>
          <w:lang w:val="ro-RO"/>
        </w:rPr>
        <w:t xml:space="preserve">alegerilor parlamentare au </w:t>
      </w:r>
      <w:r w:rsidR="00DA066E" w:rsidRPr="004C19AD">
        <w:rPr>
          <w:rFonts w:ascii="Times New Roman" w:hAnsi="Times New Roman"/>
          <w:sz w:val="24"/>
          <w:szCs w:val="24"/>
          <w:lang w:val="ro-RO"/>
        </w:rPr>
        <w:t>fost reconfigurate în vederea implementării</w:t>
      </w:r>
      <w:r w:rsidR="00373B87" w:rsidRPr="004C19AD">
        <w:rPr>
          <w:rFonts w:ascii="Times New Roman" w:hAnsi="Times New Roman"/>
          <w:sz w:val="24"/>
          <w:szCs w:val="24"/>
          <w:lang w:val="ro-RO"/>
        </w:rPr>
        <w:t xml:space="preserve"> tehnologii</w:t>
      </w:r>
      <w:r w:rsidR="009E6724">
        <w:rPr>
          <w:rFonts w:ascii="Times New Roman" w:hAnsi="Times New Roman"/>
          <w:sz w:val="24"/>
          <w:szCs w:val="24"/>
          <w:lang w:val="ro-RO"/>
        </w:rPr>
        <w:t>lor</w:t>
      </w:r>
      <w:r w:rsidR="00373B87" w:rsidRPr="004C19AD">
        <w:rPr>
          <w:rFonts w:ascii="Times New Roman" w:hAnsi="Times New Roman"/>
          <w:sz w:val="24"/>
          <w:szCs w:val="24"/>
          <w:lang w:val="ro-RO"/>
        </w:rPr>
        <w:t xml:space="preserve"> informatice în cadrul proceselor electorale</w:t>
      </w:r>
      <w:r w:rsidR="00D3705A" w:rsidRPr="004C19AD">
        <w:rPr>
          <w:rFonts w:ascii="Times New Roman" w:hAnsi="Times New Roman"/>
          <w:sz w:val="24"/>
          <w:szCs w:val="24"/>
          <w:lang w:val="ro-RO"/>
        </w:rPr>
        <w:t xml:space="preserve">, </w:t>
      </w:r>
      <w:r>
        <w:rPr>
          <w:rFonts w:ascii="Times New Roman" w:hAnsi="Times New Roman"/>
          <w:sz w:val="24"/>
          <w:szCs w:val="24"/>
          <w:lang w:val="ro-RO"/>
        </w:rPr>
        <w:t xml:space="preserve">a </w:t>
      </w:r>
      <w:r w:rsidR="00DA066E" w:rsidRPr="004C19AD">
        <w:rPr>
          <w:rFonts w:ascii="Times New Roman" w:hAnsi="Times New Roman"/>
          <w:sz w:val="24"/>
          <w:szCs w:val="24"/>
          <w:lang w:val="ro-RO"/>
        </w:rPr>
        <w:t>sporirii</w:t>
      </w:r>
      <w:r w:rsidR="00D3705A" w:rsidRPr="004C19AD">
        <w:rPr>
          <w:rFonts w:ascii="Times New Roman" w:hAnsi="Times New Roman"/>
          <w:sz w:val="24"/>
          <w:szCs w:val="24"/>
          <w:lang w:val="ro-RO"/>
        </w:rPr>
        <w:t xml:space="preserve"> accesului </w:t>
      </w:r>
      <w:r w:rsidR="006E31D6" w:rsidRPr="004C19AD">
        <w:rPr>
          <w:rFonts w:ascii="Times New Roman" w:hAnsi="Times New Roman"/>
          <w:sz w:val="24"/>
          <w:szCs w:val="24"/>
          <w:lang w:val="ro-RO"/>
        </w:rPr>
        <w:t xml:space="preserve">la vot al </w:t>
      </w:r>
      <w:r w:rsidR="00D3705A" w:rsidRPr="004C19AD">
        <w:rPr>
          <w:rFonts w:ascii="Times New Roman" w:hAnsi="Times New Roman"/>
          <w:sz w:val="24"/>
          <w:szCs w:val="24"/>
          <w:lang w:val="ro-RO"/>
        </w:rPr>
        <w:t>alegătorilor români d</w:t>
      </w:r>
      <w:r w:rsidR="006E31D6" w:rsidRPr="004C19AD">
        <w:rPr>
          <w:rFonts w:ascii="Times New Roman" w:hAnsi="Times New Roman"/>
          <w:sz w:val="24"/>
          <w:szCs w:val="24"/>
          <w:lang w:val="ro-RO"/>
        </w:rPr>
        <w:t>in străinătate</w:t>
      </w:r>
      <w:r>
        <w:rPr>
          <w:rFonts w:ascii="Times New Roman" w:hAnsi="Times New Roman"/>
          <w:sz w:val="24"/>
          <w:szCs w:val="24"/>
          <w:lang w:val="ro-RO"/>
        </w:rPr>
        <w:t xml:space="preserve"> și a</w:t>
      </w:r>
      <w:r w:rsidR="006C0628" w:rsidRPr="004C19AD">
        <w:rPr>
          <w:rFonts w:ascii="Times New Roman" w:hAnsi="Times New Roman"/>
          <w:sz w:val="24"/>
          <w:szCs w:val="24"/>
          <w:lang w:val="ro-RO"/>
        </w:rPr>
        <w:t xml:space="preserve"> creşterii</w:t>
      </w:r>
      <w:r w:rsidR="00D3705A" w:rsidRPr="004C19AD">
        <w:rPr>
          <w:rFonts w:ascii="Times New Roman" w:hAnsi="Times New Roman"/>
          <w:sz w:val="24"/>
          <w:szCs w:val="24"/>
          <w:lang w:val="ro-RO"/>
        </w:rPr>
        <w:t xml:space="preserve"> gradului de profesionalism al persoanelor chemate să administreze procesul electoral.</w:t>
      </w:r>
    </w:p>
    <w:p w:rsidR="00D3705A" w:rsidRPr="004C19AD" w:rsidRDefault="00D3705A">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Autoritatea Electorală Permanentă şi-a consolidat, prin prisma noilor atribuţii dobândite, rolul de principal administrator al procesului electoral, extinzându-şi sfera de activitate în noi domenii</w:t>
      </w:r>
      <w:r w:rsidR="005E5BEC">
        <w:rPr>
          <w:rFonts w:ascii="Times New Roman" w:hAnsi="Times New Roman"/>
          <w:sz w:val="24"/>
          <w:szCs w:val="24"/>
          <w:lang w:val="ro-RO"/>
        </w:rPr>
        <w:t>, precum</w:t>
      </w:r>
      <w:r w:rsidRPr="004C19AD">
        <w:rPr>
          <w:rFonts w:ascii="Times New Roman" w:hAnsi="Times New Roman"/>
          <w:sz w:val="24"/>
          <w:szCs w:val="24"/>
          <w:lang w:val="ro-RO"/>
        </w:rPr>
        <w:t xml:space="preserve"> </w:t>
      </w:r>
      <w:r w:rsidR="001357BC">
        <w:rPr>
          <w:rFonts w:ascii="Times New Roman" w:hAnsi="Times New Roman"/>
          <w:sz w:val="24"/>
          <w:szCs w:val="24"/>
          <w:lang w:val="ro-RO"/>
        </w:rPr>
        <w:t xml:space="preserve">coordonarea </w:t>
      </w:r>
      <w:r w:rsidR="001357BC" w:rsidRPr="001357BC">
        <w:rPr>
          <w:rFonts w:ascii="Times New Roman" w:hAnsi="Times New Roman"/>
          <w:sz w:val="24"/>
          <w:szCs w:val="24"/>
          <w:lang w:val="ro-RO"/>
        </w:rPr>
        <w:t>Sistemul</w:t>
      </w:r>
      <w:r w:rsidR="001357BC">
        <w:rPr>
          <w:rFonts w:ascii="Times New Roman" w:hAnsi="Times New Roman"/>
          <w:sz w:val="24"/>
          <w:szCs w:val="24"/>
          <w:lang w:val="ro-RO"/>
        </w:rPr>
        <w:t>ui</w:t>
      </w:r>
      <w:r w:rsidR="001357BC" w:rsidRPr="001357BC">
        <w:rPr>
          <w:rFonts w:ascii="Times New Roman" w:hAnsi="Times New Roman"/>
          <w:sz w:val="24"/>
          <w:szCs w:val="24"/>
          <w:lang w:val="ro-RO"/>
        </w:rPr>
        <w:t xml:space="preserve"> informatic de monitorizare a prezenţei la vot şi de prevenire a votului ilegal</w:t>
      </w:r>
      <w:r w:rsidR="001357BC">
        <w:rPr>
          <w:rFonts w:ascii="Times New Roman" w:hAnsi="Times New Roman"/>
          <w:sz w:val="24"/>
          <w:szCs w:val="24"/>
          <w:lang w:val="ro-RO"/>
        </w:rPr>
        <w:t xml:space="preserve">, </w:t>
      </w:r>
      <w:r w:rsidRPr="004C19AD">
        <w:rPr>
          <w:rFonts w:ascii="Times New Roman" w:hAnsi="Times New Roman"/>
          <w:sz w:val="24"/>
          <w:szCs w:val="24"/>
          <w:lang w:val="ro-RO"/>
        </w:rPr>
        <w:t xml:space="preserve">selectarea </w:t>
      </w:r>
      <w:r w:rsidR="005E5BEC">
        <w:rPr>
          <w:rFonts w:ascii="Times New Roman" w:hAnsi="Times New Roman"/>
          <w:sz w:val="24"/>
          <w:szCs w:val="24"/>
          <w:lang w:val="ro-RO"/>
        </w:rPr>
        <w:t>experților</w:t>
      </w:r>
      <w:r w:rsidR="005E5BEC" w:rsidRPr="004C19AD">
        <w:rPr>
          <w:rFonts w:ascii="Times New Roman" w:hAnsi="Times New Roman"/>
          <w:sz w:val="24"/>
          <w:szCs w:val="24"/>
          <w:lang w:val="ro-RO"/>
        </w:rPr>
        <w:t xml:space="preserve"> </w:t>
      </w:r>
      <w:r w:rsidRPr="004C19AD">
        <w:rPr>
          <w:rFonts w:ascii="Times New Roman" w:hAnsi="Times New Roman"/>
          <w:sz w:val="24"/>
          <w:szCs w:val="24"/>
          <w:lang w:val="ro-RO"/>
        </w:rPr>
        <w:t>electorali</w:t>
      </w:r>
      <w:r w:rsidR="00122091" w:rsidRPr="004C19AD">
        <w:rPr>
          <w:rFonts w:ascii="Times New Roman" w:hAnsi="Times New Roman"/>
          <w:sz w:val="24"/>
          <w:szCs w:val="24"/>
          <w:lang w:val="ro-RO"/>
        </w:rPr>
        <w:t xml:space="preserve"> şi a operatorilor de calculator</w:t>
      </w:r>
      <w:r w:rsidRPr="004C19AD">
        <w:rPr>
          <w:rFonts w:ascii="Times New Roman" w:hAnsi="Times New Roman"/>
          <w:sz w:val="24"/>
          <w:szCs w:val="24"/>
          <w:lang w:val="ro-RO"/>
        </w:rPr>
        <w:t>,</w:t>
      </w:r>
      <w:r w:rsidR="00122091" w:rsidRPr="004C19AD">
        <w:rPr>
          <w:rFonts w:ascii="Times New Roman" w:hAnsi="Times New Roman"/>
          <w:sz w:val="24"/>
          <w:szCs w:val="24"/>
          <w:lang w:val="ro-RO"/>
        </w:rPr>
        <w:t xml:space="preserve"> </w:t>
      </w:r>
      <w:r w:rsidR="00686FA8" w:rsidRPr="004C19AD">
        <w:rPr>
          <w:rFonts w:ascii="Times New Roman" w:hAnsi="Times New Roman"/>
          <w:sz w:val="24"/>
          <w:szCs w:val="24"/>
          <w:lang w:val="ro-RO"/>
        </w:rPr>
        <w:t>desemnarea preşedinţilor birourilor electorale ale secţiilor de v</w:t>
      </w:r>
      <w:r w:rsidR="00122091" w:rsidRPr="004C19AD">
        <w:rPr>
          <w:rFonts w:ascii="Times New Roman" w:hAnsi="Times New Roman"/>
          <w:sz w:val="24"/>
          <w:szCs w:val="24"/>
          <w:lang w:val="ro-RO"/>
        </w:rPr>
        <w:t>otare</w:t>
      </w:r>
      <w:r w:rsidR="001357BC">
        <w:rPr>
          <w:rFonts w:ascii="Times New Roman" w:hAnsi="Times New Roman"/>
          <w:sz w:val="24"/>
          <w:szCs w:val="24"/>
          <w:lang w:val="ro-RO"/>
        </w:rPr>
        <w:t xml:space="preserve"> și înscrierea în Registrul electoral a alegătorilor români cu domiciliul sau reședința în străinătate</w:t>
      </w:r>
      <w:r w:rsidR="00122091" w:rsidRPr="004C19AD">
        <w:rPr>
          <w:rFonts w:ascii="Times New Roman" w:hAnsi="Times New Roman"/>
          <w:sz w:val="24"/>
          <w:szCs w:val="24"/>
          <w:lang w:val="ro-RO"/>
        </w:rPr>
        <w:t>.</w:t>
      </w:r>
    </w:p>
    <w:p w:rsidR="00E73CD4" w:rsidRPr="004C19AD" w:rsidRDefault="00E73CD4">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Una dintre principalele direcţii de acţiune ale instituţiei a vizat elaborarea legislaţiei secundare pentru organizarea şi desfăşurarea alegerilor parlamentare şi locale din anul 2016 şi, în paralel, selectarea şi instruirea persoanelor care vor fi direct implicate în admin</w:t>
      </w:r>
      <w:r w:rsidR="000F609C">
        <w:rPr>
          <w:rFonts w:ascii="Times New Roman" w:hAnsi="Times New Roman"/>
          <w:sz w:val="24"/>
          <w:szCs w:val="24"/>
          <w:lang w:val="ro-RO"/>
        </w:rPr>
        <w:t>is</w:t>
      </w:r>
      <w:r w:rsidRPr="004C19AD">
        <w:rPr>
          <w:rFonts w:ascii="Times New Roman" w:hAnsi="Times New Roman"/>
          <w:sz w:val="24"/>
          <w:szCs w:val="24"/>
          <w:lang w:val="ro-RO"/>
        </w:rPr>
        <w:t>trarea procesului electoral.</w:t>
      </w:r>
    </w:p>
    <w:p w:rsidR="00E73CD4" w:rsidRPr="004C19AD" w:rsidRDefault="00E73CD4">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lastRenderedPageBreak/>
        <w:t xml:space="preserve">O atenţie deosebită a fost acordată campaniilor de instruire a cetăţenilor cu privire la noile reglementări electorale, punându-se accentul pe informarea cetăţenilor din străinătate, care îşi vor putea exercita, pentru prima dată în anul 2016, dreptul de vot prin corespondenţă. </w:t>
      </w:r>
    </w:p>
    <w:p w:rsidR="00E73CD4" w:rsidRPr="004C19AD" w:rsidRDefault="003D1A55">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Implicarea activă a Autorităţii p</w:t>
      </w:r>
      <w:r w:rsidR="00E73CD4" w:rsidRPr="004C19AD">
        <w:rPr>
          <w:rFonts w:ascii="Times New Roman" w:hAnsi="Times New Roman"/>
          <w:sz w:val="24"/>
          <w:szCs w:val="24"/>
          <w:lang w:val="ro-RO"/>
        </w:rPr>
        <w:t xml:space="preserve">e plan intern </w:t>
      </w:r>
      <w:r w:rsidR="00397EC9" w:rsidRPr="004C19AD">
        <w:rPr>
          <w:rFonts w:ascii="Times New Roman" w:hAnsi="Times New Roman"/>
          <w:sz w:val="24"/>
          <w:szCs w:val="24"/>
          <w:lang w:val="ro-RO"/>
        </w:rPr>
        <w:t>a fost însoţită de creştere</w:t>
      </w:r>
      <w:r w:rsidRPr="004C19AD">
        <w:rPr>
          <w:rFonts w:ascii="Times New Roman" w:hAnsi="Times New Roman"/>
          <w:sz w:val="24"/>
          <w:szCs w:val="24"/>
          <w:lang w:val="ro-RO"/>
        </w:rPr>
        <w:t>a vizibilităţii instituţiei pe plan extern.</w:t>
      </w:r>
      <w:r w:rsidR="009E6724">
        <w:rPr>
          <w:rFonts w:ascii="Times New Roman" w:hAnsi="Times New Roman"/>
          <w:sz w:val="24"/>
          <w:szCs w:val="24"/>
          <w:lang w:val="ro-RO"/>
        </w:rPr>
        <w:t xml:space="preserve"> </w:t>
      </w:r>
      <w:r w:rsidRPr="004C19AD">
        <w:rPr>
          <w:rFonts w:ascii="Times New Roman" w:hAnsi="Times New Roman"/>
          <w:sz w:val="24"/>
          <w:szCs w:val="24"/>
          <w:lang w:val="ro-RO"/>
        </w:rPr>
        <w:t xml:space="preserve">Prin evenimentele pe care le-am organizat în anul 2015, </w:t>
      </w:r>
      <w:r w:rsidR="0043100F" w:rsidRPr="004C19AD">
        <w:rPr>
          <w:rFonts w:ascii="Times New Roman" w:hAnsi="Times New Roman"/>
          <w:sz w:val="24"/>
          <w:szCs w:val="24"/>
          <w:lang w:val="ro-RO"/>
        </w:rPr>
        <w:t>ne-am dorit şi am reuşit să creă</w:t>
      </w:r>
      <w:r w:rsidRPr="004C19AD">
        <w:rPr>
          <w:rFonts w:ascii="Times New Roman" w:hAnsi="Times New Roman"/>
          <w:sz w:val="24"/>
          <w:szCs w:val="24"/>
          <w:lang w:val="ro-RO"/>
        </w:rPr>
        <w:t>m în România un spaţiu de dialog şi cooperare la nivel internaţional între organismele de management electoral, m</w:t>
      </w:r>
      <w:r w:rsidR="00D14B96">
        <w:rPr>
          <w:rFonts w:ascii="Times New Roman" w:hAnsi="Times New Roman"/>
          <w:sz w:val="24"/>
          <w:szCs w:val="24"/>
          <w:lang w:val="ro-RO"/>
        </w:rPr>
        <w:t>ediul academic şi or</w:t>
      </w:r>
      <w:r w:rsidRPr="004C19AD">
        <w:rPr>
          <w:rFonts w:ascii="Times New Roman" w:hAnsi="Times New Roman"/>
          <w:sz w:val="24"/>
          <w:szCs w:val="24"/>
          <w:lang w:val="ro-RO"/>
        </w:rPr>
        <w:t>ganizaţii</w:t>
      </w:r>
      <w:r w:rsidR="009E6724">
        <w:rPr>
          <w:rFonts w:ascii="Times New Roman" w:hAnsi="Times New Roman"/>
          <w:sz w:val="24"/>
          <w:szCs w:val="24"/>
          <w:lang w:val="ro-RO"/>
        </w:rPr>
        <w:t xml:space="preserve">le </w:t>
      </w:r>
      <w:r w:rsidRPr="004C19AD">
        <w:rPr>
          <w:rFonts w:ascii="Times New Roman" w:hAnsi="Times New Roman"/>
          <w:sz w:val="24"/>
          <w:szCs w:val="24"/>
          <w:lang w:val="ro-RO"/>
        </w:rPr>
        <w:t>internaţionale care activează în domeniul electoral</w:t>
      </w:r>
      <w:r w:rsidR="00202D88">
        <w:rPr>
          <w:rFonts w:ascii="Times New Roman" w:hAnsi="Times New Roman"/>
          <w:sz w:val="24"/>
          <w:szCs w:val="24"/>
          <w:lang w:val="ro-RO"/>
        </w:rPr>
        <w:t>.</w:t>
      </w:r>
    </w:p>
    <w:p w:rsidR="001357BC" w:rsidRDefault="00F93C8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Modificarea cadru</w:t>
      </w:r>
      <w:r w:rsidR="00122091" w:rsidRPr="004C19AD">
        <w:rPr>
          <w:rFonts w:ascii="Times New Roman" w:hAnsi="Times New Roman"/>
          <w:sz w:val="24"/>
          <w:szCs w:val="24"/>
          <w:lang w:val="ro-RO"/>
        </w:rPr>
        <w:t xml:space="preserve">lui legal electoral în anul 2015 </w:t>
      </w:r>
      <w:r w:rsidRPr="004C19AD">
        <w:rPr>
          <w:rFonts w:ascii="Times New Roman" w:hAnsi="Times New Roman"/>
          <w:sz w:val="24"/>
          <w:szCs w:val="24"/>
          <w:lang w:val="ro-RO"/>
        </w:rPr>
        <w:t xml:space="preserve">reprezintă </w:t>
      </w:r>
      <w:r w:rsidR="00B65023" w:rsidRPr="004C19AD">
        <w:rPr>
          <w:rFonts w:ascii="Times New Roman" w:hAnsi="Times New Roman"/>
          <w:sz w:val="24"/>
          <w:szCs w:val="24"/>
          <w:lang w:val="ro-RO"/>
        </w:rPr>
        <w:t>începutul unei noi etape în</w:t>
      </w:r>
      <w:r w:rsidR="00122091" w:rsidRPr="004C19AD">
        <w:rPr>
          <w:rFonts w:ascii="Times New Roman" w:hAnsi="Times New Roman"/>
          <w:sz w:val="24"/>
          <w:szCs w:val="24"/>
          <w:lang w:val="ro-RO"/>
        </w:rPr>
        <w:t xml:space="preserve"> modul de organizare şi desfăşurare a proceselor electorale din România, care va determina, cu certitudine, o creştere a profesionalismului, </w:t>
      </w:r>
      <w:r w:rsidR="00B04C7B" w:rsidRPr="004C19AD">
        <w:rPr>
          <w:rFonts w:ascii="Times New Roman" w:hAnsi="Times New Roman"/>
          <w:sz w:val="24"/>
          <w:szCs w:val="24"/>
          <w:lang w:val="ro-RO"/>
        </w:rPr>
        <w:t xml:space="preserve">a </w:t>
      </w:r>
      <w:r w:rsidR="00122091" w:rsidRPr="004C19AD">
        <w:rPr>
          <w:rFonts w:ascii="Times New Roman" w:hAnsi="Times New Roman"/>
          <w:sz w:val="24"/>
          <w:szCs w:val="24"/>
          <w:lang w:val="ro-RO"/>
        </w:rPr>
        <w:t>transparenţei, a accesului alegătorilor şi</w:t>
      </w:r>
      <w:r w:rsidR="00B04C7B" w:rsidRPr="004C19AD">
        <w:rPr>
          <w:rFonts w:ascii="Times New Roman" w:hAnsi="Times New Roman"/>
          <w:sz w:val="24"/>
          <w:szCs w:val="24"/>
          <w:lang w:val="ro-RO"/>
        </w:rPr>
        <w:t xml:space="preserve"> nu în ultimul rând,</w:t>
      </w:r>
      <w:r w:rsidR="00122091" w:rsidRPr="004C19AD">
        <w:rPr>
          <w:rFonts w:ascii="Times New Roman" w:hAnsi="Times New Roman"/>
          <w:sz w:val="24"/>
          <w:szCs w:val="24"/>
          <w:lang w:val="ro-RO"/>
        </w:rPr>
        <w:t xml:space="preserve"> o creştere a încrederii cetăţenilor în integritatea proceselor electorale.  </w:t>
      </w:r>
    </w:p>
    <w:p w:rsidR="001357BC" w:rsidRPr="004C19AD" w:rsidRDefault="001357BC">
      <w:pPr>
        <w:spacing w:after="0" w:line="276" w:lineRule="auto"/>
        <w:ind w:firstLine="720"/>
        <w:jc w:val="both"/>
        <w:rPr>
          <w:rFonts w:ascii="Times New Roman" w:hAnsi="Times New Roman"/>
          <w:sz w:val="24"/>
          <w:szCs w:val="24"/>
          <w:lang w:val="ro-RO"/>
        </w:rPr>
      </w:pPr>
      <w:r>
        <w:rPr>
          <w:rFonts w:ascii="Times New Roman" w:hAnsi="Times New Roman"/>
          <w:sz w:val="24"/>
          <w:szCs w:val="24"/>
          <w:lang w:val="ro-RO"/>
        </w:rPr>
        <w:t xml:space="preserve">Implementarea noii legislații electorale reprezintă principala provocare a anului 2016, aceasta impunând </w:t>
      </w:r>
      <w:r w:rsidRPr="004C19AD">
        <w:rPr>
          <w:rFonts w:ascii="Times New Roman" w:hAnsi="Times New Roman"/>
          <w:sz w:val="24"/>
          <w:szCs w:val="24"/>
          <w:lang w:val="ro-RO"/>
        </w:rPr>
        <w:t>majorare</w:t>
      </w:r>
      <w:r>
        <w:rPr>
          <w:rFonts w:ascii="Times New Roman" w:hAnsi="Times New Roman"/>
          <w:sz w:val="24"/>
          <w:szCs w:val="24"/>
          <w:lang w:val="ro-RO"/>
        </w:rPr>
        <w:t xml:space="preserve">a </w:t>
      </w:r>
      <w:r w:rsidRPr="004C19AD">
        <w:rPr>
          <w:rFonts w:ascii="Times New Roman" w:hAnsi="Times New Roman"/>
          <w:sz w:val="24"/>
          <w:szCs w:val="24"/>
          <w:lang w:val="ro-RO"/>
        </w:rPr>
        <w:t>corelativă a</w:t>
      </w:r>
      <w:r>
        <w:rPr>
          <w:rFonts w:ascii="Times New Roman" w:hAnsi="Times New Roman"/>
          <w:sz w:val="24"/>
          <w:szCs w:val="24"/>
          <w:lang w:val="ro-RO"/>
        </w:rPr>
        <w:t xml:space="preserve"> numărului angajaţilor institu</w:t>
      </w:r>
      <w:r w:rsidRPr="004C19AD">
        <w:rPr>
          <w:rFonts w:ascii="Times New Roman" w:hAnsi="Times New Roman"/>
          <w:sz w:val="24"/>
          <w:szCs w:val="24"/>
          <w:lang w:val="ro-RO"/>
        </w:rPr>
        <w:t>ţiei</w:t>
      </w:r>
      <w:r>
        <w:rPr>
          <w:rFonts w:ascii="Times New Roman" w:hAnsi="Times New Roman"/>
          <w:sz w:val="24"/>
          <w:szCs w:val="24"/>
          <w:lang w:val="ro-RO"/>
        </w:rPr>
        <w:t xml:space="preserve"> și</w:t>
      </w:r>
      <w:r w:rsidRPr="004C19AD">
        <w:rPr>
          <w:rFonts w:ascii="Times New Roman" w:hAnsi="Times New Roman"/>
          <w:sz w:val="24"/>
          <w:szCs w:val="24"/>
          <w:lang w:val="ro-RO"/>
        </w:rPr>
        <w:t xml:space="preserve"> diversificarea competenţelor acestora</w:t>
      </w:r>
      <w:r w:rsidR="009E6724">
        <w:rPr>
          <w:rFonts w:ascii="Times New Roman" w:hAnsi="Times New Roman"/>
          <w:sz w:val="24"/>
          <w:szCs w:val="24"/>
          <w:lang w:val="ro-RO"/>
        </w:rPr>
        <w:t>, precum şi creşterea resurselor bugetare alocate Autorităţii Electorale Permanente</w:t>
      </w:r>
      <w:r w:rsidRPr="004C19AD">
        <w:rPr>
          <w:rFonts w:ascii="Times New Roman" w:hAnsi="Times New Roman"/>
          <w:sz w:val="24"/>
          <w:szCs w:val="24"/>
          <w:lang w:val="ro-RO"/>
        </w:rPr>
        <w:t>.</w:t>
      </w:r>
    </w:p>
    <w:p w:rsidR="00B65023" w:rsidRPr="004C19AD" w:rsidRDefault="00B65023">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Îmi face plăcere să vă prezint Raport</w:t>
      </w:r>
      <w:r w:rsidR="00381424" w:rsidRPr="004C19AD">
        <w:rPr>
          <w:rFonts w:ascii="Times New Roman" w:hAnsi="Times New Roman"/>
          <w:sz w:val="24"/>
          <w:szCs w:val="24"/>
          <w:lang w:val="ro-RO"/>
        </w:rPr>
        <w:t xml:space="preserve">ul </w:t>
      </w:r>
      <w:r w:rsidRPr="004C19AD">
        <w:rPr>
          <w:rFonts w:ascii="Times New Roman" w:hAnsi="Times New Roman"/>
          <w:sz w:val="24"/>
          <w:szCs w:val="24"/>
          <w:lang w:val="ro-RO"/>
        </w:rPr>
        <w:t xml:space="preserve"> privind activitatea Autorităţii Electorale Permanente</w:t>
      </w:r>
      <w:r w:rsidR="00A76BBB">
        <w:rPr>
          <w:rFonts w:ascii="Times New Roman" w:hAnsi="Times New Roman"/>
          <w:sz w:val="24"/>
          <w:szCs w:val="24"/>
          <w:lang w:val="ro-RO"/>
        </w:rPr>
        <w:t xml:space="preserve"> din</w:t>
      </w:r>
      <w:r w:rsidR="00373B87" w:rsidRPr="004C19AD">
        <w:rPr>
          <w:rFonts w:ascii="Times New Roman" w:hAnsi="Times New Roman"/>
          <w:sz w:val="24"/>
          <w:szCs w:val="24"/>
          <w:lang w:val="ro-RO"/>
        </w:rPr>
        <w:t xml:space="preserve"> anul 2015</w:t>
      </w:r>
      <w:r w:rsidRPr="004C19AD">
        <w:rPr>
          <w:rFonts w:ascii="Times New Roman" w:hAnsi="Times New Roman"/>
          <w:sz w:val="24"/>
          <w:szCs w:val="24"/>
          <w:lang w:val="ro-RO"/>
        </w:rPr>
        <w:t>.</w:t>
      </w:r>
    </w:p>
    <w:p w:rsidR="003D1A55" w:rsidRDefault="003D1A55">
      <w:pPr>
        <w:spacing w:after="0" w:line="276" w:lineRule="auto"/>
        <w:ind w:firstLine="720"/>
        <w:jc w:val="both"/>
        <w:rPr>
          <w:rFonts w:ascii="Times New Roman" w:hAnsi="Times New Roman"/>
          <w:sz w:val="24"/>
          <w:szCs w:val="24"/>
          <w:lang w:val="ro-RO"/>
        </w:rPr>
      </w:pPr>
    </w:p>
    <w:p w:rsidR="00B65023" w:rsidRPr="004C19AD" w:rsidRDefault="001357BC" w:rsidP="00374860">
      <w:pPr>
        <w:spacing w:after="0" w:line="276" w:lineRule="auto"/>
        <w:ind w:firstLine="720"/>
        <w:rPr>
          <w:rFonts w:ascii="Arial Narrow" w:hAnsi="Arial Narrow"/>
          <w:b/>
          <w:sz w:val="24"/>
          <w:szCs w:val="24"/>
          <w:lang w:val="ro-RO"/>
        </w:rPr>
      </w:pPr>
      <w:r>
        <w:rPr>
          <w:rFonts w:ascii="Times New Roman" w:hAnsi="Times New Roman"/>
          <w:sz w:val="24"/>
          <w:szCs w:val="24"/>
          <w:lang w:val="ro-RO"/>
        </w:rPr>
        <w:t xml:space="preserve">             </w:t>
      </w:r>
      <w:r w:rsidR="00B65023" w:rsidRPr="004C19AD">
        <w:rPr>
          <w:rFonts w:ascii="Arial Narrow" w:hAnsi="Arial Narrow"/>
          <w:b/>
          <w:sz w:val="24"/>
          <w:szCs w:val="24"/>
          <w:lang w:val="ro-RO"/>
        </w:rPr>
        <w:t>Ana Maria PĂTRU,</w:t>
      </w:r>
    </w:p>
    <w:p w:rsidR="00B65023" w:rsidRPr="004C19AD" w:rsidRDefault="00B65023" w:rsidP="00374860">
      <w:pPr>
        <w:spacing w:after="0" w:line="276" w:lineRule="auto"/>
        <w:rPr>
          <w:rFonts w:ascii="Arial Narrow" w:hAnsi="Arial Narrow"/>
          <w:b/>
          <w:sz w:val="24"/>
          <w:szCs w:val="24"/>
          <w:lang w:val="ro-RO"/>
        </w:rPr>
      </w:pPr>
      <w:r w:rsidRPr="004C19AD">
        <w:rPr>
          <w:rFonts w:ascii="Arial Narrow" w:hAnsi="Arial Narrow"/>
          <w:b/>
          <w:sz w:val="24"/>
          <w:szCs w:val="24"/>
          <w:lang w:val="ro-RO"/>
        </w:rPr>
        <w:t xml:space="preserve">Preşedintele Autorităţii Electorale Permanente </w:t>
      </w:r>
    </w:p>
    <w:p w:rsidR="00B65023" w:rsidRPr="004C19AD" w:rsidRDefault="00B65023">
      <w:pPr>
        <w:spacing w:after="0" w:line="276" w:lineRule="auto"/>
        <w:ind w:firstLine="720"/>
        <w:jc w:val="center"/>
        <w:rPr>
          <w:rFonts w:ascii="Arial Narrow" w:hAnsi="Arial Narrow"/>
          <w:b/>
          <w:sz w:val="24"/>
          <w:szCs w:val="24"/>
          <w:lang w:val="ro-RO"/>
        </w:rPr>
      </w:pPr>
      <w:r w:rsidRPr="004C19AD">
        <w:rPr>
          <w:rFonts w:ascii="Arial Narrow" w:hAnsi="Arial Narrow"/>
          <w:b/>
          <w:sz w:val="24"/>
          <w:szCs w:val="24"/>
          <w:lang w:val="ro-RO"/>
        </w:rPr>
        <w:t xml:space="preserve">                                                                                           </w:t>
      </w:r>
    </w:p>
    <w:p w:rsidR="00B65023" w:rsidRPr="004C19AD" w:rsidRDefault="00B65023" w:rsidP="00FF37EB">
      <w:pPr>
        <w:spacing w:after="0" w:line="276" w:lineRule="auto"/>
        <w:ind w:firstLine="720"/>
        <w:jc w:val="center"/>
        <w:rPr>
          <w:rFonts w:ascii="Times New Roman" w:hAnsi="Times New Roman"/>
          <w:b/>
          <w:sz w:val="24"/>
          <w:szCs w:val="24"/>
          <w:lang w:val="ro-RO"/>
        </w:rPr>
      </w:pPr>
    </w:p>
    <w:p w:rsidR="00B65023" w:rsidRPr="004C19AD" w:rsidRDefault="00B65023" w:rsidP="00FF37EB">
      <w:pPr>
        <w:spacing w:after="0" w:line="276" w:lineRule="auto"/>
        <w:rPr>
          <w:rFonts w:ascii="Times New Roman" w:hAnsi="Times New Roman"/>
          <w:b/>
          <w:sz w:val="24"/>
          <w:szCs w:val="24"/>
          <w:lang w:val="ro-RO"/>
        </w:rPr>
        <w:sectPr w:rsidR="00B65023" w:rsidRPr="004C19AD" w:rsidSect="00824196">
          <w:type w:val="continuous"/>
          <w:pgSz w:w="12240" w:h="15840"/>
          <w:pgMar w:top="1418" w:right="1134" w:bottom="1418" w:left="1418" w:header="709" w:footer="709" w:gutter="0"/>
          <w:cols w:num="2" w:space="708"/>
          <w:docGrid w:linePitch="360"/>
        </w:sectPr>
      </w:pPr>
    </w:p>
    <w:p w:rsidR="00B65023" w:rsidRPr="002A4601" w:rsidRDefault="002A4601" w:rsidP="00374860">
      <w:pPr>
        <w:tabs>
          <w:tab w:val="left" w:pos="993"/>
        </w:tabs>
        <w:autoSpaceDE w:val="0"/>
        <w:autoSpaceDN w:val="0"/>
        <w:adjustRightInd w:val="0"/>
        <w:spacing w:after="0" w:line="276" w:lineRule="auto"/>
        <w:ind w:firstLine="709"/>
        <w:rPr>
          <w:rFonts w:ascii="Arial Narrow" w:hAnsi="Arial Narrow"/>
          <w:sz w:val="28"/>
          <w:szCs w:val="28"/>
          <w:lang w:val="ro-RO"/>
        </w:rPr>
      </w:pPr>
      <w:r>
        <w:rPr>
          <w:rFonts w:ascii="Arial Narrow" w:hAnsi="Arial Narrow"/>
          <w:b/>
          <w:sz w:val="28"/>
          <w:szCs w:val="28"/>
          <w:lang w:val="ro-RO"/>
        </w:rPr>
        <w:lastRenderedPageBreak/>
        <w:t xml:space="preserve">1.   </w:t>
      </w:r>
      <w:r w:rsidR="004D5AD8" w:rsidRPr="002A4601">
        <w:rPr>
          <w:rFonts w:ascii="Arial Narrow" w:hAnsi="Arial Narrow"/>
          <w:b/>
          <w:sz w:val="28"/>
          <w:szCs w:val="28"/>
          <w:lang w:val="ro-RO"/>
        </w:rPr>
        <w:t>ACTIVITATEA TEHNICO-LEGISLATIVĂ</w:t>
      </w:r>
    </w:p>
    <w:p w:rsidR="00B65023" w:rsidRPr="004C19AD" w:rsidRDefault="00B65023" w:rsidP="004D5AD8">
      <w:pPr>
        <w:autoSpaceDE w:val="0"/>
        <w:autoSpaceDN w:val="0"/>
        <w:adjustRightInd w:val="0"/>
        <w:spacing w:after="0" w:line="276" w:lineRule="auto"/>
        <w:rPr>
          <w:rFonts w:ascii="Times New Roman" w:hAnsi="Times New Roman"/>
          <w:sz w:val="24"/>
          <w:szCs w:val="24"/>
          <w:lang w:val="ro-RO"/>
        </w:rPr>
      </w:pPr>
    </w:p>
    <w:p w:rsidR="005C2C15" w:rsidRPr="004C19AD" w:rsidRDefault="004D5AD8" w:rsidP="004D5AD8">
      <w:pPr>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Anul 2015 a adus </w:t>
      </w:r>
      <w:r w:rsidRPr="004C19AD">
        <w:rPr>
          <w:rFonts w:ascii="Times New Roman" w:hAnsi="Times New Roman"/>
          <w:b/>
          <w:sz w:val="24"/>
          <w:szCs w:val="24"/>
          <w:lang w:val="ro-RO"/>
        </w:rPr>
        <w:t>o modificare majoră a sistemului electoral din România</w:t>
      </w:r>
      <w:r w:rsidRPr="004C19AD">
        <w:rPr>
          <w:rFonts w:ascii="Times New Roman" w:hAnsi="Times New Roman"/>
          <w:sz w:val="24"/>
          <w:szCs w:val="24"/>
          <w:lang w:val="ro-RO"/>
        </w:rPr>
        <w:t xml:space="preserve">. Legile privind alegerile parlamentare şi alegerile locale au fost abrogate şi înlocuite de noi acte normative, iar legile privind partidele politice, respectiv controlul finanțării partidelor politice şi a campaniilor electorale au fost modificate, completate şi republicate. </w:t>
      </w:r>
    </w:p>
    <w:p w:rsidR="004D5AD8" w:rsidRDefault="004D5AD8" w:rsidP="004D5AD8">
      <w:pPr>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Totodată, în vederea sporirii accesului la vot al cetățenilor români cu domiciliul sau reședința în străinătate a fost adoptată legea privind votul prin corespondenţă. </w:t>
      </w:r>
    </w:p>
    <w:p w:rsidR="003E597E" w:rsidRPr="004C19AD" w:rsidRDefault="003E597E" w:rsidP="004D5AD8">
      <w:pPr>
        <w:autoSpaceDE w:val="0"/>
        <w:autoSpaceDN w:val="0"/>
        <w:adjustRightInd w:val="0"/>
        <w:spacing w:after="0" w:line="276" w:lineRule="auto"/>
        <w:ind w:firstLine="720"/>
        <w:jc w:val="both"/>
        <w:rPr>
          <w:rFonts w:ascii="Times New Roman" w:hAnsi="Times New Roman"/>
          <w:sz w:val="24"/>
          <w:szCs w:val="24"/>
          <w:lang w:val="ro-RO"/>
        </w:rPr>
      </w:pPr>
    </w:p>
    <w:p w:rsidR="004D5AD8" w:rsidRPr="004C19AD" w:rsidRDefault="004D5AD8" w:rsidP="004D5AD8">
      <w:pPr>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Iată o </w:t>
      </w:r>
      <w:r w:rsidRPr="004C19AD">
        <w:rPr>
          <w:rFonts w:ascii="Times New Roman" w:hAnsi="Times New Roman"/>
          <w:i/>
          <w:sz w:val="24"/>
          <w:szCs w:val="24"/>
          <w:lang w:val="ro-RO"/>
        </w:rPr>
        <w:t>prezentare succintă a evoluției legilor electorale în decursul anului 2015</w:t>
      </w:r>
      <w:r w:rsidRPr="004C19AD">
        <w:rPr>
          <w:rFonts w:ascii="Times New Roman" w:hAnsi="Times New Roman"/>
          <w:sz w:val="24"/>
          <w:szCs w:val="24"/>
          <w:lang w:val="ro-RO"/>
        </w:rPr>
        <w:t>:</w:t>
      </w:r>
    </w:p>
    <w:p w:rsidR="004D5AD8" w:rsidRPr="00D51581" w:rsidRDefault="00C901CB" w:rsidP="005727E9">
      <w:pPr>
        <w:pStyle w:val="ListParagraph"/>
        <w:numPr>
          <w:ilvl w:val="0"/>
          <w:numId w:val="55"/>
        </w:numPr>
        <w:autoSpaceDE w:val="0"/>
        <w:autoSpaceDN w:val="0"/>
        <w:adjustRightInd w:val="0"/>
        <w:spacing w:after="0" w:line="276" w:lineRule="auto"/>
        <w:jc w:val="both"/>
        <w:rPr>
          <w:rFonts w:ascii="Times New Roman" w:hAnsi="Times New Roman"/>
          <w:sz w:val="24"/>
          <w:szCs w:val="24"/>
          <w:lang w:val="ro-RO"/>
        </w:rPr>
      </w:pPr>
      <w:r w:rsidRPr="004C19AD">
        <w:rPr>
          <w:rFonts w:ascii="Times New Roman" w:hAnsi="Times New Roman"/>
          <w:bCs/>
          <w:sz w:val="24"/>
          <w:szCs w:val="24"/>
          <w:lang w:val="ro-RO"/>
        </w:rPr>
        <w:t>Legea nr. 113/2015 pentru modificarea şi completarea Legii nr. 334/2006 privind finanţarea activităţii partidelor politice şi a campaniilor electorale, a fost publicată în Monitorul Oficial al României, Partea I, nr. 339 din 18 mai 2015. În temeiul art. IV din Legea nr. 113/2015, Legea nr. 334/2006 privind finanţarea activităţii partidelor politice şi a campaniilor electorale, republicată, cu modificările şi completările ulterioare, a fost republicată în Monitorul Oficial al României, Partea I, nr. 446 din 23 iunie 2015, dându-se textelor o nouă numerotare.</w:t>
      </w:r>
    </w:p>
    <w:p w:rsidR="00D51581" w:rsidRPr="00C6473B" w:rsidRDefault="00D51581" w:rsidP="00C6473B">
      <w:pPr>
        <w:autoSpaceDE w:val="0"/>
        <w:autoSpaceDN w:val="0"/>
        <w:adjustRightInd w:val="0"/>
        <w:spacing w:after="0" w:line="276" w:lineRule="auto"/>
        <w:ind w:firstLine="720"/>
        <w:jc w:val="both"/>
        <w:rPr>
          <w:rFonts w:ascii="Times New Roman" w:hAnsi="Times New Roman"/>
          <w:sz w:val="24"/>
          <w:szCs w:val="24"/>
          <w:lang w:val="ro-RO"/>
        </w:rPr>
      </w:pPr>
      <w:r w:rsidRPr="00C6473B">
        <w:rPr>
          <w:rFonts w:ascii="Times New Roman" w:hAnsi="Times New Roman"/>
          <w:sz w:val="24"/>
          <w:szCs w:val="24"/>
          <w:lang w:val="ro-RO"/>
        </w:rPr>
        <w:t xml:space="preserve">Legea a vizat modificarea prevederilor privind finanţarea activităţii partidelor politice şi a campaniilor electorale, </w:t>
      </w:r>
      <w:r w:rsidRPr="00837841">
        <w:rPr>
          <w:rFonts w:ascii="Times New Roman" w:hAnsi="Times New Roman"/>
          <w:b/>
          <w:sz w:val="24"/>
          <w:szCs w:val="24"/>
          <w:lang w:val="ro-RO"/>
        </w:rPr>
        <w:t>în vederea implementării celor 13 recomandări formulate de Grupul Statelor contra Corupției (GRECO)</w:t>
      </w:r>
      <w:r w:rsidRPr="00C6473B">
        <w:rPr>
          <w:rFonts w:ascii="Times New Roman" w:hAnsi="Times New Roman"/>
          <w:sz w:val="24"/>
          <w:szCs w:val="24"/>
          <w:lang w:val="ro-RO"/>
        </w:rPr>
        <w:t xml:space="preserve"> în cadrul Raportului  de evaluare a României privind Transparența Finanțării Partidelor Politice</w:t>
      </w:r>
      <w:r>
        <w:rPr>
          <w:rStyle w:val="FootnoteReference"/>
          <w:rFonts w:ascii="Times New Roman" w:hAnsi="Times New Roman"/>
          <w:sz w:val="24"/>
          <w:szCs w:val="24"/>
          <w:lang w:val="ro-RO"/>
        </w:rPr>
        <w:footnoteReference w:id="1"/>
      </w:r>
      <w:r w:rsidRPr="00C6473B">
        <w:rPr>
          <w:rFonts w:ascii="Times New Roman" w:hAnsi="Times New Roman"/>
          <w:sz w:val="24"/>
          <w:szCs w:val="24"/>
          <w:lang w:val="ro-RO"/>
        </w:rPr>
        <w:t>.</w:t>
      </w:r>
      <w:r w:rsidR="00EC5AA7">
        <w:rPr>
          <w:rFonts w:ascii="Times New Roman" w:hAnsi="Times New Roman"/>
          <w:sz w:val="24"/>
          <w:szCs w:val="24"/>
          <w:lang w:val="ro-RO"/>
        </w:rPr>
        <w:t xml:space="preserve"> Iniţiatorii legii au preluat, în parte, soluţiile legislative propuse de Autoritatea Electorală Permanentă în cadrul unui proiect de lege transmis Parlamentului, precum şi în cadrul şedinţelor comisiilor de specialitate ale celor două Camere la care au participat. Textul </w:t>
      </w:r>
      <w:r w:rsidR="005A4652">
        <w:rPr>
          <w:rFonts w:ascii="Times New Roman" w:hAnsi="Times New Roman"/>
          <w:sz w:val="24"/>
          <w:szCs w:val="24"/>
          <w:lang w:val="ro-RO"/>
        </w:rPr>
        <w:t xml:space="preserve">Legii </w:t>
      </w:r>
      <w:r w:rsidR="005A4652" w:rsidRPr="005A4652">
        <w:rPr>
          <w:rFonts w:ascii="Times New Roman" w:hAnsi="Times New Roman"/>
          <w:sz w:val="24"/>
          <w:szCs w:val="24"/>
          <w:lang w:val="ro-RO"/>
        </w:rPr>
        <w:t xml:space="preserve">nr. 113/2015 </w:t>
      </w:r>
      <w:r w:rsidR="00EC5AA7">
        <w:rPr>
          <w:rFonts w:ascii="Times New Roman" w:hAnsi="Times New Roman"/>
          <w:sz w:val="24"/>
          <w:szCs w:val="24"/>
          <w:lang w:val="ro-RO"/>
        </w:rPr>
        <w:t>adoptat de Parlament a suferit</w:t>
      </w:r>
      <w:r w:rsidR="001357BC">
        <w:rPr>
          <w:rFonts w:ascii="Times New Roman" w:hAnsi="Times New Roman"/>
          <w:sz w:val="24"/>
          <w:szCs w:val="24"/>
          <w:lang w:val="ro-RO"/>
        </w:rPr>
        <w:t xml:space="preserve"> însă</w:t>
      </w:r>
      <w:r w:rsidR="00EC5AA7">
        <w:rPr>
          <w:rFonts w:ascii="Times New Roman" w:hAnsi="Times New Roman"/>
          <w:sz w:val="24"/>
          <w:szCs w:val="24"/>
          <w:lang w:val="ro-RO"/>
        </w:rPr>
        <w:t xml:space="preserve"> mai multe modificări faţă de</w:t>
      </w:r>
      <w:r w:rsidR="005A4652">
        <w:rPr>
          <w:rFonts w:ascii="Times New Roman" w:hAnsi="Times New Roman"/>
          <w:sz w:val="24"/>
          <w:szCs w:val="24"/>
          <w:lang w:val="ro-RO"/>
        </w:rPr>
        <w:t xml:space="preserve"> textul propunerii legislative</w:t>
      </w:r>
      <w:r w:rsidR="00EC5AA7">
        <w:rPr>
          <w:rFonts w:ascii="Times New Roman" w:hAnsi="Times New Roman"/>
          <w:sz w:val="24"/>
          <w:szCs w:val="24"/>
          <w:lang w:val="ro-RO"/>
        </w:rPr>
        <w:t>.</w:t>
      </w:r>
    </w:p>
    <w:p w:rsidR="00C901CB" w:rsidRPr="004C19AD" w:rsidRDefault="00C901CB" w:rsidP="005727E9">
      <w:pPr>
        <w:pStyle w:val="ListParagraph"/>
        <w:numPr>
          <w:ilvl w:val="0"/>
          <w:numId w:val="43"/>
        </w:numPr>
        <w:autoSpaceDE w:val="0"/>
        <w:autoSpaceDN w:val="0"/>
        <w:adjustRightInd w:val="0"/>
        <w:spacing w:after="0" w:line="276" w:lineRule="auto"/>
        <w:jc w:val="both"/>
        <w:rPr>
          <w:rFonts w:ascii="Times New Roman" w:hAnsi="Times New Roman"/>
          <w:sz w:val="24"/>
          <w:szCs w:val="24"/>
          <w:lang w:val="ro-RO"/>
        </w:rPr>
      </w:pPr>
      <w:r w:rsidRPr="004C19AD">
        <w:rPr>
          <w:rFonts w:ascii="Times New Roman" w:hAnsi="Times New Roman"/>
          <w:bCs/>
          <w:sz w:val="24"/>
          <w:szCs w:val="24"/>
          <w:lang w:val="ro-RO"/>
        </w:rPr>
        <w:t>Legea nr. 114/2015 privind modificarea şi completarea Legii partidelor politice nr. 14/2003, a fost publicată în Monitorul Oficial al României, Partea I, nr. 346 din 20 mai 2015. În temeiul art. II din Legea nr. 114/2015, Legea nr. 14/2003 a fost republicată în Monitorul Oficial al României, Partea I, nr. 408 din 10 iunie 2015, dându-se textelor o nouă numerotare.</w:t>
      </w:r>
    </w:p>
    <w:p w:rsidR="006431D3" w:rsidRPr="004C19AD" w:rsidRDefault="006431D3" w:rsidP="00CD1CD8">
      <w:pPr>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Modificarea </w:t>
      </w:r>
      <w:r w:rsidR="00CD1CD8" w:rsidRPr="004C19AD">
        <w:rPr>
          <w:rFonts w:ascii="Times New Roman" w:hAnsi="Times New Roman"/>
          <w:sz w:val="24"/>
          <w:szCs w:val="24"/>
          <w:lang w:val="ro-RO"/>
        </w:rPr>
        <w:t xml:space="preserve">majoră adusă de lege priveşte </w:t>
      </w:r>
      <w:r w:rsidR="00CD1CD8" w:rsidRPr="004C19AD">
        <w:rPr>
          <w:rFonts w:ascii="Times New Roman" w:hAnsi="Times New Roman"/>
          <w:b/>
          <w:sz w:val="24"/>
          <w:szCs w:val="24"/>
          <w:lang w:val="ro-RO"/>
        </w:rPr>
        <w:t>condiţiile de înfiinţare a partidelor p</w:t>
      </w:r>
      <w:r w:rsidR="003E3948">
        <w:rPr>
          <w:rFonts w:ascii="Times New Roman" w:hAnsi="Times New Roman"/>
          <w:b/>
          <w:sz w:val="24"/>
          <w:szCs w:val="24"/>
          <w:lang w:val="ro-RO"/>
        </w:rPr>
        <w:t xml:space="preserve">olitice </w:t>
      </w:r>
      <w:r w:rsidR="00CD1CD8" w:rsidRPr="004C19AD">
        <w:rPr>
          <w:rFonts w:ascii="Times New Roman" w:hAnsi="Times New Roman"/>
          <w:sz w:val="24"/>
          <w:szCs w:val="24"/>
          <w:lang w:val="ro-RO"/>
        </w:rPr>
        <w:t>şi posibilitatea partidelor politice de a se organiza şi funcţiona la nivel naţional, la nivel local sau atât la nivel naţional, cât şi local, conform statutului propriu.</w:t>
      </w:r>
    </w:p>
    <w:p w:rsidR="00C901CB" w:rsidRPr="004C19AD" w:rsidRDefault="00C901CB" w:rsidP="005727E9">
      <w:pPr>
        <w:pStyle w:val="ListParagraph"/>
        <w:numPr>
          <w:ilvl w:val="0"/>
          <w:numId w:val="43"/>
        </w:numPr>
        <w:autoSpaceDE w:val="0"/>
        <w:autoSpaceDN w:val="0"/>
        <w:adjustRightInd w:val="0"/>
        <w:spacing w:after="0" w:line="276" w:lineRule="auto"/>
        <w:jc w:val="both"/>
        <w:rPr>
          <w:rFonts w:ascii="Times New Roman" w:hAnsi="Times New Roman"/>
          <w:sz w:val="24"/>
          <w:szCs w:val="24"/>
          <w:lang w:val="ro-RO"/>
        </w:rPr>
      </w:pPr>
      <w:r w:rsidRPr="004C19AD">
        <w:rPr>
          <w:rFonts w:ascii="Times New Roman" w:hAnsi="Times New Roman"/>
          <w:bCs/>
          <w:sz w:val="24"/>
          <w:szCs w:val="24"/>
          <w:lang w:val="ro-RO"/>
        </w:rPr>
        <w:t>Legea nr. 115/2015 pentru alegerea autorităţilor administraţiei publice locale, pentru modificarea Legii administraţiei publice locale nr. 215/2001, precum şi pentru modificarea şi completarea Legii nr. 393/2004 privind Statutul aleşilor locali, publicată în Monitorul Oficial al României, Partea I,  nr. 349 din 20 mai 2015, a abrogat Legea nr. 67/2004 pentru alegerea autorităţilor administraţiei publice locale, republicată în Monitorul Oficial al României, Partea I, nr. 333 din 17 mai 2007, cu modificările şi completările ulterioare.</w:t>
      </w:r>
    </w:p>
    <w:p w:rsidR="00052BA3" w:rsidRPr="004C19AD" w:rsidRDefault="00052BA3" w:rsidP="00052BA3">
      <w:pPr>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lastRenderedPageBreak/>
        <w:t xml:space="preserve">Legea </w:t>
      </w:r>
      <w:r w:rsidR="001357BC">
        <w:rPr>
          <w:rFonts w:ascii="Times New Roman" w:hAnsi="Times New Roman"/>
          <w:b/>
          <w:sz w:val="24"/>
          <w:szCs w:val="24"/>
          <w:lang w:val="ro-RO"/>
        </w:rPr>
        <w:t>menține</w:t>
      </w:r>
      <w:r w:rsidR="001357BC" w:rsidRPr="004C19AD">
        <w:rPr>
          <w:rFonts w:ascii="Times New Roman" w:hAnsi="Times New Roman"/>
          <w:b/>
          <w:sz w:val="24"/>
          <w:szCs w:val="24"/>
          <w:lang w:val="ro-RO"/>
        </w:rPr>
        <w:t xml:space="preserve"> </w:t>
      </w:r>
      <w:r w:rsidR="001357BC" w:rsidRPr="004C19AD">
        <w:rPr>
          <w:rFonts w:ascii="Times New Roman" w:hAnsi="Times New Roman"/>
          <w:sz w:val="24"/>
          <w:szCs w:val="24"/>
          <w:lang w:val="ro-RO"/>
        </w:rPr>
        <w:t>un singur tur de scrutin</w:t>
      </w:r>
      <w:r w:rsidR="001357BC" w:rsidRPr="004C19AD">
        <w:rPr>
          <w:rFonts w:ascii="Times New Roman" w:hAnsi="Times New Roman"/>
          <w:b/>
          <w:sz w:val="24"/>
          <w:szCs w:val="24"/>
          <w:lang w:val="ro-RO"/>
        </w:rPr>
        <w:t xml:space="preserve"> </w:t>
      </w:r>
      <w:r w:rsidRPr="004C19AD">
        <w:rPr>
          <w:rFonts w:ascii="Times New Roman" w:hAnsi="Times New Roman"/>
          <w:b/>
          <w:sz w:val="24"/>
          <w:szCs w:val="24"/>
          <w:lang w:val="ro-RO"/>
        </w:rPr>
        <w:t>pentru alegerea primarilor</w:t>
      </w:r>
      <w:r w:rsidRPr="004C19AD">
        <w:rPr>
          <w:rFonts w:ascii="Times New Roman" w:hAnsi="Times New Roman"/>
          <w:sz w:val="24"/>
          <w:szCs w:val="24"/>
          <w:lang w:val="ro-RO"/>
        </w:rPr>
        <w:t xml:space="preserve">, </w:t>
      </w:r>
      <w:r w:rsidR="001357BC">
        <w:rPr>
          <w:rFonts w:ascii="Times New Roman" w:hAnsi="Times New Roman"/>
          <w:sz w:val="24"/>
          <w:szCs w:val="24"/>
          <w:lang w:val="ro-RO"/>
        </w:rPr>
        <w:t xml:space="preserve">sistem electoral </w:t>
      </w:r>
      <w:r w:rsidR="001357BC" w:rsidRPr="001357BC">
        <w:rPr>
          <w:rFonts w:ascii="Times New Roman" w:hAnsi="Times New Roman"/>
          <w:sz w:val="24"/>
          <w:szCs w:val="24"/>
          <w:lang w:val="ro-RO"/>
        </w:rPr>
        <w:t>instituit prin Legea nr. 129/2011</w:t>
      </w:r>
      <w:r w:rsidR="001357BC" w:rsidRPr="001357BC">
        <w:rPr>
          <w:rFonts w:ascii="Times New Roman" w:hAnsi="Times New Roman"/>
          <w:sz w:val="28"/>
          <w:szCs w:val="28"/>
        </w:rPr>
        <w:t xml:space="preserve"> </w:t>
      </w:r>
      <w:r w:rsidR="001357BC" w:rsidRPr="001357BC">
        <w:rPr>
          <w:rFonts w:ascii="Times New Roman" w:hAnsi="Times New Roman"/>
          <w:sz w:val="24"/>
          <w:szCs w:val="24"/>
        </w:rPr>
        <w:t>privind modificarea Legii nr. 67/2004 pentru alegerea autorităţilor administraţiei publice locale</w:t>
      </w:r>
      <w:r w:rsidR="001357BC">
        <w:rPr>
          <w:rFonts w:ascii="Times New Roman" w:hAnsi="Times New Roman"/>
          <w:sz w:val="24"/>
          <w:szCs w:val="24"/>
          <w:lang w:val="ro-RO"/>
        </w:rPr>
        <w:t>,</w:t>
      </w:r>
      <w:r w:rsidRPr="004C19AD">
        <w:rPr>
          <w:rFonts w:ascii="Times New Roman" w:hAnsi="Times New Roman"/>
          <w:sz w:val="24"/>
          <w:szCs w:val="24"/>
          <w:lang w:val="ro-RO"/>
        </w:rPr>
        <w:t xml:space="preserve"> iar preşedinţii consiliilor judeţene încetează să mai fie desemnaţi prin votul direct al alegătorilor,</w:t>
      </w:r>
      <w:r w:rsidRPr="004C19AD">
        <w:rPr>
          <w:lang w:val="ro-RO"/>
        </w:rPr>
        <w:t xml:space="preserve"> </w:t>
      </w:r>
      <w:r w:rsidRPr="004C19AD">
        <w:rPr>
          <w:rFonts w:ascii="Times New Roman" w:hAnsi="Times New Roman"/>
          <w:sz w:val="24"/>
          <w:szCs w:val="24"/>
          <w:lang w:val="ro-RO"/>
        </w:rPr>
        <w:t>urmând să fie aleşi prin vot indirect, de către consiliile judeţene</w:t>
      </w:r>
      <w:r w:rsidR="003C54B5" w:rsidRPr="004C19AD">
        <w:rPr>
          <w:rFonts w:ascii="Times New Roman" w:hAnsi="Times New Roman"/>
          <w:sz w:val="24"/>
          <w:szCs w:val="24"/>
          <w:lang w:val="ro-RO"/>
        </w:rPr>
        <w:t xml:space="preserve">. Totodată, aduce o serie de modificări în modul de desfăşurare a alegerilor locale, implementând Sistemul informatic de monitorizare a prezenţei la vot şi de prevenire a votului ilegal. </w:t>
      </w:r>
      <w:r w:rsidRPr="004C19AD">
        <w:rPr>
          <w:rFonts w:ascii="Times New Roman" w:hAnsi="Times New Roman"/>
          <w:sz w:val="24"/>
          <w:szCs w:val="24"/>
          <w:lang w:val="ro-RO"/>
        </w:rPr>
        <w:t xml:space="preserve"> </w:t>
      </w:r>
    </w:p>
    <w:p w:rsidR="00C901CB" w:rsidRPr="004C19AD" w:rsidRDefault="00C901CB" w:rsidP="005727E9">
      <w:pPr>
        <w:pStyle w:val="ListParagraph"/>
        <w:numPr>
          <w:ilvl w:val="0"/>
          <w:numId w:val="43"/>
        </w:numPr>
        <w:autoSpaceDE w:val="0"/>
        <w:autoSpaceDN w:val="0"/>
        <w:adjustRightInd w:val="0"/>
        <w:spacing w:after="0" w:line="276" w:lineRule="auto"/>
        <w:jc w:val="both"/>
        <w:rPr>
          <w:rFonts w:ascii="Times New Roman" w:hAnsi="Times New Roman"/>
          <w:sz w:val="24"/>
          <w:szCs w:val="24"/>
          <w:lang w:val="ro-RO"/>
        </w:rPr>
      </w:pPr>
      <w:r w:rsidRPr="004C19AD">
        <w:rPr>
          <w:rFonts w:ascii="Times New Roman" w:hAnsi="Times New Roman"/>
          <w:bCs/>
          <w:sz w:val="24"/>
          <w:szCs w:val="24"/>
          <w:lang w:val="ro-RO"/>
        </w:rPr>
        <w:t>Legea nr. 208/2015 privind alegerea Senatului şi a Camerei Deputaților, precum şi pentru organizarea şi funcționarea Autorității Electorale Permanente, publicată în Monitorul Oficial al României, Partea I,  nr. 553 din 24 iulie 2015, a abrogat Legea nr. 35/2008 pentru alegerea Camerei Deputaților şi a Senatului şi pentru modificarea şi completarea Legii nr. 67/2004 pentru alegerea autorităților administrației publice locale, a Legii administrației publice locale nr. 215/2001 şi a Legii nr. 393/2004 privind Statutul aleșilor locali, publicată în Monitorul Oficial al României, Partea I, nr. 196 din 13 martie 2008, cu modificările şi completările ulterioare.</w:t>
      </w:r>
    </w:p>
    <w:p w:rsidR="007B7732" w:rsidRPr="004C19AD" w:rsidRDefault="00232BFD" w:rsidP="007B7732">
      <w:pPr>
        <w:autoSpaceDE w:val="0"/>
        <w:autoSpaceDN w:val="0"/>
        <w:adjustRightInd w:val="0"/>
        <w:spacing w:after="0" w:line="276" w:lineRule="auto"/>
        <w:ind w:firstLine="720"/>
        <w:jc w:val="both"/>
        <w:rPr>
          <w:rFonts w:ascii="Times New Roman" w:hAnsi="Times New Roman"/>
          <w:bCs/>
          <w:sz w:val="24"/>
          <w:szCs w:val="24"/>
          <w:lang w:val="ro-RO"/>
        </w:rPr>
      </w:pPr>
      <w:r w:rsidRPr="004C19AD">
        <w:rPr>
          <w:rFonts w:ascii="Times New Roman" w:hAnsi="Times New Roman"/>
          <w:bCs/>
          <w:sz w:val="24"/>
          <w:szCs w:val="24"/>
          <w:lang w:val="ro-RO"/>
        </w:rPr>
        <w:t>Legea</w:t>
      </w:r>
      <w:r w:rsidR="00BB602C" w:rsidRPr="004C19AD">
        <w:rPr>
          <w:rFonts w:ascii="Times New Roman" w:hAnsi="Times New Roman"/>
          <w:bCs/>
          <w:sz w:val="24"/>
          <w:szCs w:val="24"/>
          <w:lang w:val="ro-RO"/>
        </w:rPr>
        <w:t xml:space="preserve"> </w:t>
      </w:r>
      <w:r w:rsidR="00BB602C" w:rsidRPr="004C19AD">
        <w:rPr>
          <w:rFonts w:ascii="Times New Roman" w:hAnsi="Times New Roman"/>
          <w:b/>
          <w:bCs/>
          <w:sz w:val="24"/>
          <w:szCs w:val="24"/>
          <w:lang w:val="ro-RO"/>
        </w:rPr>
        <w:t>modifică sistemul electoral aplicabil alegerilor parlamentare</w:t>
      </w:r>
      <w:r w:rsidR="00BB602C" w:rsidRPr="004C19AD">
        <w:rPr>
          <w:rFonts w:ascii="Times New Roman" w:hAnsi="Times New Roman"/>
          <w:bCs/>
          <w:sz w:val="24"/>
          <w:szCs w:val="24"/>
          <w:lang w:val="ro-RO"/>
        </w:rPr>
        <w:t>, revenindu-se la sistemul pe liste de partid închise utilizat până în anul 2008.</w:t>
      </w:r>
      <w:r w:rsidR="00726323" w:rsidRPr="004C19AD">
        <w:rPr>
          <w:rFonts w:ascii="Times New Roman" w:hAnsi="Times New Roman"/>
          <w:bCs/>
          <w:sz w:val="24"/>
          <w:szCs w:val="24"/>
          <w:lang w:val="ro-RO"/>
        </w:rPr>
        <w:t xml:space="preserve"> Totodată, aduce o serie de modificări în modul de administrare a proceselor electorale, reglementând înfiinţarea Corpului experţilor electorali, precum şi în modul de desfăşurare a alegerilor, implementând Sistemul informatic de monitorizare a prezenţei la vot şi de prevenire a votului ilegal.</w:t>
      </w:r>
      <w:r w:rsidR="007B7732" w:rsidRPr="004C19AD">
        <w:rPr>
          <w:rFonts w:ascii="Times New Roman" w:hAnsi="Times New Roman"/>
          <w:bCs/>
          <w:sz w:val="24"/>
          <w:szCs w:val="24"/>
          <w:lang w:val="ro-RO"/>
        </w:rPr>
        <w:t xml:space="preserve"> Regulile de desfăşurare a campaniei electorale au suferit modificări în vederea asigurării accesului la mijloacele mass-media şi unui cadru nediscriminatoriu de dezbatere pentru toţi </w:t>
      </w:r>
      <w:r w:rsidR="00DA2C0B" w:rsidRPr="004C19AD">
        <w:rPr>
          <w:rFonts w:ascii="Times New Roman" w:hAnsi="Times New Roman"/>
          <w:bCs/>
          <w:sz w:val="24"/>
          <w:szCs w:val="24"/>
          <w:lang w:val="ro-RO"/>
        </w:rPr>
        <w:t>competitorii electorali.</w:t>
      </w:r>
      <w:r w:rsidR="003C54B5" w:rsidRPr="004C19AD">
        <w:rPr>
          <w:rFonts w:ascii="Times New Roman" w:hAnsi="Times New Roman"/>
          <w:bCs/>
          <w:sz w:val="24"/>
          <w:szCs w:val="24"/>
          <w:lang w:val="ro-RO"/>
        </w:rPr>
        <w:t xml:space="preserve"> Conform art. 120 din lege, prevederile privind corpul experţilor electorali, secţiile de votare, Registrul electoral şi listele electorale permanente se aplică în mod corespunzător alegerilor pentru Preşedintele României, alegerilor pentru autorităţile administraţiei publice locale, alegerilor pentru Parlamentul European, precum şi referendumurilor naţionale şi locale.</w:t>
      </w:r>
    </w:p>
    <w:p w:rsidR="00C901CB" w:rsidRPr="004C19AD" w:rsidRDefault="00C901CB" w:rsidP="005727E9">
      <w:pPr>
        <w:pStyle w:val="ListParagraph"/>
        <w:numPr>
          <w:ilvl w:val="0"/>
          <w:numId w:val="43"/>
        </w:numPr>
        <w:autoSpaceDE w:val="0"/>
        <w:autoSpaceDN w:val="0"/>
        <w:adjustRightInd w:val="0"/>
        <w:spacing w:after="0" w:line="276" w:lineRule="auto"/>
        <w:jc w:val="both"/>
        <w:rPr>
          <w:rFonts w:ascii="Times New Roman" w:hAnsi="Times New Roman"/>
          <w:sz w:val="24"/>
          <w:szCs w:val="24"/>
          <w:lang w:val="ro-RO"/>
        </w:rPr>
      </w:pPr>
      <w:r w:rsidRPr="004C19AD">
        <w:rPr>
          <w:rFonts w:ascii="Times New Roman" w:hAnsi="Times New Roman"/>
          <w:bCs/>
          <w:sz w:val="24"/>
          <w:szCs w:val="24"/>
          <w:lang w:val="ro-RO"/>
        </w:rPr>
        <w:t xml:space="preserve">Legea nr. 288/2015 privind votul prin corespondenţă, precum şi modificarea şi completarea Legii nr. 208/2015 privind alegerea Senatului şi a Camerei Deputaților, precum și pentru organizarea şi funcționarea Autorității Electorale Permanente a fost publicată în Monitorul </w:t>
      </w:r>
      <w:r w:rsidR="00232BFD" w:rsidRPr="004C19AD">
        <w:rPr>
          <w:rFonts w:ascii="Times New Roman" w:hAnsi="Times New Roman"/>
          <w:bCs/>
          <w:sz w:val="24"/>
          <w:szCs w:val="24"/>
          <w:lang w:val="ro-RO"/>
        </w:rPr>
        <w:t xml:space="preserve">Oficial al României, Partea I, </w:t>
      </w:r>
      <w:r w:rsidRPr="004C19AD">
        <w:rPr>
          <w:rFonts w:ascii="Times New Roman" w:hAnsi="Times New Roman"/>
          <w:bCs/>
          <w:sz w:val="24"/>
          <w:szCs w:val="24"/>
          <w:lang w:val="ro-RO"/>
        </w:rPr>
        <w:t>nr. 866 din 19 noiembrie 2015.</w:t>
      </w:r>
    </w:p>
    <w:p w:rsidR="001346A4" w:rsidRPr="004C19AD" w:rsidRDefault="00232BFD" w:rsidP="001346A4">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Legea </w:t>
      </w:r>
      <w:r w:rsidRPr="004C19AD">
        <w:rPr>
          <w:rFonts w:ascii="Times New Roman" w:hAnsi="Times New Roman"/>
          <w:b/>
          <w:sz w:val="24"/>
          <w:szCs w:val="24"/>
          <w:lang w:val="ro-RO"/>
        </w:rPr>
        <w:t>răspunde necesităţii sporirii gradului de acces la vot al cetăţenilor români din străinătate</w:t>
      </w:r>
      <w:r w:rsidRPr="004C19AD">
        <w:rPr>
          <w:rFonts w:ascii="Times New Roman" w:hAnsi="Times New Roman"/>
          <w:sz w:val="24"/>
          <w:szCs w:val="24"/>
          <w:lang w:val="ro-RO"/>
        </w:rPr>
        <w:t>, reglementând posibilitatea exercitării dreptului de vot prin corespondenţă, ca o alternativă la votul în secţiile de votare.</w:t>
      </w:r>
      <w:r w:rsidR="00295AD1" w:rsidRPr="004C19AD">
        <w:rPr>
          <w:rFonts w:ascii="Times New Roman" w:hAnsi="Times New Roman"/>
          <w:sz w:val="24"/>
          <w:szCs w:val="24"/>
          <w:lang w:val="ro-RO"/>
        </w:rPr>
        <w:t xml:space="preserve"> </w:t>
      </w:r>
      <w:r w:rsidRPr="004C19AD">
        <w:rPr>
          <w:rFonts w:ascii="Times New Roman" w:hAnsi="Times New Roman"/>
          <w:sz w:val="24"/>
          <w:szCs w:val="24"/>
          <w:lang w:val="ro-RO"/>
        </w:rPr>
        <w:t>Legea prevede documentele şi procedura de exercitare a dreptului de vot prin corespondenţă de către cetăţenii români cu domiciliul în străinătate, instituţiile, autorităţile şi organismele de mamagement electoral implicate în organizarea şi desfăşurarea votului prin corespondenţă, procedura de numărare a voturilor şi de stabilire a rezultatelor</w:t>
      </w:r>
      <w:r w:rsidR="00A427C2" w:rsidRPr="004C19AD">
        <w:rPr>
          <w:rFonts w:ascii="Times New Roman" w:hAnsi="Times New Roman"/>
          <w:sz w:val="24"/>
          <w:szCs w:val="24"/>
          <w:lang w:val="ro-RO"/>
        </w:rPr>
        <w:t xml:space="preserve"> votului prin corespondenţă. Legea este aplicabilă doar pentru alegerile parlamentare şi va fi pusă în aplicare cu prilejul alegerilor pentru Senat şi Camera Deputaţilor din anul 2016.</w:t>
      </w:r>
    </w:p>
    <w:p w:rsidR="001346A4" w:rsidRDefault="001346A4" w:rsidP="001346A4">
      <w:pPr>
        <w:spacing w:after="0" w:line="276" w:lineRule="auto"/>
        <w:ind w:firstLine="720"/>
        <w:jc w:val="both"/>
        <w:rPr>
          <w:rFonts w:ascii="Times New Roman" w:hAnsi="Times New Roman"/>
          <w:sz w:val="24"/>
          <w:szCs w:val="24"/>
          <w:lang w:val="ro-RO"/>
        </w:rPr>
      </w:pPr>
    </w:p>
    <w:p w:rsidR="003E597E" w:rsidRDefault="003E597E">
      <w:pPr>
        <w:spacing w:after="0" w:line="240" w:lineRule="auto"/>
        <w:rPr>
          <w:rFonts w:ascii="Times New Roman" w:hAnsi="Times New Roman"/>
          <w:sz w:val="24"/>
          <w:szCs w:val="24"/>
          <w:lang w:val="ro-RO"/>
        </w:rPr>
      </w:pPr>
      <w:r>
        <w:rPr>
          <w:rFonts w:ascii="Times New Roman" w:hAnsi="Times New Roman"/>
          <w:sz w:val="24"/>
          <w:szCs w:val="24"/>
          <w:lang w:val="ro-RO"/>
        </w:rPr>
        <w:br w:type="page"/>
      </w:r>
    </w:p>
    <w:p w:rsidR="00D75D2F" w:rsidRPr="004C19AD" w:rsidRDefault="00C43808" w:rsidP="00374860">
      <w:pPr>
        <w:spacing w:after="0" w:line="276" w:lineRule="auto"/>
        <w:ind w:firstLine="720"/>
        <w:jc w:val="both"/>
        <w:rPr>
          <w:rFonts w:ascii="Arial Narrow" w:hAnsi="Arial Narrow"/>
          <w:b/>
          <w:sz w:val="24"/>
          <w:szCs w:val="24"/>
          <w:lang w:val="ro-RO"/>
        </w:rPr>
      </w:pPr>
      <w:r w:rsidRPr="004C19AD">
        <w:rPr>
          <w:rFonts w:ascii="Arial Narrow" w:hAnsi="Arial Narrow"/>
          <w:b/>
          <w:sz w:val="24"/>
          <w:szCs w:val="24"/>
          <w:lang w:val="ro-RO"/>
        </w:rPr>
        <w:lastRenderedPageBreak/>
        <w:t xml:space="preserve">1.1. </w:t>
      </w:r>
      <w:r w:rsidR="004D5AD8" w:rsidRPr="004C19AD">
        <w:rPr>
          <w:rFonts w:ascii="Arial Narrow" w:hAnsi="Arial Narrow"/>
          <w:b/>
          <w:sz w:val="24"/>
          <w:szCs w:val="24"/>
          <w:lang w:val="ro-RO"/>
        </w:rPr>
        <w:t>ACTIVITATEA DE ELABORARE A PROIECTELOR DE ACTE NORMATIVE ÎN DOMENIUL ELECTORAL</w:t>
      </w:r>
    </w:p>
    <w:p w:rsidR="00B021E0" w:rsidRPr="004C19AD" w:rsidRDefault="00B021E0" w:rsidP="00B021E0">
      <w:pPr>
        <w:spacing w:after="0" w:line="276" w:lineRule="auto"/>
        <w:ind w:left="720"/>
        <w:jc w:val="both"/>
        <w:rPr>
          <w:rFonts w:ascii="Arial Narrow" w:hAnsi="Arial Narrow"/>
          <w:b/>
          <w:sz w:val="24"/>
          <w:szCs w:val="24"/>
          <w:lang w:val="ro-RO"/>
        </w:rPr>
      </w:pPr>
    </w:p>
    <w:p w:rsidR="004D5AD8" w:rsidRPr="004C19AD" w:rsidRDefault="00794076" w:rsidP="00271253">
      <w:pPr>
        <w:spacing w:after="0" w:line="276" w:lineRule="auto"/>
        <w:ind w:firstLine="720"/>
        <w:rPr>
          <w:rFonts w:ascii="Arial Narrow" w:hAnsi="Arial Narrow"/>
          <w:b/>
          <w:sz w:val="24"/>
          <w:szCs w:val="24"/>
          <w:lang w:val="ro-RO"/>
        </w:rPr>
      </w:pPr>
      <w:r w:rsidRPr="004C19AD">
        <w:rPr>
          <w:rFonts w:ascii="Arial Narrow" w:hAnsi="Arial Narrow"/>
          <w:b/>
          <w:sz w:val="24"/>
          <w:szCs w:val="24"/>
          <w:lang w:val="ro-RO"/>
        </w:rPr>
        <w:t xml:space="preserve">1.1.1. </w:t>
      </w:r>
      <w:r w:rsidR="00D556D4" w:rsidRPr="004C19AD">
        <w:rPr>
          <w:rFonts w:ascii="Arial Narrow" w:hAnsi="Arial Narrow"/>
          <w:b/>
          <w:sz w:val="24"/>
          <w:szCs w:val="24"/>
          <w:lang w:val="ro-RO"/>
        </w:rPr>
        <w:t xml:space="preserve">Elaborarea </w:t>
      </w:r>
      <w:r w:rsidR="004D5AD8" w:rsidRPr="004C19AD">
        <w:rPr>
          <w:rFonts w:ascii="Arial Narrow" w:hAnsi="Arial Narrow"/>
          <w:b/>
          <w:sz w:val="24"/>
          <w:szCs w:val="24"/>
          <w:lang w:val="ro-RO"/>
        </w:rPr>
        <w:t xml:space="preserve">proiectelor de legi </w:t>
      </w:r>
    </w:p>
    <w:p w:rsidR="004D5AD8" w:rsidRPr="004C19AD" w:rsidRDefault="004D5AD8" w:rsidP="00C802A0">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Proiectele inițiale ale celor 5 acte normative sus-menționate au fost elaborate</w:t>
      </w:r>
      <w:r w:rsidR="00271253" w:rsidRPr="004C19AD">
        <w:rPr>
          <w:rFonts w:ascii="Times New Roman" w:hAnsi="Times New Roman"/>
          <w:sz w:val="24"/>
          <w:szCs w:val="24"/>
          <w:lang w:val="ro-RO"/>
        </w:rPr>
        <w:t xml:space="preserve"> în cadrul Autorităţii Electorale Permanente, fiind </w:t>
      </w:r>
      <w:r w:rsidRPr="004C19AD">
        <w:rPr>
          <w:rFonts w:ascii="Times New Roman" w:hAnsi="Times New Roman"/>
          <w:sz w:val="24"/>
          <w:szCs w:val="24"/>
          <w:lang w:val="ro-RO"/>
        </w:rPr>
        <w:t xml:space="preserve">înaintate Parlamentului, </w:t>
      </w:r>
      <w:r w:rsidR="00271253" w:rsidRPr="004C19AD">
        <w:rPr>
          <w:rFonts w:ascii="Times New Roman" w:hAnsi="Times New Roman"/>
          <w:sz w:val="24"/>
          <w:szCs w:val="24"/>
          <w:lang w:val="ro-RO"/>
        </w:rPr>
        <w:t xml:space="preserve">pentru a fi </w:t>
      </w:r>
      <w:r w:rsidR="000E3740" w:rsidRPr="004C19AD">
        <w:rPr>
          <w:rFonts w:ascii="Times New Roman" w:hAnsi="Times New Roman"/>
          <w:sz w:val="24"/>
          <w:szCs w:val="24"/>
          <w:lang w:val="ro-RO"/>
        </w:rPr>
        <w:t xml:space="preserve">iniţiate şi </w:t>
      </w:r>
      <w:r w:rsidRPr="004C19AD">
        <w:rPr>
          <w:rFonts w:ascii="Times New Roman" w:hAnsi="Times New Roman"/>
          <w:sz w:val="24"/>
          <w:szCs w:val="24"/>
          <w:lang w:val="ro-RO"/>
        </w:rPr>
        <w:t xml:space="preserve">dezbătute în cadrul comisiilor de specialitate ale celor două Camere. </w:t>
      </w:r>
      <w:r w:rsidR="00C802A0" w:rsidRPr="004C19AD">
        <w:rPr>
          <w:rFonts w:ascii="Times New Roman" w:hAnsi="Times New Roman"/>
          <w:sz w:val="24"/>
          <w:szCs w:val="24"/>
          <w:lang w:val="ro-RO"/>
        </w:rPr>
        <w:t xml:space="preserve">Reprezentanţii </w:t>
      </w:r>
      <w:r w:rsidRPr="004C19AD">
        <w:rPr>
          <w:rFonts w:ascii="Times New Roman" w:hAnsi="Times New Roman"/>
          <w:sz w:val="24"/>
          <w:szCs w:val="24"/>
          <w:lang w:val="ro-RO"/>
        </w:rPr>
        <w:t xml:space="preserve">Autorității Electorale Permanente </w:t>
      </w:r>
      <w:r w:rsidR="00C802A0" w:rsidRPr="004C19AD">
        <w:rPr>
          <w:rFonts w:ascii="Times New Roman" w:hAnsi="Times New Roman"/>
          <w:b/>
          <w:sz w:val="24"/>
          <w:szCs w:val="24"/>
          <w:lang w:val="ro-RO"/>
        </w:rPr>
        <w:t>au participat</w:t>
      </w:r>
      <w:r w:rsidR="00C802A0" w:rsidRPr="004C19AD">
        <w:rPr>
          <w:rFonts w:ascii="Times New Roman" w:hAnsi="Times New Roman"/>
          <w:sz w:val="24"/>
          <w:szCs w:val="24"/>
          <w:lang w:val="ro-RO"/>
        </w:rPr>
        <w:t xml:space="preserve"> </w:t>
      </w:r>
      <w:r w:rsidRPr="004C19AD">
        <w:rPr>
          <w:rFonts w:ascii="Times New Roman" w:hAnsi="Times New Roman"/>
          <w:b/>
          <w:sz w:val="24"/>
          <w:szCs w:val="24"/>
          <w:lang w:val="ro-RO"/>
        </w:rPr>
        <w:t xml:space="preserve">la ședințele </w:t>
      </w:r>
      <w:r w:rsidRPr="00374860">
        <w:rPr>
          <w:rFonts w:ascii="Times New Roman" w:hAnsi="Times New Roman"/>
          <w:b/>
          <w:i/>
          <w:sz w:val="24"/>
          <w:szCs w:val="24"/>
          <w:lang w:val="ro-RO"/>
        </w:rPr>
        <w:t>Comisiei comune a Camerei Deputaților şi Senatului</w:t>
      </w:r>
      <w:r w:rsidRPr="00374860">
        <w:rPr>
          <w:rFonts w:ascii="Times New Roman" w:hAnsi="Times New Roman"/>
          <w:i/>
          <w:sz w:val="24"/>
          <w:szCs w:val="24"/>
          <w:lang w:val="ro-RO"/>
        </w:rPr>
        <w:t xml:space="preserve"> pentru elaborarea propunerilor legislative privind legile electorale, propunerilor legislative privind modificarea Legii partidelor politice şi a Legii privind finanțarea partidelor politice şi a campaniilor electorale </w:t>
      </w:r>
      <w:r w:rsidRPr="004C19AD">
        <w:rPr>
          <w:rFonts w:ascii="Times New Roman" w:hAnsi="Times New Roman"/>
          <w:sz w:val="24"/>
          <w:szCs w:val="24"/>
          <w:lang w:val="ro-RO"/>
        </w:rPr>
        <w:t xml:space="preserve">și ale subcomisiei acesteia în cadrul cărora au fost dezbătute proiectele de acte normative sus-menționate, </w:t>
      </w:r>
      <w:r w:rsidRPr="004C19AD">
        <w:rPr>
          <w:rFonts w:ascii="Times New Roman" w:hAnsi="Times New Roman"/>
          <w:b/>
          <w:sz w:val="24"/>
          <w:szCs w:val="24"/>
          <w:lang w:val="ro-RO"/>
        </w:rPr>
        <w:t>prezentând Comisiei punctul de vedere al Autorități</w:t>
      </w:r>
      <w:r w:rsidRPr="004C19AD">
        <w:rPr>
          <w:rFonts w:ascii="Times New Roman" w:hAnsi="Times New Roman"/>
          <w:sz w:val="24"/>
          <w:szCs w:val="24"/>
          <w:lang w:val="ro-RO"/>
        </w:rPr>
        <w:t xml:space="preserve">i cu privire la conținutul şi implicațiile legale şi practice ale soluțiilor legislative propuse. </w:t>
      </w:r>
    </w:p>
    <w:p w:rsidR="004D5AD8" w:rsidRPr="004C19AD" w:rsidRDefault="004D5AD8" w:rsidP="00C802A0">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De asemenea, </w:t>
      </w:r>
      <w:r w:rsidR="00C802A0" w:rsidRPr="004C19AD">
        <w:rPr>
          <w:rFonts w:ascii="Times New Roman" w:hAnsi="Times New Roman"/>
          <w:sz w:val="24"/>
          <w:szCs w:val="24"/>
          <w:lang w:val="ro-RO"/>
        </w:rPr>
        <w:t>reprezentanţii Autorităţii au</w:t>
      </w:r>
      <w:r w:rsidRPr="004C19AD">
        <w:rPr>
          <w:rFonts w:ascii="Times New Roman" w:hAnsi="Times New Roman"/>
          <w:sz w:val="24"/>
          <w:szCs w:val="24"/>
          <w:lang w:val="ro-RO"/>
        </w:rPr>
        <w:t xml:space="preserve"> participat la mai multe întâlniri </w:t>
      </w:r>
      <w:r w:rsidR="00F77CD6" w:rsidRPr="004C19AD">
        <w:rPr>
          <w:rFonts w:ascii="Times New Roman" w:hAnsi="Times New Roman"/>
          <w:sz w:val="24"/>
          <w:szCs w:val="24"/>
          <w:lang w:val="ro-RO"/>
        </w:rPr>
        <w:t xml:space="preserve">şi dezbateri publice </w:t>
      </w:r>
      <w:r w:rsidRPr="004C19AD">
        <w:rPr>
          <w:rFonts w:ascii="Times New Roman" w:hAnsi="Times New Roman"/>
          <w:sz w:val="24"/>
          <w:szCs w:val="24"/>
          <w:lang w:val="ro-RO"/>
        </w:rPr>
        <w:t>care au avut ca temă legislația electorală adoptată de Parlament, unde a</w:t>
      </w:r>
      <w:r w:rsidR="00C802A0" w:rsidRPr="004C19AD">
        <w:rPr>
          <w:rFonts w:ascii="Times New Roman" w:hAnsi="Times New Roman"/>
          <w:sz w:val="24"/>
          <w:szCs w:val="24"/>
          <w:lang w:val="ro-RO"/>
        </w:rPr>
        <w:t>u</w:t>
      </w:r>
      <w:r w:rsidRPr="004C19AD">
        <w:rPr>
          <w:rFonts w:ascii="Times New Roman" w:hAnsi="Times New Roman"/>
          <w:sz w:val="24"/>
          <w:szCs w:val="24"/>
          <w:lang w:val="ro-RO"/>
        </w:rPr>
        <w:t xml:space="preserve"> prezentat punctul de vedere al Autorității Electorale Permanente asupra modificărilor aduse și a implicațiilor legale şi practice ale acestora. </w:t>
      </w:r>
    </w:p>
    <w:p w:rsidR="00271253" w:rsidRPr="004C19AD" w:rsidRDefault="00271253" w:rsidP="004D5AD8">
      <w:pPr>
        <w:spacing w:after="0" w:line="276" w:lineRule="auto"/>
        <w:rPr>
          <w:rFonts w:ascii="Arial Narrow" w:hAnsi="Arial Narrow"/>
          <w:sz w:val="24"/>
          <w:szCs w:val="24"/>
          <w:lang w:val="ro-RO"/>
        </w:rPr>
      </w:pPr>
    </w:p>
    <w:p w:rsidR="004D5AD8" w:rsidRPr="004C19AD" w:rsidRDefault="00794076" w:rsidP="003B3DD6">
      <w:pPr>
        <w:spacing w:after="0" w:line="276" w:lineRule="auto"/>
        <w:ind w:firstLine="720"/>
        <w:rPr>
          <w:rFonts w:ascii="Arial Narrow" w:hAnsi="Arial Narrow"/>
          <w:sz w:val="24"/>
          <w:szCs w:val="24"/>
          <w:lang w:val="ro-RO"/>
        </w:rPr>
      </w:pPr>
      <w:r w:rsidRPr="004C19AD">
        <w:rPr>
          <w:rFonts w:ascii="Arial Narrow" w:hAnsi="Arial Narrow"/>
          <w:b/>
          <w:sz w:val="24"/>
          <w:szCs w:val="24"/>
          <w:lang w:val="ro-RO"/>
        </w:rPr>
        <w:t xml:space="preserve">1.1.2. </w:t>
      </w:r>
      <w:r w:rsidR="00F77CD6" w:rsidRPr="004C19AD">
        <w:rPr>
          <w:rFonts w:ascii="Arial Narrow" w:hAnsi="Arial Narrow"/>
          <w:b/>
          <w:sz w:val="24"/>
          <w:szCs w:val="24"/>
          <w:lang w:val="ro-RO"/>
        </w:rPr>
        <w:t>E</w:t>
      </w:r>
      <w:r w:rsidR="004D5AD8" w:rsidRPr="004C19AD">
        <w:rPr>
          <w:rFonts w:ascii="Arial Narrow" w:hAnsi="Arial Narrow"/>
          <w:b/>
          <w:sz w:val="24"/>
          <w:szCs w:val="24"/>
          <w:lang w:val="ro-RO"/>
        </w:rPr>
        <w:t>laborarea proiectelor de hotărâri ale Guvernului</w:t>
      </w:r>
      <w:r w:rsidR="004D5AD8" w:rsidRPr="004C19AD">
        <w:rPr>
          <w:rFonts w:ascii="Arial Narrow" w:hAnsi="Arial Narrow"/>
          <w:sz w:val="24"/>
          <w:szCs w:val="24"/>
          <w:lang w:val="ro-RO"/>
        </w:rPr>
        <w:t xml:space="preserve"> </w:t>
      </w:r>
    </w:p>
    <w:p w:rsidR="000A4C84" w:rsidRPr="004C19AD" w:rsidRDefault="003B3DD6" w:rsidP="000A4C84">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cursul anului 2015, au fost elaborate </w:t>
      </w:r>
      <w:r w:rsidR="000A4C84" w:rsidRPr="004C19AD">
        <w:rPr>
          <w:rFonts w:ascii="Times New Roman" w:hAnsi="Times New Roman"/>
          <w:sz w:val="24"/>
          <w:szCs w:val="24"/>
          <w:lang w:val="ro-RO"/>
        </w:rPr>
        <w:t xml:space="preserve">în cadrul compartimentului de specialitate al Autorităţii Electorale Permanente </w:t>
      </w:r>
      <w:r w:rsidR="00C93748" w:rsidRPr="004C19AD">
        <w:rPr>
          <w:rFonts w:ascii="Times New Roman" w:hAnsi="Times New Roman"/>
          <w:sz w:val="24"/>
          <w:szCs w:val="24"/>
          <w:lang w:val="ro-RO"/>
        </w:rPr>
        <w:t xml:space="preserve">7 proiecte de </w:t>
      </w:r>
      <w:r w:rsidR="000A4C84" w:rsidRPr="004C19AD">
        <w:rPr>
          <w:rFonts w:ascii="Times New Roman" w:hAnsi="Times New Roman"/>
          <w:sz w:val="24"/>
          <w:szCs w:val="24"/>
          <w:lang w:val="ro-RO"/>
        </w:rPr>
        <w:t xml:space="preserve">hotărâri ale Guvernului. </w:t>
      </w:r>
    </w:p>
    <w:p w:rsidR="00283B31" w:rsidRPr="004C19AD" w:rsidRDefault="000A4C84" w:rsidP="000A4C84">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Astfel, au fost elaborate </w:t>
      </w:r>
      <w:r w:rsidR="003B3DD6" w:rsidRPr="004C19AD">
        <w:rPr>
          <w:rFonts w:ascii="Times New Roman" w:hAnsi="Times New Roman"/>
          <w:b/>
          <w:sz w:val="24"/>
          <w:szCs w:val="24"/>
          <w:lang w:val="ro-RO"/>
        </w:rPr>
        <w:t>proiectele a două hotărâri ale Guvernului</w:t>
      </w:r>
      <w:r w:rsidR="003B3DD6" w:rsidRPr="004C19AD">
        <w:rPr>
          <w:rFonts w:ascii="Times New Roman" w:hAnsi="Times New Roman"/>
          <w:i/>
          <w:sz w:val="24"/>
          <w:szCs w:val="24"/>
          <w:lang w:val="ro-RO"/>
        </w:rPr>
        <w:t xml:space="preserve">, </w:t>
      </w:r>
      <w:r w:rsidR="003B3DD6" w:rsidRPr="004C19AD">
        <w:rPr>
          <w:rFonts w:ascii="Times New Roman" w:hAnsi="Times New Roman"/>
          <w:sz w:val="24"/>
          <w:szCs w:val="24"/>
          <w:lang w:val="ro-RO"/>
        </w:rPr>
        <w:t xml:space="preserve">publicate ulterior în Monitorul Oficial al României, care au avut ca obiect aprobarea unor normative de cheltuieli </w:t>
      </w:r>
      <w:r w:rsidR="003B3DD6" w:rsidRPr="004C19AD">
        <w:rPr>
          <w:rFonts w:ascii="Times New Roman" w:hAnsi="Times New Roman"/>
          <w:b/>
          <w:sz w:val="24"/>
          <w:szCs w:val="24"/>
          <w:lang w:val="ro-RO"/>
        </w:rPr>
        <w:t>pentru organizarea evenimentelor electorale internaționale găzduite de Autoritate în anul 2015</w:t>
      </w:r>
      <w:r w:rsidR="003B3DD6" w:rsidRPr="004C19AD">
        <w:rPr>
          <w:rFonts w:ascii="Times New Roman" w:hAnsi="Times New Roman"/>
          <w:sz w:val="24"/>
          <w:szCs w:val="24"/>
          <w:lang w:val="ro-RO"/>
        </w:rPr>
        <w:t>, respectiv:</w:t>
      </w:r>
    </w:p>
    <w:p w:rsidR="000A4C84" w:rsidRPr="004C19AD" w:rsidRDefault="00283B31" w:rsidP="005727E9">
      <w:pPr>
        <w:pStyle w:val="ListParagraph"/>
        <w:numPr>
          <w:ilvl w:val="0"/>
          <w:numId w:val="42"/>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Hotărârea Guvernului nr. 701/2015 pentru aprobarea unor normative de cheltuieli pentru seminarul cu tema "Codificarea dreptului electoral", organizat de Autoritatea Electorală Permanentă în perioada 19 - 20 octombrie 2015</w:t>
      </w:r>
      <w:r w:rsidRPr="004C19AD">
        <w:rPr>
          <w:rStyle w:val="FootnoteReference"/>
          <w:rFonts w:ascii="Times New Roman" w:hAnsi="Times New Roman"/>
          <w:sz w:val="24"/>
          <w:szCs w:val="24"/>
          <w:lang w:val="ro-RO"/>
        </w:rPr>
        <w:footnoteReference w:id="2"/>
      </w:r>
      <w:r w:rsidRPr="004C19AD">
        <w:rPr>
          <w:rFonts w:ascii="Times New Roman" w:hAnsi="Times New Roman"/>
          <w:sz w:val="24"/>
          <w:szCs w:val="24"/>
          <w:lang w:val="ro-RO"/>
        </w:rPr>
        <w:t xml:space="preserve">, </w:t>
      </w:r>
    </w:p>
    <w:p w:rsidR="00BA139E" w:rsidRPr="004C19AD" w:rsidRDefault="00283B31" w:rsidP="005727E9">
      <w:pPr>
        <w:pStyle w:val="ListParagraph"/>
        <w:numPr>
          <w:ilvl w:val="0"/>
          <w:numId w:val="42"/>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Hotărârea Guvernului nr. 88/2015 privind aprobarea normativelor de cheltuieli pentru acțiunea de protocol cu caracter deosebit "Reuniunea Comitetului Executiv al Asociației Mondiale a Organismelor Electorale (A-WEB) şi Conferința Internațională Integritate Electorală şi Cooperare Regională", organizată de Autoritatea Electorală Permanentă în perioada 25 - 26 martie 2015</w:t>
      </w:r>
      <w:r w:rsidR="000A4C84" w:rsidRPr="004C19AD">
        <w:rPr>
          <w:rStyle w:val="FootnoteReference"/>
          <w:rFonts w:ascii="Times New Roman" w:hAnsi="Times New Roman"/>
          <w:sz w:val="24"/>
          <w:szCs w:val="24"/>
          <w:lang w:val="ro-RO"/>
        </w:rPr>
        <w:footnoteReference w:id="3"/>
      </w:r>
      <w:r w:rsidR="000A4C84" w:rsidRPr="004C19AD">
        <w:rPr>
          <w:rFonts w:ascii="Times New Roman" w:hAnsi="Times New Roman"/>
          <w:sz w:val="24"/>
          <w:szCs w:val="24"/>
          <w:lang w:val="ro-RO"/>
        </w:rPr>
        <w:t>.</w:t>
      </w:r>
      <w:r w:rsidRPr="004C19AD">
        <w:rPr>
          <w:rFonts w:ascii="Times New Roman" w:hAnsi="Times New Roman"/>
          <w:sz w:val="24"/>
          <w:szCs w:val="24"/>
          <w:lang w:val="ro-RO"/>
        </w:rPr>
        <w:t xml:space="preserve"> </w:t>
      </w:r>
    </w:p>
    <w:p w:rsidR="003B3DD6" w:rsidRPr="004C19AD" w:rsidRDefault="00C10522" w:rsidP="00FE027D">
      <w:pPr>
        <w:spacing w:after="0" w:line="276" w:lineRule="auto"/>
        <w:ind w:firstLine="720"/>
        <w:jc w:val="both"/>
        <w:rPr>
          <w:rFonts w:ascii="Times New Roman" w:hAnsi="Times New Roman"/>
          <w:b/>
          <w:sz w:val="24"/>
          <w:szCs w:val="24"/>
          <w:lang w:val="ro-RO"/>
        </w:rPr>
      </w:pPr>
      <w:r w:rsidRPr="004C19AD">
        <w:rPr>
          <w:rFonts w:ascii="Times New Roman" w:hAnsi="Times New Roman"/>
          <w:sz w:val="24"/>
          <w:szCs w:val="24"/>
          <w:lang w:val="ro-RO"/>
        </w:rPr>
        <w:t>U</w:t>
      </w:r>
      <w:r w:rsidR="003B3DD6" w:rsidRPr="004C19AD">
        <w:rPr>
          <w:rFonts w:ascii="Times New Roman" w:hAnsi="Times New Roman"/>
          <w:sz w:val="24"/>
          <w:szCs w:val="24"/>
          <w:lang w:val="ro-RO"/>
        </w:rPr>
        <w:t xml:space="preserve">lterior modificării, completării şi republicării Legii nr. 334/2006 privind finanțarea activității partidelor politice şi a campaniilor electorale, a fost necesară elaborarea unor noi norme metodologice de aplicare a legii, </w:t>
      </w:r>
      <w:r w:rsidR="00B443B1" w:rsidRPr="004C19AD">
        <w:rPr>
          <w:rFonts w:ascii="Times New Roman" w:hAnsi="Times New Roman"/>
          <w:sz w:val="24"/>
          <w:szCs w:val="24"/>
          <w:lang w:val="ro-RO"/>
        </w:rPr>
        <w:t xml:space="preserve">astfel </w:t>
      </w:r>
      <w:r w:rsidR="003B3DD6" w:rsidRPr="004C19AD">
        <w:rPr>
          <w:rFonts w:ascii="Times New Roman" w:hAnsi="Times New Roman"/>
          <w:sz w:val="24"/>
          <w:szCs w:val="24"/>
          <w:lang w:val="ro-RO"/>
        </w:rPr>
        <w:t xml:space="preserve">a fost elaborat </w:t>
      </w:r>
      <w:r w:rsidR="003B3DD6" w:rsidRPr="004C19AD">
        <w:rPr>
          <w:rFonts w:ascii="Times New Roman" w:hAnsi="Times New Roman"/>
          <w:b/>
          <w:sz w:val="24"/>
          <w:szCs w:val="24"/>
          <w:lang w:val="ro-RO"/>
        </w:rPr>
        <w:t>Proiectul de Hotărâre a Guvernului pentru aprobarea Normelor metodologice de aplicare a Legii nr. 334/2006 privind finanțarea activității partidelor politice şi a campaniilor electorale</w:t>
      </w:r>
      <w:r w:rsidR="003B3DD6" w:rsidRPr="004C19AD">
        <w:rPr>
          <w:rFonts w:ascii="Times New Roman" w:hAnsi="Times New Roman"/>
          <w:i/>
          <w:sz w:val="24"/>
          <w:szCs w:val="24"/>
          <w:lang w:val="ro-RO"/>
        </w:rPr>
        <w:t xml:space="preserve"> </w:t>
      </w:r>
      <w:r w:rsidR="003B3DD6" w:rsidRPr="004C19AD">
        <w:rPr>
          <w:rFonts w:ascii="Times New Roman" w:hAnsi="Times New Roman"/>
          <w:sz w:val="24"/>
          <w:szCs w:val="24"/>
          <w:lang w:val="ro-RO"/>
        </w:rPr>
        <w:t xml:space="preserve">şi </w:t>
      </w:r>
      <w:r w:rsidR="003B3DD6" w:rsidRPr="004C19AD">
        <w:rPr>
          <w:rFonts w:ascii="Times New Roman" w:hAnsi="Times New Roman"/>
          <w:b/>
          <w:sz w:val="24"/>
          <w:szCs w:val="24"/>
          <w:lang w:val="ro-RO"/>
        </w:rPr>
        <w:t xml:space="preserve">Nota de fundamentare </w:t>
      </w:r>
      <w:r w:rsidR="003B3DD6" w:rsidRPr="004C19AD">
        <w:rPr>
          <w:rFonts w:ascii="Times New Roman" w:hAnsi="Times New Roman"/>
          <w:sz w:val="24"/>
          <w:szCs w:val="24"/>
          <w:lang w:val="ro-RO"/>
        </w:rPr>
        <w:t xml:space="preserve">a acestuia. La redactarea proiectului de hotărâre a Guvernului sus-menționat au fost avute în vedere </w:t>
      </w:r>
      <w:r w:rsidR="00BA139E" w:rsidRPr="004C19AD">
        <w:rPr>
          <w:rFonts w:ascii="Times New Roman" w:hAnsi="Times New Roman"/>
          <w:sz w:val="24"/>
          <w:szCs w:val="24"/>
          <w:lang w:val="ro-RO"/>
        </w:rPr>
        <w:t xml:space="preserve">atât </w:t>
      </w:r>
      <w:r w:rsidR="003B3DD6" w:rsidRPr="004C19AD">
        <w:rPr>
          <w:rFonts w:ascii="Times New Roman" w:hAnsi="Times New Roman"/>
          <w:sz w:val="24"/>
          <w:szCs w:val="24"/>
          <w:lang w:val="ro-RO"/>
        </w:rPr>
        <w:lastRenderedPageBreak/>
        <w:t xml:space="preserve">observațiile formulate de </w:t>
      </w:r>
      <w:r w:rsidR="00BA139E" w:rsidRPr="004C19AD">
        <w:rPr>
          <w:rFonts w:ascii="Times New Roman" w:hAnsi="Times New Roman"/>
          <w:sz w:val="24"/>
          <w:szCs w:val="24"/>
          <w:lang w:val="ro-RO"/>
        </w:rPr>
        <w:t xml:space="preserve">către </w:t>
      </w:r>
      <w:r w:rsidR="003B3DD6" w:rsidRPr="004C19AD">
        <w:rPr>
          <w:rFonts w:ascii="Times New Roman" w:hAnsi="Times New Roman"/>
          <w:sz w:val="24"/>
          <w:szCs w:val="24"/>
          <w:lang w:val="ro-RO"/>
        </w:rPr>
        <w:t>compartimentele de specialitate ale Autorității, precum şi observațiile colectate în urma dezbaterii publice organizate pentru acest proiect.</w:t>
      </w:r>
      <w:r w:rsidR="003B3DD6" w:rsidRPr="004C19AD">
        <w:rPr>
          <w:rFonts w:ascii="Times New Roman" w:hAnsi="Times New Roman"/>
          <w:b/>
          <w:sz w:val="24"/>
          <w:szCs w:val="24"/>
          <w:lang w:val="ro-RO"/>
        </w:rPr>
        <w:t xml:space="preserve"> </w:t>
      </w:r>
    </w:p>
    <w:p w:rsidR="00857055" w:rsidRPr="004C19AD" w:rsidRDefault="00B443B1" w:rsidP="00BB5E91">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Totodată, </w:t>
      </w:r>
      <w:r w:rsidR="003B3DD6" w:rsidRPr="004C19AD">
        <w:rPr>
          <w:rFonts w:ascii="Times New Roman" w:hAnsi="Times New Roman"/>
          <w:sz w:val="24"/>
          <w:szCs w:val="24"/>
          <w:lang w:val="ro-RO"/>
        </w:rPr>
        <w:t xml:space="preserve">au fost elaborate </w:t>
      </w:r>
      <w:r w:rsidR="003B3DD6" w:rsidRPr="004C19AD">
        <w:rPr>
          <w:rFonts w:ascii="Times New Roman" w:hAnsi="Times New Roman"/>
          <w:b/>
          <w:sz w:val="24"/>
          <w:szCs w:val="24"/>
          <w:lang w:val="ro-RO"/>
        </w:rPr>
        <w:t>proiectele a 5 hotărâri pentru organizarea alegerilor parlamentare/locale parțiale în anul 2015</w:t>
      </w:r>
      <w:r w:rsidR="003B3DD6" w:rsidRPr="004C19AD">
        <w:rPr>
          <w:rFonts w:ascii="Times New Roman" w:hAnsi="Times New Roman"/>
          <w:sz w:val="24"/>
          <w:szCs w:val="24"/>
          <w:lang w:val="ro-RO"/>
        </w:rPr>
        <w:t xml:space="preserve">, </w:t>
      </w:r>
      <w:r w:rsidR="00794076" w:rsidRPr="004C19AD">
        <w:rPr>
          <w:rFonts w:ascii="Times New Roman" w:hAnsi="Times New Roman"/>
          <w:sz w:val="24"/>
          <w:szCs w:val="24"/>
          <w:lang w:val="ro-RO"/>
        </w:rPr>
        <w:t xml:space="preserve">care </w:t>
      </w:r>
      <w:r w:rsidR="003B3DD6" w:rsidRPr="004C19AD">
        <w:rPr>
          <w:rFonts w:ascii="Times New Roman" w:hAnsi="Times New Roman"/>
          <w:sz w:val="24"/>
          <w:szCs w:val="24"/>
          <w:lang w:val="ro-RO"/>
        </w:rPr>
        <w:t>nu au fost adoptate de Guvern</w:t>
      </w:r>
      <w:r w:rsidR="00BB5E91" w:rsidRPr="004C19AD">
        <w:rPr>
          <w:rFonts w:ascii="Times New Roman" w:hAnsi="Times New Roman"/>
          <w:sz w:val="24"/>
          <w:szCs w:val="24"/>
          <w:lang w:val="ro-RO"/>
        </w:rPr>
        <w:t xml:space="preserve">, respectiv </w:t>
      </w:r>
      <w:r w:rsidR="003B3DD6" w:rsidRPr="004C19AD">
        <w:rPr>
          <w:rFonts w:ascii="Times New Roman" w:hAnsi="Times New Roman"/>
          <w:sz w:val="24"/>
          <w:szCs w:val="24"/>
          <w:lang w:val="ro-RO"/>
        </w:rPr>
        <w:t xml:space="preserve">: </w:t>
      </w:r>
    </w:p>
    <w:p w:rsidR="00794076" w:rsidRPr="004C19AD" w:rsidRDefault="00794076" w:rsidP="005727E9">
      <w:pPr>
        <w:pStyle w:val="ListParagraph"/>
        <w:numPr>
          <w:ilvl w:val="0"/>
          <w:numId w:val="42"/>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2 proiecte de hotărâri ale Guvernului privind alegeri locale parțiale:</w:t>
      </w:r>
    </w:p>
    <w:p w:rsidR="00794076" w:rsidRPr="004C19AD" w:rsidRDefault="00794076" w:rsidP="005727E9">
      <w:pPr>
        <w:pStyle w:val="ListParagraph"/>
        <w:numPr>
          <w:ilvl w:val="0"/>
          <w:numId w:val="44"/>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 de hotărâre a Guvernului privind stabilirea datei alegerilor locale parțiale pentru unele autorități ale administrației publice locale;</w:t>
      </w:r>
    </w:p>
    <w:p w:rsidR="00794076" w:rsidRPr="004C19AD" w:rsidRDefault="00794076" w:rsidP="005727E9">
      <w:pPr>
        <w:pStyle w:val="ListParagraph"/>
        <w:numPr>
          <w:ilvl w:val="0"/>
          <w:numId w:val="44"/>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 de hotărâre a Guvernului pentru aprobarea Programului calendaristic privind realizarea acțiunilor necesare organizării și desfășurării alegerilor locale parțiale pentru unele autorități ale administrației publice locale, din data de 22 martie 2015.</w:t>
      </w:r>
    </w:p>
    <w:p w:rsidR="00794076" w:rsidRPr="004C19AD" w:rsidRDefault="00794076" w:rsidP="005727E9">
      <w:pPr>
        <w:pStyle w:val="ListParagraph"/>
        <w:numPr>
          <w:ilvl w:val="0"/>
          <w:numId w:val="42"/>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3 proiecte de hotărâri ale Guvernului privind alegerile parlamentare parțiale:</w:t>
      </w:r>
    </w:p>
    <w:p w:rsidR="00794076" w:rsidRPr="004C19AD" w:rsidRDefault="00E35118" w:rsidP="005727E9">
      <w:pPr>
        <w:pStyle w:val="ListParagraph"/>
        <w:numPr>
          <w:ilvl w:val="0"/>
          <w:numId w:val="45"/>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 de hotărâre a Guvernului privind stabilirea datei alegerilor parţiale pentru Camera Deputaților și Senat în unele colegii uninominale din Circumscripția electorală nr. 4 – județul Bacău, Circumscripția electorală nr. 10 - județul Buzău, Circumscripţia electorală nr. 16  – județul Dâmboviţa, Circumscripția electorală nr. 18 – județul Galați,  Circumscripţia electorală nr. 28 – județul Mureş și Circumscripţia electorală nr. 42 – municipiul București</w:t>
      </w:r>
      <w:r w:rsidR="001B4F4D">
        <w:rPr>
          <w:rFonts w:ascii="Times New Roman" w:hAnsi="Times New Roman"/>
          <w:sz w:val="24"/>
          <w:szCs w:val="24"/>
          <w:lang w:val="ro-RO"/>
        </w:rPr>
        <w:t>;</w:t>
      </w:r>
    </w:p>
    <w:p w:rsidR="00E35118" w:rsidRPr="004C19AD" w:rsidRDefault="00E35118" w:rsidP="005727E9">
      <w:pPr>
        <w:pStyle w:val="ListParagraph"/>
        <w:numPr>
          <w:ilvl w:val="0"/>
          <w:numId w:val="45"/>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 de hotărâre a Guvernului privind aprobarea Programului calendaristic pentru realizarea acţiunilor din cuprinsul perioadei electorale, la alegerile parţiale pentru Camera Deputaților și Senat în unele colegii uninominale din Circumscripția electorală nr. 4 – județul Bacău, Circumscripția electorală nr. 10 - județul Buzău, Circumscripţia electorală nr. 16  – județul Dâmboviţa, Circumscripția electorală nr. 18 – județul Galați,  Circumscripţia electorală nr. 28 – județul Mureş și Circumscripţia electorală nr. 42 – municipiul București din data de 22 martie 2015</w:t>
      </w:r>
      <w:r w:rsidR="001B4F4D">
        <w:rPr>
          <w:rFonts w:ascii="Times New Roman" w:hAnsi="Times New Roman"/>
          <w:sz w:val="24"/>
          <w:szCs w:val="24"/>
          <w:lang w:val="ro-RO"/>
        </w:rPr>
        <w:t>;</w:t>
      </w:r>
    </w:p>
    <w:p w:rsidR="00E35118" w:rsidRPr="004C19AD" w:rsidRDefault="00E35118" w:rsidP="005727E9">
      <w:pPr>
        <w:pStyle w:val="ListParagraph"/>
        <w:numPr>
          <w:ilvl w:val="0"/>
          <w:numId w:val="45"/>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 de hotărâre a Guvernului privind aprobarea măsurilor, a bugetului şi cheltuielilor necesare pentru pregătirea, organizarea şi desfășurarea alegerilor parțiale pentru Camera Deputaților şi Senat din data de 22 martie 2015, a modelului timbrului autocolant, a modelelor listelor electorale, a modelului buletinului de vot, a modelelor ștampilelor electorale şi ale altor  documente care vor fi utilizate la aceste alegeri,  precum şi a condițiilor şi duratei păstrării materialelor rezultate din procesul electoral</w:t>
      </w:r>
      <w:r w:rsidR="001B4F4D">
        <w:rPr>
          <w:rFonts w:ascii="Times New Roman" w:hAnsi="Times New Roman"/>
          <w:sz w:val="24"/>
          <w:szCs w:val="24"/>
          <w:lang w:val="ro-RO"/>
        </w:rPr>
        <w:t>.</w:t>
      </w:r>
    </w:p>
    <w:p w:rsidR="003B3DD6" w:rsidRPr="004C19AD" w:rsidRDefault="003B3DD6" w:rsidP="003B3DD6">
      <w:pPr>
        <w:spacing w:after="0" w:line="276" w:lineRule="auto"/>
        <w:rPr>
          <w:rFonts w:ascii="Times New Roman" w:hAnsi="Times New Roman"/>
          <w:b/>
          <w:sz w:val="24"/>
          <w:szCs w:val="24"/>
          <w:lang w:val="ro-RO"/>
        </w:rPr>
      </w:pPr>
    </w:p>
    <w:p w:rsidR="004D5AD8" w:rsidRPr="004C19AD" w:rsidRDefault="00794076" w:rsidP="00B443B1">
      <w:pPr>
        <w:spacing w:after="0" w:line="276" w:lineRule="auto"/>
        <w:ind w:firstLine="720"/>
        <w:rPr>
          <w:rFonts w:ascii="Arial Narrow" w:hAnsi="Arial Narrow"/>
          <w:b/>
          <w:sz w:val="24"/>
          <w:szCs w:val="24"/>
          <w:lang w:val="ro-RO"/>
        </w:rPr>
      </w:pPr>
      <w:r w:rsidRPr="004C19AD">
        <w:rPr>
          <w:rFonts w:ascii="Arial Narrow" w:hAnsi="Arial Narrow"/>
          <w:b/>
          <w:sz w:val="24"/>
          <w:szCs w:val="24"/>
          <w:lang w:val="ro-RO"/>
        </w:rPr>
        <w:t xml:space="preserve">1.1.3. </w:t>
      </w:r>
      <w:r w:rsidR="00CC7F5A" w:rsidRPr="004C19AD">
        <w:rPr>
          <w:rFonts w:ascii="Arial Narrow" w:hAnsi="Arial Narrow"/>
          <w:b/>
          <w:sz w:val="24"/>
          <w:szCs w:val="24"/>
          <w:lang w:val="ro-RO"/>
        </w:rPr>
        <w:t>Adoptarea</w:t>
      </w:r>
      <w:r w:rsidRPr="004C19AD">
        <w:rPr>
          <w:rFonts w:ascii="Arial Narrow" w:hAnsi="Arial Narrow"/>
          <w:b/>
          <w:sz w:val="24"/>
          <w:szCs w:val="24"/>
          <w:lang w:val="ro-RO"/>
        </w:rPr>
        <w:t xml:space="preserve"> </w:t>
      </w:r>
      <w:r w:rsidR="004D5AD8" w:rsidRPr="004C19AD">
        <w:rPr>
          <w:rFonts w:ascii="Arial Narrow" w:hAnsi="Arial Narrow"/>
          <w:b/>
          <w:sz w:val="24"/>
          <w:szCs w:val="24"/>
          <w:lang w:val="ro-RO"/>
        </w:rPr>
        <w:t>hotărârilor Autorității Electorale Permanente</w:t>
      </w:r>
    </w:p>
    <w:p w:rsidR="004D5AD8" w:rsidRPr="004C19AD" w:rsidRDefault="004D5AD8" w:rsidP="00B443B1">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În urma modificării legislației electorale, domeniul de reglementa</w:t>
      </w:r>
      <w:r w:rsidR="00CA2E54">
        <w:rPr>
          <w:rFonts w:ascii="Times New Roman" w:hAnsi="Times New Roman"/>
          <w:sz w:val="24"/>
          <w:szCs w:val="24"/>
          <w:lang w:val="ro-RO"/>
        </w:rPr>
        <w:t>re al Autorității a fost extins.</w:t>
      </w:r>
      <w:r w:rsidRPr="004C19AD">
        <w:rPr>
          <w:rFonts w:ascii="Times New Roman" w:hAnsi="Times New Roman"/>
          <w:sz w:val="24"/>
          <w:szCs w:val="24"/>
          <w:lang w:val="ro-RO"/>
        </w:rPr>
        <w:t xml:space="preserve"> </w:t>
      </w:r>
      <w:r w:rsidR="00CA2E54" w:rsidRPr="004C19AD">
        <w:rPr>
          <w:rFonts w:ascii="Times New Roman" w:hAnsi="Times New Roman"/>
          <w:sz w:val="24"/>
          <w:szCs w:val="24"/>
          <w:lang w:val="ro-RO"/>
        </w:rPr>
        <w:t xml:space="preserve">În </w:t>
      </w:r>
      <w:r w:rsidRPr="004C19AD">
        <w:rPr>
          <w:rFonts w:ascii="Times New Roman" w:hAnsi="Times New Roman"/>
          <w:sz w:val="24"/>
          <w:szCs w:val="24"/>
          <w:lang w:val="ro-RO"/>
        </w:rPr>
        <w:t xml:space="preserve">consecință, în decursul anului 2015 </w:t>
      </w:r>
      <w:r w:rsidRPr="004C19AD">
        <w:rPr>
          <w:rFonts w:ascii="Times New Roman" w:hAnsi="Times New Roman"/>
          <w:b/>
          <w:sz w:val="24"/>
          <w:szCs w:val="24"/>
          <w:lang w:val="ro-RO"/>
        </w:rPr>
        <w:t xml:space="preserve">au fost </w:t>
      </w:r>
      <w:r w:rsidR="00CC7F5A" w:rsidRPr="004C19AD">
        <w:rPr>
          <w:rFonts w:ascii="Times New Roman" w:hAnsi="Times New Roman"/>
          <w:b/>
          <w:sz w:val="24"/>
          <w:szCs w:val="24"/>
          <w:lang w:val="ro-RO"/>
        </w:rPr>
        <w:t>adoptate</w:t>
      </w:r>
      <w:r w:rsidRPr="004C19AD">
        <w:rPr>
          <w:rFonts w:ascii="Times New Roman" w:hAnsi="Times New Roman"/>
          <w:b/>
          <w:sz w:val="24"/>
          <w:szCs w:val="24"/>
          <w:lang w:val="ro-RO"/>
        </w:rPr>
        <w:t xml:space="preserve"> </w:t>
      </w:r>
      <w:r w:rsidR="001357BC">
        <w:rPr>
          <w:rFonts w:ascii="Times New Roman" w:hAnsi="Times New Roman"/>
          <w:b/>
          <w:sz w:val="24"/>
          <w:szCs w:val="24"/>
          <w:lang w:val="ro-RO"/>
        </w:rPr>
        <w:t>două</w:t>
      </w:r>
      <w:r w:rsidRPr="004C19AD">
        <w:rPr>
          <w:rFonts w:ascii="Times New Roman" w:hAnsi="Times New Roman"/>
          <w:b/>
          <w:sz w:val="24"/>
          <w:szCs w:val="24"/>
          <w:lang w:val="ro-RO"/>
        </w:rPr>
        <w:t xml:space="preserve"> hotărâri</w:t>
      </w:r>
      <w:r w:rsidRPr="004C19AD">
        <w:rPr>
          <w:rFonts w:ascii="Times New Roman" w:hAnsi="Times New Roman"/>
          <w:i/>
          <w:sz w:val="24"/>
          <w:szCs w:val="24"/>
          <w:lang w:val="ro-RO"/>
        </w:rPr>
        <w:t>,</w:t>
      </w:r>
      <w:r w:rsidRPr="004C19AD">
        <w:rPr>
          <w:rFonts w:ascii="Times New Roman" w:hAnsi="Times New Roman"/>
          <w:sz w:val="24"/>
          <w:szCs w:val="24"/>
          <w:lang w:val="ro-RO"/>
        </w:rPr>
        <w:t xml:space="preserve"> care au fost publicate î</w:t>
      </w:r>
      <w:r w:rsidR="0004396C">
        <w:rPr>
          <w:rFonts w:ascii="Times New Roman" w:hAnsi="Times New Roman"/>
          <w:sz w:val="24"/>
          <w:szCs w:val="24"/>
          <w:lang w:val="ro-RO"/>
        </w:rPr>
        <w:t>n  Monitorul Oficial</w:t>
      </w:r>
      <w:r w:rsidR="001357BC">
        <w:rPr>
          <w:rFonts w:ascii="Times New Roman" w:hAnsi="Times New Roman"/>
          <w:sz w:val="24"/>
          <w:szCs w:val="24"/>
          <w:lang w:val="ro-RO"/>
        </w:rPr>
        <w:t xml:space="preserve"> al României, Partea I</w:t>
      </w:r>
      <w:r w:rsidR="0004396C">
        <w:rPr>
          <w:rFonts w:ascii="Times New Roman" w:hAnsi="Times New Roman"/>
          <w:sz w:val="24"/>
          <w:szCs w:val="24"/>
          <w:lang w:val="ro-RO"/>
        </w:rPr>
        <w:t>, respectiv</w:t>
      </w:r>
      <w:r w:rsidRPr="004C19AD">
        <w:rPr>
          <w:rFonts w:ascii="Times New Roman" w:hAnsi="Times New Roman"/>
          <w:sz w:val="24"/>
          <w:szCs w:val="24"/>
          <w:lang w:val="ro-RO"/>
        </w:rPr>
        <w:t>:</w:t>
      </w:r>
    </w:p>
    <w:p w:rsidR="00B443B1" w:rsidRPr="004C19AD" w:rsidRDefault="00921652" w:rsidP="005727E9">
      <w:pPr>
        <w:pStyle w:val="ListParagraph"/>
        <w:numPr>
          <w:ilvl w:val="0"/>
          <w:numId w:val="42"/>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Hotărârea Autorității Electorale Permanente nr. 9/2015 pentru aprobarea Normelor metodologice privind funcționarea Sistemului informatic de monitorizare a prezenței la vot şi de prevenire a votului ilegal, selecția şi desemnarea operatorilor de calculator ai birourilor electorale ale secțiilor de votare</w:t>
      </w:r>
      <w:r w:rsidRPr="004C19AD">
        <w:rPr>
          <w:rStyle w:val="FootnoteReference"/>
          <w:rFonts w:ascii="Times New Roman" w:hAnsi="Times New Roman"/>
          <w:sz w:val="24"/>
          <w:szCs w:val="24"/>
          <w:lang w:val="ro-RO"/>
        </w:rPr>
        <w:footnoteReference w:id="4"/>
      </w:r>
      <w:r w:rsidRPr="004C19AD">
        <w:rPr>
          <w:rFonts w:ascii="Times New Roman" w:hAnsi="Times New Roman"/>
          <w:sz w:val="24"/>
          <w:szCs w:val="24"/>
          <w:lang w:val="ro-RO"/>
        </w:rPr>
        <w:t xml:space="preserve">, </w:t>
      </w:r>
    </w:p>
    <w:p w:rsidR="00921652" w:rsidRPr="004C19AD" w:rsidRDefault="00921652" w:rsidP="005727E9">
      <w:pPr>
        <w:pStyle w:val="ListParagraph"/>
        <w:numPr>
          <w:ilvl w:val="0"/>
          <w:numId w:val="42"/>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lastRenderedPageBreak/>
        <w:t>Hotărârea Autorității Electorale Permanente nr. 11/2015 privind aprobarea Metodologiei de admitere în Corpul experților electorali</w:t>
      </w:r>
      <w:r w:rsidR="0012673E" w:rsidRPr="004C19AD">
        <w:rPr>
          <w:rStyle w:val="FootnoteReference"/>
          <w:rFonts w:ascii="Times New Roman" w:hAnsi="Times New Roman"/>
          <w:sz w:val="24"/>
          <w:szCs w:val="24"/>
          <w:lang w:val="ro-RO"/>
        </w:rPr>
        <w:footnoteReference w:id="5"/>
      </w:r>
      <w:r w:rsidRPr="004C19AD">
        <w:rPr>
          <w:rFonts w:ascii="Times New Roman" w:hAnsi="Times New Roman"/>
          <w:sz w:val="24"/>
          <w:szCs w:val="24"/>
          <w:lang w:val="ro-RO"/>
        </w:rPr>
        <w:t>.</w:t>
      </w:r>
    </w:p>
    <w:p w:rsidR="0064475B" w:rsidRDefault="0064475B" w:rsidP="00233E25">
      <w:pPr>
        <w:spacing w:after="0" w:line="276" w:lineRule="auto"/>
        <w:ind w:firstLine="720"/>
        <w:jc w:val="both"/>
        <w:rPr>
          <w:rFonts w:ascii="Times New Roman" w:hAnsi="Times New Roman"/>
          <w:sz w:val="24"/>
          <w:szCs w:val="24"/>
          <w:lang w:val="ro-RO"/>
        </w:rPr>
      </w:pPr>
    </w:p>
    <w:p w:rsidR="00B51E28" w:rsidRPr="004C19AD" w:rsidRDefault="004D5AD8" w:rsidP="00233E25">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Totodată, în vederea asigurării cadrului legal pentru buna desfășurare a proceselor electorale din anul 2016, </w:t>
      </w:r>
      <w:r w:rsidRPr="004C19AD">
        <w:rPr>
          <w:rFonts w:ascii="Times New Roman" w:hAnsi="Times New Roman"/>
          <w:b/>
          <w:sz w:val="24"/>
          <w:szCs w:val="24"/>
          <w:lang w:val="ro-RO"/>
        </w:rPr>
        <w:t>au fost elaborate proiectele a 18 hotărâri</w:t>
      </w:r>
      <w:r w:rsidR="00CC7F5A" w:rsidRPr="004C19AD">
        <w:rPr>
          <w:rFonts w:ascii="Times New Roman" w:hAnsi="Times New Roman"/>
          <w:b/>
          <w:sz w:val="24"/>
          <w:szCs w:val="24"/>
          <w:lang w:val="ro-RO"/>
        </w:rPr>
        <w:t xml:space="preserve"> ale Autorității Electorale Permanente</w:t>
      </w:r>
      <w:r w:rsidRPr="004C19AD">
        <w:rPr>
          <w:rFonts w:ascii="Times New Roman" w:hAnsi="Times New Roman"/>
          <w:sz w:val="24"/>
          <w:szCs w:val="24"/>
          <w:lang w:val="ro-RO"/>
        </w:rPr>
        <w:t>, respectiv:</w:t>
      </w:r>
    </w:p>
    <w:p w:rsidR="00233E25"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proceselor-verbale privind consemnarea rezultatului votării la alegerile pentru Senat și Camera Deputaților</w:t>
      </w:r>
      <w:r w:rsidR="001E094B">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modelului timbrului autocolant care va fi folosit la alegerea Senatului şi a Camerei Deputaților</w:t>
      </w:r>
      <w:r w:rsidR="001E094B">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ștampilelor electorale care vor fi folosite la alegerea Senatului și a Camerei Deputaților</w:t>
      </w:r>
      <w:r w:rsidR="001E094B">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privind procedura de acreditare, precum și pentru aprobarea modelelor documentelor de acreditare şi ale ecusoanelor persoanelor acreditate la alegerea Senatului și a Camerei Deputaților</w:t>
      </w:r>
      <w:r w:rsidR="0046473A">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listelor electorale suplimentare care vor fi folosite la alegerea Senatului și a Camerei Deputaților</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modelului extrasului de pe lista electorală permanentă și suplimentară care va fi folosit la alegerea Senatului și a Camerei Deputaților</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certificatelor doveditoare ale alegerii senatorilor și deputaților</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dimensiunilor şi condițiilor de tipărire ale buletinelor de vot care vor fi folosite în secțiile de votare la alegerea Senatului și a Camerei Deputaților</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cererilor de înscriere în Registrul electoral</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proceselor-verbale pentru consemnarea rezultatului votării la alegerile pentru autoritățile administrației publice locale</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modelului listei susținătorilor care va fi folosit la alegerea autorităților administrației publice locale</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ștampilelor electorale care vor fi folosite la alegerea autorităților administrației publice locale</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modelului listei electorale suplimentare care va fi folosit la alegerea autorităților administrației publice locale</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modelelor listelor electorale permanente care vor fi folosite la alegerea autorităților administrației publice locale, precum și a Senatului şi Camerei Deputaților</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lastRenderedPageBreak/>
        <w:t>Proiectul Hotărârii Autorității Electorale Permanente pentru aprobarea modelului copiei de pe lista electorală complementară care va fi folosit la alegerea autorităților administrației publice locale</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modelului certificatului doveditor al alegerii consilierilor și primarilor</w:t>
      </w:r>
      <w:r w:rsidR="009F02A0">
        <w:rPr>
          <w:rFonts w:ascii="Times New Roman" w:hAnsi="Times New Roman"/>
          <w:sz w:val="24"/>
          <w:szCs w:val="24"/>
          <w:lang w:val="ro-RO"/>
        </w:rPr>
        <w:t>;</w:t>
      </w:r>
    </w:p>
    <w:p w:rsidR="00E76B09"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modelului timbrului autocolant care va fi folosit la alegerea autorităților administrației publice locale</w:t>
      </w:r>
      <w:r w:rsidR="009F02A0">
        <w:rPr>
          <w:rFonts w:ascii="Times New Roman" w:hAnsi="Times New Roman"/>
          <w:sz w:val="24"/>
          <w:szCs w:val="24"/>
          <w:lang w:val="ro-RO"/>
        </w:rPr>
        <w:t>;</w:t>
      </w:r>
    </w:p>
    <w:p w:rsidR="00FB057A" w:rsidRPr="004C19AD" w:rsidRDefault="00E76B09" w:rsidP="005727E9">
      <w:pPr>
        <w:pStyle w:val="ListParagraph"/>
        <w:numPr>
          <w:ilvl w:val="0"/>
          <w:numId w:val="46"/>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Proiectul Hotărârii Autorității Electorale Permanente pentru aprobarea modelului extrasului de pe lista electorală permanentă, complementară și suplimentară care va fi folosit la alegerea autorităților administrației publice locale</w:t>
      </w:r>
      <w:r w:rsidR="009F02A0">
        <w:rPr>
          <w:rFonts w:ascii="Times New Roman" w:hAnsi="Times New Roman"/>
          <w:sz w:val="24"/>
          <w:szCs w:val="24"/>
          <w:lang w:val="ro-RO"/>
        </w:rPr>
        <w:t>.</w:t>
      </w:r>
    </w:p>
    <w:p w:rsidR="004D5AD8" w:rsidRPr="004C19AD" w:rsidRDefault="004D5AD8" w:rsidP="00E76B09">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Toate proiectele hotărârilor sus-menționate </w:t>
      </w:r>
      <w:r w:rsidRPr="004C19AD">
        <w:rPr>
          <w:rFonts w:ascii="Times New Roman" w:hAnsi="Times New Roman"/>
          <w:b/>
          <w:sz w:val="24"/>
          <w:szCs w:val="24"/>
          <w:lang w:val="ro-RO"/>
        </w:rPr>
        <w:t>au fost aduse la cunoștință publică</w:t>
      </w:r>
      <w:r w:rsidRPr="004C19AD">
        <w:rPr>
          <w:rFonts w:ascii="Times New Roman" w:hAnsi="Times New Roman"/>
          <w:sz w:val="24"/>
          <w:szCs w:val="24"/>
          <w:lang w:val="ro-RO"/>
        </w:rPr>
        <w:t xml:space="preserve"> pe site-ul de legislație electorală </w:t>
      </w:r>
      <w:r w:rsidR="00E76B09" w:rsidRPr="004C19AD">
        <w:rPr>
          <w:rFonts w:ascii="Times New Roman" w:hAnsi="Times New Roman"/>
          <w:sz w:val="24"/>
          <w:szCs w:val="24"/>
          <w:lang w:val="ro-RO"/>
        </w:rPr>
        <w:t>al Autorităţii</w:t>
      </w:r>
      <w:r w:rsidR="00E76B09" w:rsidRPr="004C19AD">
        <w:rPr>
          <w:rStyle w:val="FootnoteReference"/>
          <w:rFonts w:ascii="Times New Roman" w:hAnsi="Times New Roman"/>
          <w:sz w:val="24"/>
          <w:szCs w:val="24"/>
          <w:lang w:val="ro-RO"/>
        </w:rPr>
        <w:footnoteReference w:id="6"/>
      </w:r>
      <w:r w:rsidR="00E76B09" w:rsidRPr="004C19AD">
        <w:rPr>
          <w:rFonts w:ascii="Times New Roman" w:hAnsi="Times New Roman"/>
          <w:sz w:val="24"/>
          <w:szCs w:val="24"/>
          <w:lang w:val="ro-RO"/>
        </w:rPr>
        <w:t xml:space="preserve">.  </w:t>
      </w:r>
    </w:p>
    <w:p w:rsidR="00E76B09" w:rsidRPr="004C19AD" w:rsidRDefault="00E76B09" w:rsidP="00E76B09">
      <w:pPr>
        <w:spacing w:after="0" w:line="276" w:lineRule="auto"/>
        <w:ind w:firstLine="720"/>
        <w:jc w:val="both"/>
        <w:rPr>
          <w:rFonts w:ascii="Times New Roman" w:hAnsi="Times New Roman"/>
          <w:sz w:val="24"/>
          <w:szCs w:val="24"/>
          <w:lang w:val="ro-RO"/>
        </w:rPr>
      </w:pPr>
    </w:p>
    <w:p w:rsidR="004D5AD8" w:rsidRPr="004C19AD" w:rsidRDefault="00E76B09" w:rsidP="00134FB6">
      <w:pPr>
        <w:spacing w:after="0" w:line="276" w:lineRule="auto"/>
        <w:ind w:firstLine="720"/>
        <w:rPr>
          <w:rFonts w:ascii="Arial Narrow" w:hAnsi="Arial Narrow"/>
          <w:b/>
          <w:sz w:val="24"/>
          <w:szCs w:val="24"/>
          <w:lang w:val="ro-RO"/>
        </w:rPr>
      </w:pPr>
      <w:r w:rsidRPr="004C19AD">
        <w:rPr>
          <w:rFonts w:ascii="Arial Narrow" w:hAnsi="Arial Narrow"/>
          <w:b/>
          <w:sz w:val="24"/>
          <w:szCs w:val="24"/>
          <w:lang w:val="ro-RO"/>
        </w:rPr>
        <w:t xml:space="preserve">1.1.4. Elaborarea </w:t>
      </w:r>
      <w:r w:rsidR="004D5AD8" w:rsidRPr="004C19AD">
        <w:rPr>
          <w:rFonts w:ascii="Arial Narrow" w:hAnsi="Arial Narrow"/>
          <w:b/>
          <w:sz w:val="24"/>
          <w:szCs w:val="24"/>
          <w:lang w:val="ro-RO"/>
        </w:rPr>
        <w:t>memorandumurilor Guvernului</w:t>
      </w:r>
    </w:p>
    <w:p w:rsidR="00A84074" w:rsidRPr="004C19AD" w:rsidRDefault="004D5AD8" w:rsidP="00A84074">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anul 2015, </w:t>
      </w:r>
      <w:r w:rsidR="004C04FC">
        <w:rPr>
          <w:rFonts w:ascii="Times New Roman" w:hAnsi="Times New Roman"/>
          <w:sz w:val="24"/>
          <w:szCs w:val="24"/>
          <w:lang w:val="ro-RO"/>
        </w:rPr>
        <w:t xml:space="preserve">Autoritatea Electorală Permanentă </w:t>
      </w:r>
      <w:r w:rsidRPr="004C19AD">
        <w:rPr>
          <w:rFonts w:ascii="Times New Roman" w:hAnsi="Times New Roman"/>
          <w:sz w:val="24"/>
          <w:szCs w:val="24"/>
          <w:lang w:val="ro-RO"/>
        </w:rPr>
        <w:t xml:space="preserve">a </w:t>
      </w:r>
      <w:r w:rsidR="004C04FC">
        <w:rPr>
          <w:rFonts w:ascii="Times New Roman" w:hAnsi="Times New Roman"/>
          <w:sz w:val="24"/>
          <w:szCs w:val="24"/>
          <w:lang w:val="ro-RO"/>
        </w:rPr>
        <w:t>iniţiat</w:t>
      </w:r>
      <w:r w:rsidR="004C04FC" w:rsidRPr="004C19AD">
        <w:rPr>
          <w:rFonts w:ascii="Times New Roman" w:hAnsi="Times New Roman"/>
          <w:sz w:val="24"/>
          <w:szCs w:val="24"/>
          <w:lang w:val="ro-RO"/>
        </w:rPr>
        <w:t xml:space="preserve"> </w:t>
      </w:r>
      <w:r w:rsidRPr="004C19AD">
        <w:rPr>
          <w:rFonts w:ascii="Times New Roman" w:hAnsi="Times New Roman"/>
          <w:sz w:val="24"/>
          <w:szCs w:val="24"/>
          <w:lang w:val="ro-RO"/>
        </w:rPr>
        <w:t>două memorandumuri ale Guvernului, cu următoarele teme:</w:t>
      </w:r>
      <w:r w:rsidR="003E2AF6" w:rsidRPr="004C19AD">
        <w:rPr>
          <w:rFonts w:ascii="Times New Roman" w:hAnsi="Times New Roman"/>
          <w:sz w:val="24"/>
          <w:szCs w:val="24"/>
          <w:lang w:val="ro-RO"/>
        </w:rPr>
        <w:t xml:space="preserve">           </w:t>
      </w:r>
    </w:p>
    <w:p w:rsidR="00A84074" w:rsidRPr="004C19AD" w:rsidRDefault="003E2AF6" w:rsidP="005727E9">
      <w:pPr>
        <w:pStyle w:val="ListParagraph"/>
        <w:numPr>
          <w:ilvl w:val="0"/>
          <w:numId w:val="47"/>
        </w:numPr>
        <w:spacing w:after="0" w:line="276" w:lineRule="auto"/>
        <w:rPr>
          <w:rFonts w:ascii="Times New Roman" w:hAnsi="Times New Roman"/>
          <w:sz w:val="24"/>
          <w:szCs w:val="24"/>
          <w:lang w:val="ro-RO"/>
        </w:rPr>
      </w:pPr>
      <w:r w:rsidRPr="004C19AD">
        <w:rPr>
          <w:rFonts w:ascii="Times New Roman" w:hAnsi="Times New Roman"/>
          <w:sz w:val="24"/>
          <w:szCs w:val="24"/>
          <w:lang w:val="ro-RO"/>
        </w:rPr>
        <w:t>finanțarea a 79 de posturi din cadrul Autorității Electorale Permanente</w:t>
      </w:r>
      <w:r w:rsidR="009F02A0">
        <w:rPr>
          <w:rFonts w:ascii="Times New Roman" w:hAnsi="Times New Roman"/>
          <w:sz w:val="24"/>
          <w:szCs w:val="24"/>
          <w:lang w:val="ro-RO"/>
        </w:rPr>
        <w:t>,</w:t>
      </w:r>
    </w:p>
    <w:p w:rsidR="003E2AF6" w:rsidRPr="004C19AD" w:rsidRDefault="003E2AF6" w:rsidP="005727E9">
      <w:pPr>
        <w:pStyle w:val="ListParagraph"/>
        <w:numPr>
          <w:ilvl w:val="0"/>
          <w:numId w:val="47"/>
        </w:numPr>
        <w:spacing w:after="0" w:line="276" w:lineRule="auto"/>
        <w:rPr>
          <w:rFonts w:ascii="Times New Roman" w:hAnsi="Times New Roman"/>
          <w:sz w:val="24"/>
          <w:szCs w:val="24"/>
          <w:lang w:val="ro-RO"/>
        </w:rPr>
      </w:pPr>
      <w:r w:rsidRPr="004C19AD">
        <w:rPr>
          <w:rFonts w:ascii="Times New Roman" w:hAnsi="Times New Roman"/>
          <w:bCs/>
          <w:sz w:val="24"/>
          <w:szCs w:val="24"/>
          <w:lang w:val="ro-RO"/>
        </w:rPr>
        <w:t>implementarea Sistemului informatic de monitorizare a prezenţei la vot şi de prevenire a votului ilegal</w:t>
      </w:r>
      <w:r w:rsidR="009F02A0">
        <w:rPr>
          <w:rFonts w:ascii="Times New Roman" w:hAnsi="Times New Roman"/>
          <w:bCs/>
          <w:sz w:val="24"/>
          <w:szCs w:val="24"/>
          <w:lang w:val="ro-RO"/>
        </w:rPr>
        <w:t>.</w:t>
      </w:r>
    </w:p>
    <w:p w:rsidR="00911F00" w:rsidRPr="004C19AD" w:rsidRDefault="00A84074" w:rsidP="00A84074">
      <w:pPr>
        <w:tabs>
          <w:tab w:val="left" w:pos="4608"/>
        </w:tabs>
        <w:spacing w:after="0" w:line="276" w:lineRule="auto"/>
        <w:rPr>
          <w:rFonts w:ascii="Times New Roman" w:hAnsi="Times New Roman"/>
          <w:b/>
          <w:sz w:val="24"/>
          <w:szCs w:val="24"/>
          <w:lang w:val="ro-RO"/>
        </w:rPr>
      </w:pPr>
      <w:r w:rsidRPr="004C19AD">
        <w:rPr>
          <w:rFonts w:ascii="Times New Roman" w:hAnsi="Times New Roman"/>
          <w:b/>
          <w:sz w:val="24"/>
          <w:szCs w:val="24"/>
          <w:lang w:val="ro-RO"/>
        </w:rPr>
        <w:tab/>
      </w:r>
    </w:p>
    <w:p w:rsidR="004D5AD8" w:rsidRPr="004C19AD" w:rsidRDefault="00911F00" w:rsidP="00911F00">
      <w:pPr>
        <w:spacing w:after="0" w:line="276" w:lineRule="auto"/>
        <w:ind w:firstLine="720"/>
        <w:rPr>
          <w:rFonts w:ascii="Times New Roman" w:hAnsi="Times New Roman"/>
          <w:b/>
          <w:sz w:val="24"/>
          <w:szCs w:val="24"/>
          <w:lang w:val="ro-RO"/>
        </w:rPr>
      </w:pPr>
      <w:r w:rsidRPr="004C19AD">
        <w:rPr>
          <w:rFonts w:ascii="Times New Roman" w:hAnsi="Times New Roman"/>
          <w:b/>
          <w:sz w:val="24"/>
          <w:szCs w:val="24"/>
          <w:lang w:val="ro-RO"/>
        </w:rPr>
        <w:t>Asigurarea transparenţei decizionale la elaborarea proiectelor de acte normative</w:t>
      </w:r>
    </w:p>
    <w:p w:rsidR="004D5AD8" w:rsidRDefault="004D5AD8" w:rsidP="007D015B">
      <w:pPr>
        <w:spacing w:after="0" w:line="276" w:lineRule="auto"/>
        <w:ind w:firstLine="720"/>
        <w:jc w:val="both"/>
        <w:rPr>
          <w:rFonts w:ascii="Times New Roman" w:hAnsi="Times New Roman"/>
          <w:i/>
          <w:sz w:val="24"/>
          <w:szCs w:val="24"/>
          <w:lang w:val="ro-RO"/>
        </w:rPr>
      </w:pPr>
      <w:r w:rsidRPr="004C19AD">
        <w:rPr>
          <w:rFonts w:ascii="Times New Roman" w:hAnsi="Times New Roman"/>
          <w:sz w:val="24"/>
          <w:szCs w:val="24"/>
          <w:lang w:val="ro-RO"/>
        </w:rPr>
        <w:t xml:space="preserve">Toate proiectele actelor normative elaborate pe parcursul anului 2015 au fost afișate pe site-ul </w:t>
      </w:r>
      <w:r w:rsidRPr="004C19AD">
        <w:rPr>
          <w:rFonts w:ascii="Times New Roman" w:hAnsi="Times New Roman"/>
          <w:i/>
          <w:sz w:val="24"/>
          <w:szCs w:val="24"/>
          <w:lang w:val="ro-RO"/>
        </w:rPr>
        <w:t>legislație electorală</w:t>
      </w:r>
      <w:r w:rsidRPr="004C19AD">
        <w:rPr>
          <w:rFonts w:ascii="Times New Roman" w:hAnsi="Times New Roman"/>
          <w:sz w:val="24"/>
          <w:szCs w:val="24"/>
          <w:lang w:val="ro-RO"/>
        </w:rPr>
        <w:t xml:space="preserve"> al Autorității Electorale Permanente, în secțiunea </w:t>
      </w:r>
      <w:r w:rsidR="007D015B">
        <w:rPr>
          <w:rFonts w:ascii="Times New Roman" w:hAnsi="Times New Roman"/>
          <w:i/>
          <w:sz w:val="24"/>
          <w:szCs w:val="24"/>
          <w:lang w:val="ro-RO"/>
        </w:rPr>
        <w:t>în dezbatere publică.</w:t>
      </w:r>
    </w:p>
    <w:tbl>
      <w:tblPr>
        <w:tblStyle w:val="TableGridLight2"/>
        <w:tblW w:w="8642" w:type="dxa"/>
        <w:jc w:val="center"/>
        <w:tblLayout w:type="fixed"/>
        <w:tblLook w:val="01E0" w:firstRow="1" w:lastRow="1" w:firstColumn="1" w:lastColumn="1" w:noHBand="0" w:noVBand="0"/>
      </w:tblPr>
      <w:tblGrid>
        <w:gridCol w:w="8046"/>
        <w:gridCol w:w="596"/>
      </w:tblGrid>
      <w:tr w:rsidR="004D5AD8" w:rsidRPr="004C19AD" w:rsidTr="00A84074">
        <w:trPr>
          <w:jc w:val="center"/>
        </w:trPr>
        <w:tc>
          <w:tcPr>
            <w:tcW w:w="8642" w:type="dxa"/>
            <w:gridSpan w:val="2"/>
          </w:tcPr>
          <w:p w:rsidR="004D5AD8" w:rsidRPr="004C19AD" w:rsidRDefault="004D5AD8" w:rsidP="00817104">
            <w:pPr>
              <w:numPr>
                <w:ilvl w:val="0"/>
                <w:numId w:val="41"/>
              </w:numPr>
              <w:spacing w:after="0" w:line="276" w:lineRule="auto"/>
              <w:rPr>
                <w:rFonts w:ascii="Times New Roman" w:hAnsi="Times New Roman"/>
                <w:b/>
                <w:bCs/>
                <w:sz w:val="24"/>
                <w:szCs w:val="24"/>
                <w:lang w:val="ro-RO"/>
              </w:rPr>
            </w:pPr>
            <w:r w:rsidRPr="004C19AD">
              <w:rPr>
                <w:rFonts w:ascii="Times New Roman" w:hAnsi="Times New Roman"/>
                <w:b/>
                <w:bCs/>
                <w:sz w:val="24"/>
                <w:szCs w:val="24"/>
                <w:lang w:val="ro-RO"/>
              </w:rPr>
              <w:t>Procesul de elaborare a actelor normative</w:t>
            </w:r>
          </w:p>
        </w:tc>
      </w:tr>
      <w:tr w:rsidR="004D5AD8" w:rsidRPr="004C19AD" w:rsidTr="00A84074">
        <w:trPr>
          <w:jc w:val="center"/>
        </w:trPr>
        <w:tc>
          <w:tcPr>
            <w:tcW w:w="8046" w:type="dxa"/>
          </w:tcPr>
          <w:p w:rsidR="004D5AD8" w:rsidRPr="004C19AD" w:rsidRDefault="004D5AD8" w:rsidP="00817104">
            <w:pPr>
              <w:numPr>
                <w:ilvl w:val="0"/>
                <w:numId w:val="40"/>
              </w:numPr>
              <w:spacing w:after="0" w:line="276" w:lineRule="auto"/>
              <w:rPr>
                <w:rFonts w:ascii="Times New Roman" w:hAnsi="Times New Roman"/>
                <w:bCs/>
                <w:sz w:val="24"/>
                <w:szCs w:val="24"/>
                <w:lang w:val="ro-RO"/>
              </w:rPr>
            </w:pPr>
            <w:r w:rsidRPr="004C19AD">
              <w:rPr>
                <w:rFonts w:ascii="Times New Roman" w:hAnsi="Times New Roman"/>
                <w:sz w:val="24"/>
                <w:szCs w:val="24"/>
                <w:lang w:val="ro-RO"/>
              </w:rPr>
              <w:t>Numărul proiectelor de hotărâri ale Guvernului adoptate în 2015</w:t>
            </w:r>
          </w:p>
        </w:tc>
        <w:tc>
          <w:tcPr>
            <w:tcW w:w="596" w:type="dxa"/>
          </w:tcPr>
          <w:p w:rsidR="004D5AD8" w:rsidRPr="004C19AD" w:rsidRDefault="004D5AD8" w:rsidP="00211CFC">
            <w:pPr>
              <w:spacing w:after="0" w:line="276" w:lineRule="auto"/>
              <w:rPr>
                <w:rFonts w:ascii="Times New Roman" w:hAnsi="Times New Roman"/>
                <w:bCs/>
                <w:sz w:val="24"/>
                <w:szCs w:val="24"/>
                <w:lang w:val="ro-RO"/>
              </w:rPr>
            </w:pPr>
            <w:r w:rsidRPr="004C19AD">
              <w:rPr>
                <w:rFonts w:ascii="Times New Roman" w:hAnsi="Times New Roman"/>
                <w:bCs/>
                <w:sz w:val="24"/>
                <w:szCs w:val="24"/>
                <w:lang w:val="ro-RO"/>
              </w:rPr>
              <w:t>2</w:t>
            </w:r>
          </w:p>
        </w:tc>
      </w:tr>
      <w:tr w:rsidR="004D5AD8" w:rsidRPr="004C19AD" w:rsidTr="00A84074">
        <w:trPr>
          <w:jc w:val="center"/>
        </w:trPr>
        <w:tc>
          <w:tcPr>
            <w:tcW w:w="8046" w:type="dxa"/>
          </w:tcPr>
          <w:p w:rsidR="004D5AD8" w:rsidRPr="004C19AD" w:rsidRDefault="004D5AD8" w:rsidP="00817104">
            <w:pPr>
              <w:numPr>
                <w:ilvl w:val="0"/>
                <w:numId w:val="40"/>
              </w:numPr>
              <w:spacing w:after="0" w:line="276" w:lineRule="auto"/>
              <w:rPr>
                <w:rFonts w:ascii="Times New Roman" w:hAnsi="Times New Roman"/>
                <w:sz w:val="24"/>
                <w:szCs w:val="24"/>
                <w:lang w:val="ro-RO"/>
              </w:rPr>
            </w:pPr>
            <w:r w:rsidRPr="004C19AD">
              <w:rPr>
                <w:rFonts w:ascii="Times New Roman" w:hAnsi="Times New Roman"/>
                <w:sz w:val="24"/>
                <w:szCs w:val="24"/>
                <w:lang w:val="ro-RO"/>
              </w:rPr>
              <w:t>Numărul proiectelor de hotărâri ale Autorității Electorale Permanente adoptate în 2015</w:t>
            </w:r>
          </w:p>
        </w:tc>
        <w:tc>
          <w:tcPr>
            <w:tcW w:w="596" w:type="dxa"/>
          </w:tcPr>
          <w:p w:rsidR="004D5AD8" w:rsidRPr="004C19AD" w:rsidRDefault="004D5AD8" w:rsidP="00211CFC">
            <w:pPr>
              <w:spacing w:after="0" w:line="276" w:lineRule="auto"/>
              <w:rPr>
                <w:rFonts w:ascii="Times New Roman" w:hAnsi="Times New Roman"/>
                <w:bCs/>
                <w:sz w:val="24"/>
                <w:szCs w:val="24"/>
                <w:lang w:val="ro-RO"/>
              </w:rPr>
            </w:pPr>
            <w:r w:rsidRPr="004C19AD">
              <w:rPr>
                <w:rFonts w:ascii="Times New Roman" w:hAnsi="Times New Roman"/>
                <w:bCs/>
                <w:sz w:val="24"/>
                <w:szCs w:val="24"/>
                <w:lang w:val="ro-RO"/>
              </w:rPr>
              <w:t>2</w:t>
            </w:r>
          </w:p>
        </w:tc>
      </w:tr>
      <w:tr w:rsidR="004D5AD8" w:rsidRPr="004C19AD" w:rsidTr="00A84074">
        <w:trPr>
          <w:jc w:val="center"/>
        </w:trPr>
        <w:tc>
          <w:tcPr>
            <w:tcW w:w="8046" w:type="dxa"/>
          </w:tcPr>
          <w:p w:rsidR="004D5AD8" w:rsidRPr="004C19AD" w:rsidRDefault="004D5AD8" w:rsidP="00817104">
            <w:pPr>
              <w:numPr>
                <w:ilvl w:val="0"/>
                <w:numId w:val="40"/>
              </w:numPr>
              <w:spacing w:after="0" w:line="276" w:lineRule="auto"/>
              <w:rPr>
                <w:rFonts w:ascii="Times New Roman" w:hAnsi="Times New Roman"/>
                <w:sz w:val="24"/>
                <w:szCs w:val="24"/>
                <w:lang w:val="ro-RO"/>
              </w:rPr>
            </w:pPr>
            <w:r w:rsidRPr="004C19AD">
              <w:rPr>
                <w:rFonts w:ascii="Times New Roman" w:hAnsi="Times New Roman"/>
                <w:sz w:val="24"/>
                <w:szCs w:val="24"/>
                <w:lang w:val="ro-RO"/>
              </w:rPr>
              <w:t>Numărul proiectelor de acte normative care au fost anunțate în mod public</w:t>
            </w:r>
          </w:p>
        </w:tc>
        <w:tc>
          <w:tcPr>
            <w:tcW w:w="596" w:type="dxa"/>
          </w:tcPr>
          <w:p w:rsidR="004D5AD8" w:rsidRPr="004C19AD" w:rsidRDefault="004D5AD8" w:rsidP="00211CFC">
            <w:pPr>
              <w:spacing w:after="0" w:line="276" w:lineRule="auto"/>
              <w:rPr>
                <w:rFonts w:ascii="Times New Roman" w:hAnsi="Times New Roman"/>
                <w:bCs/>
                <w:sz w:val="24"/>
                <w:szCs w:val="24"/>
                <w:vertAlign w:val="superscript"/>
                <w:lang w:val="ro-RO"/>
              </w:rPr>
            </w:pPr>
            <w:r w:rsidRPr="004C19AD">
              <w:rPr>
                <w:rFonts w:ascii="Times New Roman" w:hAnsi="Times New Roman"/>
                <w:bCs/>
                <w:sz w:val="24"/>
                <w:szCs w:val="24"/>
                <w:lang w:val="ro-RO"/>
              </w:rPr>
              <w:t>23</w:t>
            </w:r>
          </w:p>
        </w:tc>
      </w:tr>
      <w:tr w:rsidR="004D5AD8" w:rsidRPr="004C19AD" w:rsidTr="00A84074">
        <w:trPr>
          <w:trHeight w:val="277"/>
          <w:jc w:val="center"/>
        </w:trPr>
        <w:tc>
          <w:tcPr>
            <w:tcW w:w="8642" w:type="dxa"/>
            <w:gridSpan w:val="2"/>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sz w:val="24"/>
                <w:szCs w:val="24"/>
                <w:lang w:val="ro-RO"/>
              </w:rPr>
              <w:t xml:space="preserve">            Dintre acestea, au fost anunțate în mod public:</w:t>
            </w:r>
          </w:p>
        </w:tc>
      </w:tr>
      <w:tr w:rsidR="004D5AD8" w:rsidRPr="004C19AD" w:rsidTr="00A84074">
        <w:trPr>
          <w:jc w:val="center"/>
        </w:trPr>
        <w:tc>
          <w:tcPr>
            <w:tcW w:w="8046" w:type="dxa"/>
          </w:tcPr>
          <w:p w:rsidR="004D5AD8" w:rsidRPr="004C19AD" w:rsidRDefault="004D5AD8" w:rsidP="00817104">
            <w:pPr>
              <w:numPr>
                <w:ilvl w:val="0"/>
                <w:numId w:val="39"/>
              </w:numPr>
              <w:spacing w:after="0" w:line="276" w:lineRule="auto"/>
              <w:rPr>
                <w:rFonts w:ascii="Times New Roman" w:hAnsi="Times New Roman"/>
                <w:sz w:val="24"/>
                <w:szCs w:val="24"/>
                <w:lang w:val="ro-RO"/>
              </w:rPr>
            </w:pPr>
            <w:r w:rsidRPr="004C19AD">
              <w:rPr>
                <w:rFonts w:ascii="Times New Roman" w:hAnsi="Times New Roman"/>
                <w:sz w:val="24"/>
                <w:szCs w:val="24"/>
                <w:lang w:val="ro-RO"/>
              </w:rPr>
              <w:t>pe site-ul propriu</w:t>
            </w:r>
          </w:p>
        </w:tc>
        <w:tc>
          <w:tcPr>
            <w:tcW w:w="596" w:type="dxa"/>
          </w:tcPr>
          <w:p w:rsidR="004D5AD8" w:rsidRPr="004C19AD" w:rsidRDefault="004D5AD8" w:rsidP="00211CFC">
            <w:pPr>
              <w:spacing w:after="0" w:line="276" w:lineRule="auto"/>
              <w:rPr>
                <w:rFonts w:ascii="Times New Roman" w:hAnsi="Times New Roman"/>
                <w:sz w:val="24"/>
                <w:szCs w:val="24"/>
                <w:lang w:val="ro-RO"/>
              </w:rPr>
            </w:pPr>
            <w:r w:rsidRPr="004C19AD">
              <w:rPr>
                <w:rFonts w:ascii="Times New Roman" w:hAnsi="Times New Roman"/>
                <w:bCs/>
                <w:sz w:val="24"/>
                <w:szCs w:val="24"/>
                <w:lang w:val="ro-RO"/>
              </w:rPr>
              <w:t>23</w:t>
            </w:r>
          </w:p>
        </w:tc>
      </w:tr>
      <w:tr w:rsidR="004D5AD8" w:rsidRPr="004C19AD" w:rsidTr="00A84074">
        <w:trPr>
          <w:trHeight w:val="203"/>
          <w:jc w:val="center"/>
        </w:trPr>
        <w:tc>
          <w:tcPr>
            <w:tcW w:w="8046" w:type="dxa"/>
          </w:tcPr>
          <w:p w:rsidR="004D5AD8" w:rsidRPr="004C19AD" w:rsidRDefault="004D5AD8" w:rsidP="00817104">
            <w:pPr>
              <w:numPr>
                <w:ilvl w:val="0"/>
                <w:numId w:val="39"/>
              </w:numPr>
              <w:spacing w:after="0" w:line="276" w:lineRule="auto"/>
              <w:rPr>
                <w:rFonts w:ascii="Times New Roman" w:hAnsi="Times New Roman"/>
                <w:sz w:val="24"/>
                <w:szCs w:val="24"/>
                <w:lang w:val="ro-RO"/>
              </w:rPr>
            </w:pPr>
            <w:r w:rsidRPr="004C19AD">
              <w:rPr>
                <w:rFonts w:ascii="Times New Roman" w:hAnsi="Times New Roman"/>
                <w:sz w:val="24"/>
                <w:szCs w:val="24"/>
                <w:lang w:val="ro-RO"/>
              </w:rPr>
              <w:t>prin afișare la sediul propriu</w:t>
            </w:r>
          </w:p>
        </w:tc>
        <w:tc>
          <w:tcPr>
            <w:tcW w:w="596" w:type="dxa"/>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sz w:val="24"/>
                <w:szCs w:val="24"/>
                <w:lang w:val="ro-RO"/>
              </w:rPr>
              <w:t>0</w:t>
            </w:r>
          </w:p>
        </w:tc>
      </w:tr>
      <w:tr w:rsidR="004D5AD8" w:rsidRPr="004C19AD" w:rsidTr="00A84074">
        <w:trPr>
          <w:trHeight w:val="331"/>
          <w:jc w:val="center"/>
        </w:trPr>
        <w:tc>
          <w:tcPr>
            <w:tcW w:w="8046" w:type="dxa"/>
          </w:tcPr>
          <w:p w:rsidR="004D5AD8" w:rsidRPr="004C19AD" w:rsidRDefault="004D5AD8" w:rsidP="00817104">
            <w:pPr>
              <w:numPr>
                <w:ilvl w:val="0"/>
                <w:numId w:val="39"/>
              </w:numPr>
              <w:spacing w:after="0" w:line="276" w:lineRule="auto"/>
              <w:rPr>
                <w:rFonts w:ascii="Times New Roman" w:hAnsi="Times New Roman"/>
                <w:sz w:val="24"/>
                <w:szCs w:val="24"/>
                <w:lang w:val="ro-RO"/>
              </w:rPr>
            </w:pPr>
            <w:r w:rsidRPr="004C19AD">
              <w:rPr>
                <w:rFonts w:ascii="Times New Roman" w:hAnsi="Times New Roman"/>
                <w:sz w:val="24"/>
                <w:szCs w:val="24"/>
                <w:lang w:val="ro-RO"/>
              </w:rPr>
              <w:t>prin mass-media</w:t>
            </w:r>
          </w:p>
        </w:tc>
        <w:tc>
          <w:tcPr>
            <w:tcW w:w="596" w:type="dxa"/>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sz w:val="24"/>
                <w:szCs w:val="24"/>
                <w:lang w:val="ro-RO"/>
              </w:rPr>
              <w:t>23</w:t>
            </w:r>
          </w:p>
        </w:tc>
      </w:tr>
      <w:tr w:rsidR="004D5AD8" w:rsidRPr="004C19AD" w:rsidTr="00A84074">
        <w:trPr>
          <w:jc w:val="center"/>
        </w:trPr>
        <w:tc>
          <w:tcPr>
            <w:tcW w:w="8046" w:type="dxa"/>
          </w:tcPr>
          <w:p w:rsidR="004D5AD8" w:rsidRPr="004C19AD" w:rsidRDefault="004D5AD8" w:rsidP="00817104">
            <w:pPr>
              <w:numPr>
                <w:ilvl w:val="0"/>
                <w:numId w:val="40"/>
              </w:numPr>
              <w:spacing w:after="0" w:line="276" w:lineRule="auto"/>
              <w:rPr>
                <w:rFonts w:ascii="Times New Roman" w:hAnsi="Times New Roman"/>
                <w:sz w:val="24"/>
                <w:szCs w:val="24"/>
                <w:lang w:val="ro-RO"/>
              </w:rPr>
            </w:pPr>
            <w:r w:rsidRPr="004C19AD">
              <w:rPr>
                <w:rFonts w:ascii="Times New Roman" w:hAnsi="Times New Roman"/>
                <w:sz w:val="24"/>
                <w:szCs w:val="24"/>
                <w:lang w:val="ro-RO"/>
              </w:rPr>
              <w:t>Numărul dezbaterilor publice organizate pe marginea proiectelor de acte normative</w:t>
            </w:r>
          </w:p>
        </w:tc>
        <w:tc>
          <w:tcPr>
            <w:tcW w:w="596" w:type="dxa"/>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sz w:val="24"/>
                <w:szCs w:val="24"/>
                <w:lang w:val="ro-RO"/>
              </w:rPr>
              <w:t>1</w:t>
            </w:r>
          </w:p>
        </w:tc>
      </w:tr>
      <w:tr w:rsidR="004D5AD8" w:rsidRPr="004C19AD" w:rsidTr="00A84074">
        <w:trPr>
          <w:jc w:val="center"/>
        </w:trPr>
        <w:tc>
          <w:tcPr>
            <w:tcW w:w="8642" w:type="dxa"/>
            <w:gridSpan w:val="2"/>
          </w:tcPr>
          <w:p w:rsidR="004D5AD8" w:rsidRPr="004C19AD" w:rsidRDefault="004D5AD8" w:rsidP="00817104">
            <w:pPr>
              <w:numPr>
                <w:ilvl w:val="0"/>
                <w:numId w:val="38"/>
              </w:numPr>
              <w:spacing w:after="0" w:line="276" w:lineRule="auto"/>
              <w:rPr>
                <w:rFonts w:ascii="Times New Roman" w:hAnsi="Times New Roman"/>
                <w:bCs/>
                <w:sz w:val="24"/>
                <w:szCs w:val="24"/>
                <w:lang w:val="ro-RO"/>
              </w:rPr>
            </w:pPr>
            <w:r w:rsidRPr="004C19AD">
              <w:rPr>
                <w:rFonts w:ascii="Times New Roman" w:hAnsi="Times New Roman"/>
                <w:b/>
                <w:sz w:val="24"/>
                <w:szCs w:val="24"/>
                <w:lang w:val="ro-RO"/>
              </w:rPr>
              <w:t xml:space="preserve">  B. Procesul de luare a deciziilor</w:t>
            </w:r>
          </w:p>
        </w:tc>
      </w:tr>
      <w:tr w:rsidR="004D5AD8" w:rsidRPr="004C19AD" w:rsidTr="00A84074">
        <w:trPr>
          <w:jc w:val="center"/>
        </w:trPr>
        <w:tc>
          <w:tcPr>
            <w:tcW w:w="8046" w:type="dxa"/>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bCs/>
                <w:sz w:val="24"/>
                <w:szCs w:val="24"/>
                <w:lang w:val="ro-RO"/>
              </w:rPr>
              <w:t>1.</w:t>
            </w:r>
            <w:r w:rsidRPr="004C19AD">
              <w:rPr>
                <w:rFonts w:ascii="Times New Roman" w:hAnsi="Times New Roman"/>
                <w:sz w:val="24"/>
                <w:szCs w:val="24"/>
                <w:lang w:val="ro-RO"/>
              </w:rPr>
              <w:t xml:space="preserve">  Numărul total al ședințelor publice </w:t>
            </w:r>
          </w:p>
        </w:tc>
        <w:tc>
          <w:tcPr>
            <w:tcW w:w="596" w:type="dxa"/>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sz w:val="24"/>
                <w:szCs w:val="24"/>
                <w:lang w:val="ro-RO"/>
              </w:rPr>
              <w:t>0</w:t>
            </w:r>
          </w:p>
        </w:tc>
      </w:tr>
      <w:tr w:rsidR="004D5AD8" w:rsidRPr="004C19AD" w:rsidTr="00A84074">
        <w:trPr>
          <w:jc w:val="center"/>
        </w:trPr>
        <w:tc>
          <w:tcPr>
            <w:tcW w:w="8046" w:type="dxa"/>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bCs/>
                <w:sz w:val="24"/>
                <w:szCs w:val="24"/>
                <w:lang w:val="ro-RO"/>
              </w:rPr>
              <w:t>2.</w:t>
            </w:r>
            <w:r w:rsidRPr="004C19AD">
              <w:rPr>
                <w:rFonts w:ascii="Times New Roman" w:hAnsi="Times New Roman"/>
                <w:b/>
                <w:bCs/>
                <w:sz w:val="24"/>
                <w:szCs w:val="24"/>
                <w:lang w:val="ro-RO"/>
              </w:rPr>
              <w:t xml:space="preserve"> </w:t>
            </w:r>
            <w:r w:rsidRPr="004C19AD">
              <w:rPr>
                <w:rFonts w:ascii="Times New Roman" w:hAnsi="Times New Roman"/>
                <w:sz w:val="24"/>
                <w:szCs w:val="24"/>
                <w:lang w:val="ro-RO"/>
              </w:rPr>
              <w:t xml:space="preserve"> Numărul ședințelor care nu au fost publice, cu motivația restricționării accesului:</w:t>
            </w:r>
          </w:p>
        </w:tc>
        <w:tc>
          <w:tcPr>
            <w:tcW w:w="596" w:type="dxa"/>
          </w:tcPr>
          <w:p w:rsidR="004D5AD8" w:rsidRPr="004C19AD" w:rsidRDefault="004D5AD8" w:rsidP="004D5AD8">
            <w:pPr>
              <w:spacing w:after="0" w:line="276" w:lineRule="auto"/>
              <w:rPr>
                <w:rFonts w:ascii="Times New Roman" w:hAnsi="Times New Roman"/>
                <w:sz w:val="24"/>
                <w:szCs w:val="24"/>
                <w:lang w:val="ro-RO"/>
              </w:rPr>
            </w:pPr>
            <w:r w:rsidRPr="004C19AD">
              <w:rPr>
                <w:rFonts w:ascii="Times New Roman" w:hAnsi="Times New Roman"/>
                <w:sz w:val="24"/>
                <w:szCs w:val="24"/>
                <w:lang w:val="ro-RO"/>
              </w:rPr>
              <w:t>0</w:t>
            </w:r>
          </w:p>
        </w:tc>
      </w:tr>
    </w:tbl>
    <w:p w:rsidR="0064475B" w:rsidRDefault="004D5AD8" w:rsidP="00611E4C">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lastRenderedPageBreak/>
        <w:t xml:space="preserve">Proiectul de Hotărâre a Guvernului pentru aprobarea Normelor metodologice de aplicare a Legii nr. 334/2006 privind finanțarea activității partidelor politice și a campaniilor electorale şi nota de fundamentare au fost aduse la cunoștință publică pe site-ul </w:t>
      </w:r>
      <w:r w:rsidR="00A26B7E">
        <w:rPr>
          <w:rFonts w:ascii="Times New Roman" w:hAnsi="Times New Roman"/>
          <w:sz w:val="24"/>
          <w:szCs w:val="24"/>
          <w:lang w:val="ro-RO"/>
        </w:rPr>
        <w:t xml:space="preserve">instituției, secțiunea </w:t>
      </w:r>
      <w:r w:rsidR="00A26B7E" w:rsidRPr="00374860">
        <w:rPr>
          <w:rFonts w:ascii="Times New Roman" w:hAnsi="Times New Roman"/>
          <w:i/>
          <w:sz w:val="24"/>
          <w:szCs w:val="24"/>
          <w:lang w:val="ro-RO"/>
        </w:rPr>
        <w:t>L</w:t>
      </w:r>
      <w:r w:rsidRPr="00374860">
        <w:rPr>
          <w:rFonts w:ascii="Times New Roman" w:hAnsi="Times New Roman"/>
          <w:i/>
          <w:sz w:val="24"/>
          <w:szCs w:val="24"/>
          <w:lang w:val="ro-RO"/>
        </w:rPr>
        <w:t xml:space="preserve">egislație electorală </w:t>
      </w:r>
      <w:r w:rsidR="00A26B7E" w:rsidRPr="00374860">
        <w:rPr>
          <w:rFonts w:ascii="Times New Roman" w:hAnsi="Times New Roman"/>
          <w:i/>
          <w:sz w:val="24"/>
          <w:szCs w:val="24"/>
          <w:lang w:val="ro-RO"/>
        </w:rPr>
        <w:t>-</w:t>
      </w:r>
      <w:r w:rsidRPr="00374860">
        <w:rPr>
          <w:rFonts w:ascii="Times New Roman" w:hAnsi="Times New Roman"/>
          <w:i/>
          <w:sz w:val="24"/>
          <w:szCs w:val="24"/>
          <w:lang w:val="ro-RO"/>
        </w:rPr>
        <w:t xml:space="preserve"> în dezbatere publică</w:t>
      </w:r>
      <w:r w:rsidRPr="004C19AD">
        <w:rPr>
          <w:rFonts w:ascii="Times New Roman" w:hAnsi="Times New Roman"/>
          <w:sz w:val="24"/>
          <w:szCs w:val="24"/>
          <w:lang w:val="ro-RO"/>
        </w:rPr>
        <w:t>, la data d</w:t>
      </w:r>
      <w:r w:rsidR="00F73CF4" w:rsidRPr="004C19AD">
        <w:rPr>
          <w:rFonts w:ascii="Times New Roman" w:hAnsi="Times New Roman"/>
          <w:sz w:val="24"/>
          <w:szCs w:val="24"/>
          <w:lang w:val="ro-RO"/>
        </w:rPr>
        <w:t xml:space="preserve">e 9 iulie 2015. </w:t>
      </w:r>
    </w:p>
    <w:p w:rsidR="00820E97" w:rsidRDefault="004D5AD8" w:rsidP="00611E4C">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data de 13 august 2015, Autoritatea Electorală Permanentă a organizat, la solicitarea societății civile, </w:t>
      </w:r>
      <w:r w:rsidRPr="004C19AD">
        <w:rPr>
          <w:rFonts w:ascii="Times New Roman" w:hAnsi="Times New Roman"/>
          <w:b/>
          <w:sz w:val="24"/>
          <w:szCs w:val="24"/>
          <w:lang w:val="ro-RO"/>
        </w:rPr>
        <w:t>ședința pentru dezbaterea publică</w:t>
      </w:r>
      <w:r w:rsidRPr="004C19AD">
        <w:rPr>
          <w:rFonts w:ascii="Times New Roman" w:hAnsi="Times New Roman"/>
          <w:sz w:val="24"/>
          <w:szCs w:val="24"/>
          <w:lang w:val="ro-RO"/>
        </w:rPr>
        <w:t xml:space="preserve"> a proiectului de Hotărâre a Guvernului pentru aprobarea Normelor metodologice de aplicare a Legii nr. 334/2006 privind finanțarea activității partidelor politice și a campaniilor electorale. </w:t>
      </w:r>
      <w:r w:rsidRPr="004C19AD">
        <w:rPr>
          <w:rFonts w:ascii="Times New Roman" w:hAnsi="Times New Roman"/>
          <w:i/>
          <w:sz w:val="24"/>
          <w:szCs w:val="24"/>
          <w:lang w:val="ro-RO"/>
        </w:rPr>
        <w:t>Minuta ședinței de dezbatere publică</w:t>
      </w:r>
      <w:r w:rsidRPr="004C19AD">
        <w:rPr>
          <w:rFonts w:ascii="Times New Roman" w:hAnsi="Times New Roman"/>
          <w:sz w:val="24"/>
          <w:szCs w:val="24"/>
          <w:lang w:val="ro-RO"/>
        </w:rPr>
        <w:t xml:space="preserve"> şi </w:t>
      </w:r>
      <w:r w:rsidRPr="004C19AD">
        <w:rPr>
          <w:rFonts w:ascii="Times New Roman" w:hAnsi="Times New Roman"/>
          <w:i/>
          <w:sz w:val="24"/>
          <w:szCs w:val="24"/>
          <w:lang w:val="ro-RO"/>
        </w:rPr>
        <w:t>Recomandările scrise colectate</w:t>
      </w:r>
      <w:r w:rsidRPr="004C19AD">
        <w:rPr>
          <w:rFonts w:ascii="Times New Roman" w:hAnsi="Times New Roman"/>
          <w:sz w:val="24"/>
          <w:szCs w:val="24"/>
          <w:lang w:val="ro-RO"/>
        </w:rPr>
        <w:t xml:space="preserve"> privind proiectul de Hotărâre a Guvernului pentru aprobarea Normelor metodologice de aplicare a Legii nr. 334/2006 privind finanțarea activității partidelor politice și a campaniilor electorale au fost aduse la cunoștință publică </w:t>
      </w:r>
      <w:r w:rsidR="0064475B" w:rsidRPr="0064475B">
        <w:rPr>
          <w:rFonts w:ascii="Times New Roman" w:hAnsi="Times New Roman"/>
          <w:sz w:val="24"/>
          <w:szCs w:val="24"/>
          <w:lang w:val="ro-RO"/>
        </w:rPr>
        <w:t xml:space="preserve">pe site-ul instituției, secțiunea </w:t>
      </w:r>
      <w:r w:rsidR="0064475B" w:rsidRPr="0064475B">
        <w:rPr>
          <w:rFonts w:ascii="Times New Roman" w:hAnsi="Times New Roman"/>
          <w:i/>
          <w:sz w:val="24"/>
          <w:szCs w:val="24"/>
          <w:lang w:val="ro-RO"/>
        </w:rPr>
        <w:t>Legislație electorală - în dezbatere publică</w:t>
      </w:r>
      <w:r w:rsidR="0064475B">
        <w:rPr>
          <w:rFonts w:ascii="Times New Roman" w:hAnsi="Times New Roman"/>
          <w:i/>
          <w:sz w:val="24"/>
          <w:szCs w:val="24"/>
          <w:lang w:val="ro-RO"/>
        </w:rPr>
        <w:t>,</w:t>
      </w:r>
      <w:r w:rsidRPr="004C19AD">
        <w:rPr>
          <w:rFonts w:ascii="Times New Roman" w:hAnsi="Times New Roman"/>
          <w:sz w:val="24"/>
          <w:szCs w:val="24"/>
          <w:lang w:val="ro-RO"/>
        </w:rPr>
        <w:t xml:space="preserve"> la data de 28 august 2015.</w:t>
      </w:r>
    </w:p>
    <w:p w:rsidR="008A19F6" w:rsidRDefault="008A19F6" w:rsidP="00611E4C">
      <w:pPr>
        <w:spacing w:after="0" w:line="276" w:lineRule="auto"/>
        <w:ind w:firstLine="720"/>
        <w:jc w:val="both"/>
        <w:rPr>
          <w:rFonts w:ascii="Times New Roman" w:hAnsi="Times New Roman"/>
          <w:sz w:val="24"/>
          <w:szCs w:val="24"/>
          <w:lang w:val="ro-RO"/>
        </w:rPr>
      </w:pPr>
    </w:p>
    <w:p w:rsidR="008A19F6" w:rsidRPr="00611E4C" w:rsidRDefault="008A19F6" w:rsidP="00611E4C">
      <w:pPr>
        <w:spacing w:after="0" w:line="276" w:lineRule="auto"/>
        <w:ind w:firstLine="720"/>
        <w:jc w:val="both"/>
        <w:rPr>
          <w:rFonts w:ascii="Times New Roman" w:hAnsi="Times New Roman"/>
          <w:sz w:val="24"/>
          <w:szCs w:val="24"/>
          <w:lang w:val="ro-RO"/>
        </w:rPr>
      </w:pPr>
    </w:p>
    <w:p w:rsidR="00107200" w:rsidRPr="002A4601" w:rsidRDefault="002A4601" w:rsidP="002A4601">
      <w:pPr>
        <w:tabs>
          <w:tab w:val="left" w:pos="851"/>
        </w:tabs>
        <w:spacing w:after="0" w:line="276" w:lineRule="auto"/>
        <w:ind w:left="360"/>
        <w:rPr>
          <w:rFonts w:ascii="Arial Narrow" w:hAnsi="Arial Narrow"/>
          <w:b/>
          <w:sz w:val="24"/>
          <w:szCs w:val="24"/>
          <w:lang w:val="ro-RO"/>
        </w:rPr>
      </w:pPr>
      <w:r w:rsidRPr="002A4601">
        <w:rPr>
          <w:rFonts w:ascii="Arial Narrow" w:hAnsi="Arial Narrow" w:cs="Arial"/>
          <w:b/>
          <w:sz w:val="24"/>
          <w:szCs w:val="24"/>
          <w:lang w:val="ro-RO"/>
        </w:rPr>
        <w:t>1.2.</w:t>
      </w:r>
      <w:r>
        <w:rPr>
          <w:rFonts w:ascii="Times New Roman" w:hAnsi="Times New Roman"/>
          <w:b/>
          <w:sz w:val="24"/>
          <w:szCs w:val="24"/>
          <w:lang w:val="ro-RO"/>
        </w:rPr>
        <w:t xml:space="preserve"> </w:t>
      </w:r>
      <w:r w:rsidR="004D5AD8" w:rsidRPr="002A4601">
        <w:rPr>
          <w:rFonts w:ascii="Times New Roman" w:hAnsi="Times New Roman"/>
          <w:b/>
          <w:sz w:val="24"/>
          <w:szCs w:val="24"/>
          <w:lang w:val="ro-RO"/>
        </w:rPr>
        <w:t xml:space="preserve"> </w:t>
      </w:r>
      <w:r w:rsidR="00107200" w:rsidRPr="002A4601">
        <w:rPr>
          <w:rFonts w:ascii="Arial Narrow" w:hAnsi="Arial Narrow"/>
          <w:b/>
          <w:sz w:val="24"/>
          <w:szCs w:val="24"/>
          <w:lang w:val="ro-RO"/>
        </w:rPr>
        <w:t>ASIGURAREA RELAȚIEI CU PARLAMENTUL</w:t>
      </w:r>
      <w:r w:rsidR="00107200" w:rsidRPr="002A4601">
        <w:rPr>
          <w:rFonts w:ascii="Arial Narrow" w:hAnsi="Arial Narrow"/>
          <w:sz w:val="24"/>
          <w:szCs w:val="24"/>
          <w:lang w:val="ro-RO"/>
        </w:rPr>
        <w:t xml:space="preserve"> </w:t>
      </w:r>
    </w:p>
    <w:p w:rsidR="00107200" w:rsidRPr="004C19AD" w:rsidRDefault="009276E8" w:rsidP="009276E8">
      <w:pPr>
        <w:tabs>
          <w:tab w:val="left" w:pos="851"/>
        </w:tabs>
        <w:spacing w:after="0" w:line="276" w:lineRule="auto"/>
        <w:jc w:val="both"/>
        <w:rPr>
          <w:rFonts w:ascii="Georgia" w:hAnsi="Georgia"/>
          <w:b/>
          <w:sz w:val="24"/>
          <w:szCs w:val="24"/>
          <w:lang w:val="ro-RO"/>
        </w:rPr>
      </w:pPr>
      <w:r w:rsidRPr="004C19AD">
        <w:rPr>
          <w:rFonts w:ascii="Times New Roman" w:hAnsi="Times New Roman"/>
          <w:sz w:val="24"/>
          <w:szCs w:val="24"/>
          <w:lang w:val="ro-RO"/>
        </w:rPr>
        <w:tab/>
      </w:r>
      <w:r w:rsidR="00D539FE" w:rsidRPr="004C19AD">
        <w:rPr>
          <w:rFonts w:ascii="Times New Roman" w:hAnsi="Times New Roman"/>
          <w:sz w:val="24"/>
          <w:szCs w:val="24"/>
          <w:lang w:val="ro-RO"/>
        </w:rPr>
        <w:t xml:space="preserve">În aceeaşi zonă de activitate, în legătură directă cu elaborarea actelor normative, se înscrie şi asigurarea relației cu Parlamentul care </w:t>
      </w:r>
      <w:r w:rsidR="00D14B96">
        <w:rPr>
          <w:rFonts w:ascii="Times New Roman" w:hAnsi="Times New Roman"/>
          <w:sz w:val="24"/>
          <w:szCs w:val="24"/>
          <w:lang w:val="ro-RO"/>
        </w:rPr>
        <w:t>a</w:t>
      </w:r>
      <w:r w:rsidR="00107200" w:rsidRPr="004C19AD">
        <w:rPr>
          <w:rFonts w:ascii="Times New Roman" w:hAnsi="Times New Roman"/>
          <w:sz w:val="24"/>
          <w:szCs w:val="24"/>
          <w:lang w:val="ro-RO"/>
        </w:rPr>
        <w:t xml:space="preserve"> inclus:</w:t>
      </w:r>
    </w:p>
    <w:p w:rsidR="00107200" w:rsidRPr="004C19AD" w:rsidRDefault="00107200" w:rsidP="00817104">
      <w:pPr>
        <w:numPr>
          <w:ilvl w:val="0"/>
          <w:numId w:val="37"/>
        </w:numPr>
        <w:spacing w:after="0" w:line="276" w:lineRule="auto"/>
        <w:jc w:val="both"/>
        <w:rPr>
          <w:rFonts w:ascii="Times New Roman" w:hAnsi="Times New Roman"/>
          <w:b/>
          <w:sz w:val="24"/>
          <w:szCs w:val="24"/>
          <w:lang w:val="ro-RO"/>
        </w:rPr>
      </w:pPr>
      <w:r w:rsidRPr="004C19AD">
        <w:rPr>
          <w:rFonts w:ascii="Times New Roman" w:hAnsi="Times New Roman"/>
          <w:sz w:val="24"/>
          <w:szCs w:val="24"/>
          <w:lang w:val="ro-RO"/>
        </w:rPr>
        <w:t xml:space="preserve">elaborarea </w:t>
      </w:r>
      <w:r w:rsidRPr="004C19AD">
        <w:rPr>
          <w:rFonts w:ascii="Times New Roman" w:hAnsi="Times New Roman"/>
          <w:b/>
          <w:sz w:val="24"/>
          <w:szCs w:val="24"/>
          <w:lang w:val="ro-RO"/>
        </w:rPr>
        <w:t>puncte</w:t>
      </w:r>
      <w:r w:rsidR="000E2BEC">
        <w:rPr>
          <w:rFonts w:ascii="Times New Roman" w:hAnsi="Times New Roman"/>
          <w:b/>
          <w:sz w:val="24"/>
          <w:szCs w:val="24"/>
          <w:lang w:val="ro-RO"/>
        </w:rPr>
        <w:t>lor</w:t>
      </w:r>
      <w:r w:rsidRPr="004C19AD">
        <w:rPr>
          <w:rFonts w:ascii="Times New Roman" w:hAnsi="Times New Roman"/>
          <w:b/>
          <w:sz w:val="24"/>
          <w:szCs w:val="24"/>
          <w:lang w:val="ro-RO"/>
        </w:rPr>
        <w:t xml:space="preserve"> de vedere </w:t>
      </w:r>
      <w:r w:rsidRPr="004C19AD">
        <w:rPr>
          <w:rFonts w:ascii="Times New Roman" w:hAnsi="Times New Roman"/>
          <w:sz w:val="24"/>
          <w:szCs w:val="24"/>
          <w:lang w:val="ro-RO"/>
        </w:rPr>
        <w:t xml:space="preserve">ale Autorității Electorale Permanente </w:t>
      </w:r>
      <w:r w:rsidRPr="000E2BEC">
        <w:rPr>
          <w:rFonts w:ascii="Times New Roman" w:hAnsi="Times New Roman"/>
          <w:b/>
          <w:sz w:val="24"/>
          <w:szCs w:val="24"/>
          <w:lang w:val="ro-RO"/>
        </w:rPr>
        <w:t xml:space="preserve">privind </w:t>
      </w:r>
      <w:r w:rsidR="000E2BEC" w:rsidRPr="000E2BEC">
        <w:rPr>
          <w:rFonts w:ascii="Times New Roman" w:hAnsi="Times New Roman"/>
          <w:b/>
          <w:sz w:val="24"/>
          <w:szCs w:val="24"/>
          <w:lang w:val="ro-RO"/>
        </w:rPr>
        <w:t>33 de inițiative legislative în</w:t>
      </w:r>
      <w:r w:rsidRPr="000E2BEC">
        <w:rPr>
          <w:rFonts w:ascii="Times New Roman" w:hAnsi="Times New Roman"/>
          <w:b/>
          <w:sz w:val="24"/>
          <w:szCs w:val="24"/>
          <w:lang w:val="ro-RO"/>
        </w:rPr>
        <w:t xml:space="preserve"> domeniul electoral</w:t>
      </w:r>
      <w:r w:rsidRPr="004C19AD">
        <w:rPr>
          <w:rFonts w:ascii="Times New Roman" w:hAnsi="Times New Roman"/>
          <w:sz w:val="24"/>
          <w:szCs w:val="24"/>
          <w:lang w:val="ro-RO"/>
        </w:rPr>
        <w:t>, aflate în procedură legislativă în cele două Camere ale Parlamentului, la solicitarea Departamentului pentru Relația cu Parlamentul din cadrul Guvernului,</w:t>
      </w:r>
    </w:p>
    <w:p w:rsidR="00107200" w:rsidRPr="004C19AD" w:rsidRDefault="00107200" w:rsidP="00817104">
      <w:pPr>
        <w:numPr>
          <w:ilvl w:val="0"/>
          <w:numId w:val="37"/>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formularea </w:t>
      </w:r>
      <w:r w:rsidRPr="004C19AD">
        <w:rPr>
          <w:rFonts w:ascii="Times New Roman" w:hAnsi="Times New Roman"/>
          <w:b/>
          <w:sz w:val="24"/>
          <w:szCs w:val="24"/>
          <w:lang w:val="ro-RO"/>
        </w:rPr>
        <w:t>răspunsurilor la întrebări</w:t>
      </w:r>
      <w:r w:rsidR="000E2BEC">
        <w:rPr>
          <w:rFonts w:ascii="Times New Roman" w:hAnsi="Times New Roman"/>
          <w:b/>
          <w:sz w:val="24"/>
          <w:szCs w:val="24"/>
          <w:lang w:val="ro-RO"/>
        </w:rPr>
        <w:t>le</w:t>
      </w:r>
      <w:r w:rsidRPr="004C19AD">
        <w:rPr>
          <w:rFonts w:ascii="Times New Roman" w:hAnsi="Times New Roman"/>
          <w:b/>
          <w:sz w:val="24"/>
          <w:szCs w:val="24"/>
          <w:lang w:val="ro-RO"/>
        </w:rPr>
        <w:t xml:space="preserve"> scrise</w:t>
      </w:r>
      <w:r w:rsidR="009C577C">
        <w:rPr>
          <w:rStyle w:val="FootnoteReference"/>
          <w:rFonts w:ascii="Times New Roman" w:hAnsi="Times New Roman"/>
          <w:b/>
          <w:sz w:val="24"/>
          <w:szCs w:val="24"/>
          <w:lang w:val="ro-RO"/>
        </w:rPr>
        <w:footnoteReference w:id="7"/>
      </w:r>
      <w:r w:rsidRPr="004C19AD">
        <w:rPr>
          <w:rFonts w:ascii="Times New Roman" w:hAnsi="Times New Roman"/>
          <w:b/>
          <w:sz w:val="24"/>
          <w:szCs w:val="24"/>
          <w:lang w:val="ro-RO"/>
        </w:rPr>
        <w:t xml:space="preserve"> adresate</w:t>
      </w:r>
      <w:r w:rsidRPr="004C19AD">
        <w:rPr>
          <w:rFonts w:ascii="Times New Roman" w:hAnsi="Times New Roman"/>
          <w:sz w:val="24"/>
          <w:szCs w:val="24"/>
          <w:lang w:val="ro-RO"/>
        </w:rPr>
        <w:t xml:space="preserve"> președintelui Autorității Electorale Permanente </w:t>
      </w:r>
      <w:r w:rsidRPr="004C19AD">
        <w:rPr>
          <w:rFonts w:ascii="Times New Roman" w:hAnsi="Times New Roman"/>
          <w:b/>
          <w:sz w:val="24"/>
          <w:szCs w:val="24"/>
          <w:lang w:val="ro-RO"/>
        </w:rPr>
        <w:t>de către parlamentari</w:t>
      </w:r>
      <w:r w:rsidRPr="004C19AD">
        <w:rPr>
          <w:rFonts w:ascii="Times New Roman" w:hAnsi="Times New Roman"/>
          <w:sz w:val="24"/>
          <w:szCs w:val="24"/>
          <w:lang w:val="ro-RO"/>
        </w:rPr>
        <w:t>,</w:t>
      </w:r>
    </w:p>
    <w:p w:rsidR="00107200" w:rsidRPr="009E0BBA" w:rsidRDefault="00107200" w:rsidP="009E0BBA">
      <w:pPr>
        <w:numPr>
          <w:ilvl w:val="0"/>
          <w:numId w:val="37"/>
        </w:numPr>
        <w:spacing w:after="0" w:line="276" w:lineRule="auto"/>
        <w:jc w:val="both"/>
        <w:rPr>
          <w:rFonts w:ascii="Times New Roman" w:hAnsi="Times New Roman"/>
          <w:sz w:val="24"/>
          <w:szCs w:val="24"/>
          <w:lang w:val="ro-RO"/>
        </w:rPr>
      </w:pPr>
      <w:r w:rsidRPr="004C19AD">
        <w:rPr>
          <w:rFonts w:ascii="Times New Roman" w:hAnsi="Times New Roman"/>
          <w:b/>
          <w:sz w:val="24"/>
          <w:szCs w:val="24"/>
          <w:lang w:val="ro-RO"/>
        </w:rPr>
        <w:t xml:space="preserve">participarea </w:t>
      </w:r>
      <w:r w:rsidR="000E2BEC">
        <w:rPr>
          <w:rFonts w:ascii="Times New Roman" w:hAnsi="Times New Roman"/>
          <w:b/>
          <w:sz w:val="24"/>
          <w:szCs w:val="24"/>
          <w:lang w:val="ro-RO"/>
        </w:rPr>
        <w:t>reprezent</w:t>
      </w:r>
      <w:r w:rsidR="009F02A0">
        <w:rPr>
          <w:rFonts w:ascii="Times New Roman" w:hAnsi="Times New Roman"/>
          <w:b/>
          <w:sz w:val="24"/>
          <w:szCs w:val="24"/>
          <w:lang w:val="ro-RO"/>
        </w:rPr>
        <w:t>a</w:t>
      </w:r>
      <w:r w:rsidR="000E2BEC">
        <w:rPr>
          <w:rFonts w:ascii="Times New Roman" w:hAnsi="Times New Roman"/>
          <w:b/>
          <w:sz w:val="24"/>
          <w:szCs w:val="24"/>
          <w:lang w:val="ro-RO"/>
        </w:rPr>
        <w:t xml:space="preserve">nţilor Autorităţii Electorale Permanente </w:t>
      </w:r>
      <w:r w:rsidRPr="004C19AD">
        <w:rPr>
          <w:rFonts w:ascii="Times New Roman" w:hAnsi="Times New Roman"/>
          <w:b/>
          <w:sz w:val="24"/>
          <w:szCs w:val="24"/>
          <w:lang w:val="ro-RO"/>
        </w:rPr>
        <w:t>la ședințele comisiilor de specialitate</w:t>
      </w:r>
      <w:r w:rsidRPr="004C19AD">
        <w:rPr>
          <w:rFonts w:ascii="Times New Roman" w:hAnsi="Times New Roman"/>
          <w:sz w:val="24"/>
          <w:szCs w:val="24"/>
          <w:lang w:val="ro-RO"/>
        </w:rPr>
        <w:t xml:space="preserve"> ale celor două Camere ale Parlamentului în cadrul cărora </w:t>
      </w:r>
      <w:r w:rsidR="00B76F48" w:rsidRPr="004C19AD">
        <w:rPr>
          <w:rFonts w:ascii="Times New Roman" w:hAnsi="Times New Roman"/>
          <w:sz w:val="24"/>
          <w:szCs w:val="24"/>
          <w:lang w:val="ro-RO"/>
        </w:rPr>
        <w:t>au fost analizate</w:t>
      </w:r>
      <w:r w:rsidRPr="004C19AD">
        <w:rPr>
          <w:rFonts w:ascii="Times New Roman" w:hAnsi="Times New Roman"/>
          <w:sz w:val="24"/>
          <w:szCs w:val="24"/>
          <w:lang w:val="ro-RO"/>
        </w:rPr>
        <w:t xml:space="preserve"> inițiative</w:t>
      </w:r>
      <w:r w:rsidR="004534CF">
        <w:rPr>
          <w:rFonts w:ascii="Times New Roman" w:hAnsi="Times New Roman"/>
          <w:sz w:val="24"/>
          <w:szCs w:val="24"/>
          <w:lang w:val="ro-RO"/>
        </w:rPr>
        <w:t>le</w:t>
      </w:r>
      <w:r w:rsidRPr="004C19AD">
        <w:rPr>
          <w:rFonts w:ascii="Times New Roman" w:hAnsi="Times New Roman"/>
          <w:sz w:val="24"/>
          <w:szCs w:val="24"/>
          <w:lang w:val="ro-RO"/>
        </w:rPr>
        <w:t xml:space="preserve"> legislative care vizau domeniul electoral</w:t>
      </w:r>
      <w:r w:rsidRPr="009E0BBA">
        <w:rPr>
          <w:rFonts w:ascii="Times New Roman" w:hAnsi="Times New Roman"/>
          <w:sz w:val="24"/>
          <w:szCs w:val="24"/>
          <w:lang w:val="ro-RO"/>
        </w:rPr>
        <w:t>.</w:t>
      </w:r>
    </w:p>
    <w:p w:rsidR="00107200" w:rsidRDefault="00107200" w:rsidP="00107200">
      <w:pPr>
        <w:tabs>
          <w:tab w:val="left" w:pos="851"/>
        </w:tabs>
        <w:spacing w:after="0" w:line="276" w:lineRule="auto"/>
        <w:rPr>
          <w:rFonts w:ascii="Georgia" w:hAnsi="Georgia"/>
          <w:b/>
          <w:sz w:val="24"/>
          <w:szCs w:val="24"/>
          <w:lang w:val="ro-RO"/>
        </w:rPr>
      </w:pPr>
    </w:p>
    <w:p w:rsidR="008A19F6" w:rsidRPr="004C19AD" w:rsidRDefault="008A19F6" w:rsidP="00107200">
      <w:pPr>
        <w:tabs>
          <w:tab w:val="left" w:pos="851"/>
        </w:tabs>
        <w:spacing w:after="0" w:line="276" w:lineRule="auto"/>
        <w:rPr>
          <w:rFonts w:ascii="Georgia" w:hAnsi="Georgia"/>
          <w:b/>
          <w:sz w:val="24"/>
          <w:szCs w:val="24"/>
          <w:lang w:val="ro-RO"/>
        </w:rPr>
      </w:pPr>
    </w:p>
    <w:p w:rsidR="004D5AD8" w:rsidRPr="002A4601" w:rsidRDefault="002A4601" w:rsidP="002A4601">
      <w:pPr>
        <w:tabs>
          <w:tab w:val="left" w:pos="851"/>
        </w:tabs>
        <w:spacing w:after="0" w:line="276" w:lineRule="auto"/>
        <w:ind w:left="360"/>
        <w:jc w:val="both"/>
        <w:rPr>
          <w:rFonts w:ascii="Arial Narrow" w:hAnsi="Arial Narrow"/>
          <w:b/>
          <w:sz w:val="24"/>
          <w:szCs w:val="24"/>
          <w:lang w:val="ro-RO"/>
        </w:rPr>
      </w:pPr>
      <w:r>
        <w:rPr>
          <w:rFonts w:ascii="Arial Narrow" w:hAnsi="Arial Narrow"/>
          <w:b/>
          <w:sz w:val="24"/>
          <w:szCs w:val="24"/>
          <w:lang w:val="ro-RO"/>
        </w:rPr>
        <w:t xml:space="preserve">1.3. </w:t>
      </w:r>
      <w:r w:rsidR="004D5AD8" w:rsidRPr="002A4601">
        <w:rPr>
          <w:rFonts w:ascii="Arial Narrow" w:hAnsi="Arial Narrow"/>
          <w:b/>
          <w:sz w:val="24"/>
          <w:szCs w:val="24"/>
          <w:lang w:val="ro-RO"/>
        </w:rPr>
        <w:t xml:space="preserve">ÎNTOCMIREA ELEMENTELOR DE POZIȚIE ALE ROMÂNIEI ÎN DOMENIUL </w:t>
      </w:r>
      <w:r w:rsidR="009419BB" w:rsidRPr="002A4601">
        <w:rPr>
          <w:rFonts w:ascii="Arial Narrow" w:hAnsi="Arial Narrow"/>
          <w:b/>
          <w:sz w:val="24"/>
          <w:szCs w:val="24"/>
          <w:lang w:val="ro-RO"/>
        </w:rPr>
        <w:t xml:space="preserve">ELECTORAL </w:t>
      </w:r>
      <w:r w:rsidR="004D5AD8" w:rsidRPr="002A4601">
        <w:rPr>
          <w:rFonts w:ascii="Arial Narrow" w:hAnsi="Arial Narrow"/>
          <w:b/>
          <w:sz w:val="24"/>
          <w:szCs w:val="24"/>
          <w:lang w:val="ro-RO"/>
        </w:rPr>
        <w:t xml:space="preserve"> </w:t>
      </w:r>
    </w:p>
    <w:p w:rsidR="00A24DA8" w:rsidRPr="004F3B2F" w:rsidRDefault="004D5AD8" w:rsidP="00C43808">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La solicitarea Ministerului Afacerilor Externe, Autoritatea </w:t>
      </w:r>
      <w:r w:rsidR="006F0EB3">
        <w:rPr>
          <w:rFonts w:ascii="Times New Roman" w:hAnsi="Times New Roman"/>
          <w:sz w:val="24"/>
          <w:szCs w:val="24"/>
          <w:lang w:val="ro-RO"/>
        </w:rPr>
        <w:t xml:space="preserve">Electorală Permanentă </w:t>
      </w:r>
      <w:r w:rsidRPr="004C19AD">
        <w:rPr>
          <w:rFonts w:ascii="Times New Roman" w:hAnsi="Times New Roman"/>
          <w:sz w:val="24"/>
          <w:szCs w:val="24"/>
          <w:lang w:val="ro-RO"/>
        </w:rPr>
        <w:t xml:space="preserve">a întocmit şi a comunicat </w:t>
      </w:r>
      <w:r w:rsidR="004F3B2F" w:rsidRPr="004F3B2F">
        <w:rPr>
          <w:rFonts w:ascii="Times New Roman" w:hAnsi="Times New Roman"/>
          <w:b/>
          <w:sz w:val="24"/>
          <w:szCs w:val="24"/>
          <w:lang w:val="ro-RO"/>
        </w:rPr>
        <w:t>puncte</w:t>
      </w:r>
      <w:r w:rsidRPr="004F3B2F">
        <w:rPr>
          <w:rFonts w:ascii="Times New Roman" w:hAnsi="Times New Roman"/>
          <w:b/>
          <w:sz w:val="24"/>
          <w:szCs w:val="24"/>
          <w:lang w:val="ro-RO"/>
        </w:rPr>
        <w:t xml:space="preserve"> de vedere ale României</w:t>
      </w:r>
      <w:r w:rsidRPr="004F3B2F">
        <w:rPr>
          <w:rFonts w:ascii="Times New Roman" w:hAnsi="Times New Roman"/>
          <w:sz w:val="24"/>
          <w:szCs w:val="24"/>
          <w:lang w:val="ro-RO"/>
        </w:rPr>
        <w:t xml:space="preserve"> cu privire la diferite aspecte sesizate de instituțiile Uniunii Europene.</w:t>
      </w:r>
      <w:r w:rsidR="00C43808" w:rsidRPr="004F3B2F">
        <w:rPr>
          <w:rFonts w:ascii="Times New Roman" w:hAnsi="Times New Roman"/>
          <w:sz w:val="24"/>
          <w:szCs w:val="24"/>
          <w:lang w:val="ro-RO"/>
        </w:rPr>
        <w:t xml:space="preserve"> </w:t>
      </w:r>
    </w:p>
    <w:p w:rsidR="00A24DA8" w:rsidRDefault="00A24DA8" w:rsidP="006F0EB3">
      <w:pPr>
        <w:spacing w:after="0" w:line="276" w:lineRule="auto"/>
        <w:ind w:firstLine="720"/>
        <w:jc w:val="both"/>
        <w:rPr>
          <w:rFonts w:ascii="Times New Roman" w:hAnsi="Times New Roman"/>
          <w:sz w:val="24"/>
          <w:szCs w:val="24"/>
          <w:lang w:val="ro-RO"/>
        </w:rPr>
      </w:pPr>
      <w:r>
        <w:rPr>
          <w:rFonts w:ascii="Times New Roman" w:hAnsi="Times New Roman"/>
          <w:sz w:val="24"/>
          <w:szCs w:val="24"/>
          <w:lang w:val="ro-RO"/>
        </w:rPr>
        <w:lastRenderedPageBreak/>
        <w:t>Menţionăm în acest context solicitarea Comisiei</w:t>
      </w:r>
      <w:r w:rsidRPr="004C19AD">
        <w:rPr>
          <w:rFonts w:ascii="Times New Roman" w:hAnsi="Times New Roman"/>
          <w:sz w:val="24"/>
          <w:szCs w:val="24"/>
          <w:lang w:val="ro-RO"/>
        </w:rPr>
        <w:t xml:space="preserve"> pentru Libertăți Civile, Justiție şi Afaceri Interne din cadrul Parlamentului European, </w:t>
      </w:r>
      <w:r>
        <w:rPr>
          <w:rFonts w:ascii="Times New Roman" w:hAnsi="Times New Roman"/>
          <w:sz w:val="24"/>
          <w:szCs w:val="24"/>
          <w:lang w:val="ro-RO"/>
        </w:rPr>
        <w:t xml:space="preserve">transmisă </w:t>
      </w:r>
      <w:r w:rsidRPr="004C19AD">
        <w:rPr>
          <w:rFonts w:ascii="Times New Roman" w:hAnsi="Times New Roman"/>
          <w:sz w:val="24"/>
          <w:szCs w:val="24"/>
          <w:lang w:val="ro-RO"/>
        </w:rPr>
        <w:t>prin Reprezentanța Permanentă a României la Bruxelles</w:t>
      </w:r>
      <w:r>
        <w:rPr>
          <w:rFonts w:ascii="Times New Roman" w:hAnsi="Times New Roman"/>
          <w:sz w:val="24"/>
          <w:szCs w:val="24"/>
          <w:lang w:val="ro-RO"/>
        </w:rPr>
        <w:t xml:space="preserve"> privind </w:t>
      </w:r>
      <w:r w:rsidRPr="004C19AD">
        <w:rPr>
          <w:rFonts w:ascii="Times New Roman" w:hAnsi="Times New Roman"/>
          <w:sz w:val="24"/>
          <w:szCs w:val="24"/>
          <w:lang w:val="ro-RO"/>
        </w:rPr>
        <w:t>iregularităţile apărute cu prilejul desfăşurării alegerilor pentru Preşedintele României din anul 2014, la secţiile de votare din străinătate</w:t>
      </w:r>
      <w:r>
        <w:rPr>
          <w:rFonts w:ascii="Times New Roman" w:hAnsi="Times New Roman"/>
          <w:sz w:val="24"/>
          <w:szCs w:val="24"/>
          <w:lang w:val="ro-RO"/>
        </w:rPr>
        <w:t xml:space="preserve"> şi solicitarea Reprezentanței Permanente</w:t>
      </w:r>
      <w:r w:rsidRPr="00A24DA8">
        <w:rPr>
          <w:rFonts w:ascii="Times New Roman" w:hAnsi="Times New Roman"/>
          <w:sz w:val="24"/>
          <w:szCs w:val="24"/>
          <w:lang w:val="ro-RO"/>
        </w:rPr>
        <w:t xml:space="preserve"> a României pe lângă Consiliul Europei</w:t>
      </w:r>
      <w:r w:rsidRPr="00A24DA8">
        <w:t xml:space="preserve"> </w:t>
      </w:r>
      <w:r w:rsidRPr="00A24DA8">
        <w:rPr>
          <w:rFonts w:ascii="Times New Roman" w:hAnsi="Times New Roman"/>
          <w:sz w:val="24"/>
          <w:szCs w:val="24"/>
          <w:lang w:val="ro-RO"/>
        </w:rPr>
        <w:t>privind proiectele de răspuns ale comitetului Miniștrilor/CM la recomandările Congresului Puterilor Locale și Regionale nr. 375/2015: „Criteriile pentru candidarea la alegerile locale şi regionale” şi 369/2015 privind „Listele electorale şi alegătorii rezidenți de facto în străinătate”</w:t>
      </w:r>
      <w:r>
        <w:rPr>
          <w:rFonts w:ascii="Times New Roman" w:hAnsi="Times New Roman"/>
          <w:sz w:val="24"/>
          <w:szCs w:val="24"/>
          <w:lang w:val="ro-RO"/>
        </w:rPr>
        <w:t>.</w:t>
      </w:r>
    </w:p>
    <w:p w:rsidR="004D5AD8" w:rsidRPr="004C19AD" w:rsidRDefault="004D5AD8" w:rsidP="00C43808">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Totodată, la solicitarea Ministerului Afacerilor Externe, Autoritatea a comunicat </w:t>
      </w:r>
      <w:r w:rsidRPr="004F3B2F">
        <w:rPr>
          <w:rFonts w:ascii="Times New Roman" w:hAnsi="Times New Roman"/>
          <w:b/>
          <w:sz w:val="24"/>
          <w:szCs w:val="24"/>
          <w:lang w:val="ro-RO"/>
        </w:rPr>
        <w:t>elem</w:t>
      </w:r>
      <w:r w:rsidR="004F3B2F">
        <w:rPr>
          <w:rFonts w:ascii="Times New Roman" w:hAnsi="Times New Roman"/>
          <w:b/>
          <w:sz w:val="24"/>
          <w:szCs w:val="24"/>
          <w:lang w:val="ro-RO"/>
        </w:rPr>
        <w:t>ente</w:t>
      </w:r>
      <w:r w:rsidRPr="004F3B2F">
        <w:rPr>
          <w:rFonts w:ascii="Times New Roman" w:hAnsi="Times New Roman"/>
          <w:b/>
          <w:sz w:val="24"/>
          <w:szCs w:val="24"/>
          <w:lang w:val="ro-RO"/>
        </w:rPr>
        <w:t xml:space="preserve"> de mandat</w:t>
      </w:r>
      <w:r w:rsidRPr="004C19AD">
        <w:rPr>
          <w:rFonts w:ascii="Times New Roman" w:hAnsi="Times New Roman"/>
          <w:sz w:val="24"/>
          <w:szCs w:val="24"/>
          <w:lang w:val="ro-RO"/>
        </w:rPr>
        <w:t xml:space="preserve"> </w:t>
      </w:r>
      <w:r w:rsidR="00A24DA8" w:rsidRPr="004C19AD">
        <w:rPr>
          <w:rFonts w:ascii="Times New Roman" w:hAnsi="Times New Roman"/>
          <w:sz w:val="24"/>
          <w:szCs w:val="24"/>
          <w:lang w:val="ro-RO"/>
        </w:rPr>
        <w:t>pentru pregătirea dosarului delegaţiei române la Reuniunea anuală de implementare – Dimensiunea Umană (HDIM) a Organizaţiei pentru Securitate şi Cooperare în Europa, Sesiunea de lucru nr. 9 – Instituţii democratice, din data de 25 septembrie 2015</w:t>
      </w:r>
      <w:r w:rsidR="00A24DA8">
        <w:rPr>
          <w:rFonts w:ascii="Times New Roman" w:hAnsi="Times New Roman"/>
          <w:sz w:val="24"/>
          <w:szCs w:val="24"/>
          <w:lang w:val="ro-RO"/>
        </w:rPr>
        <w:t xml:space="preserve"> şi </w:t>
      </w:r>
      <w:r w:rsidR="00260AB4">
        <w:rPr>
          <w:rFonts w:ascii="Times New Roman" w:hAnsi="Times New Roman"/>
          <w:sz w:val="24"/>
          <w:szCs w:val="24"/>
          <w:lang w:val="ro-RO"/>
        </w:rPr>
        <w:t xml:space="preserve">elemente de mandat </w:t>
      </w:r>
      <w:r w:rsidR="00260AB4" w:rsidRPr="00260AB4">
        <w:rPr>
          <w:rFonts w:ascii="Times New Roman" w:hAnsi="Times New Roman"/>
          <w:sz w:val="24"/>
          <w:szCs w:val="24"/>
          <w:lang w:val="ro-RO"/>
        </w:rPr>
        <w:t>privind Rezoluția Parlamentului European din 11 noiembrie 2015 referitoare la reforma legislației electorale a Uniunii Europene</w:t>
      </w:r>
      <w:r w:rsidR="00260AB4">
        <w:rPr>
          <w:rFonts w:ascii="Times New Roman" w:hAnsi="Times New Roman"/>
          <w:sz w:val="24"/>
          <w:szCs w:val="24"/>
          <w:lang w:val="ro-RO"/>
        </w:rPr>
        <w:t>.</w:t>
      </w:r>
    </w:p>
    <w:p w:rsidR="00C43808" w:rsidRDefault="00C43808" w:rsidP="00C43808">
      <w:pPr>
        <w:spacing w:after="0" w:line="276" w:lineRule="auto"/>
        <w:ind w:firstLine="360"/>
        <w:jc w:val="both"/>
        <w:rPr>
          <w:rFonts w:ascii="Times New Roman" w:hAnsi="Times New Roman"/>
          <w:sz w:val="24"/>
          <w:szCs w:val="24"/>
          <w:lang w:val="ro-RO"/>
        </w:rPr>
      </w:pPr>
      <w:r w:rsidRPr="004C19AD">
        <w:rPr>
          <w:rFonts w:ascii="Times New Roman" w:hAnsi="Times New Roman"/>
          <w:sz w:val="24"/>
          <w:szCs w:val="24"/>
          <w:lang w:val="ro-RO"/>
        </w:rPr>
        <w:tab/>
      </w:r>
    </w:p>
    <w:p w:rsidR="00100BEF" w:rsidRPr="002A4601" w:rsidRDefault="002A4601" w:rsidP="00E51E2F">
      <w:pPr>
        <w:tabs>
          <w:tab w:val="left" w:pos="851"/>
        </w:tabs>
        <w:spacing w:after="0" w:line="276" w:lineRule="auto"/>
        <w:ind w:firstLine="709"/>
        <w:rPr>
          <w:rFonts w:ascii="Arial Narrow" w:hAnsi="Arial Narrow"/>
          <w:b/>
          <w:sz w:val="24"/>
          <w:szCs w:val="24"/>
          <w:lang w:val="ro-RO"/>
        </w:rPr>
      </w:pPr>
      <w:r>
        <w:rPr>
          <w:rFonts w:ascii="Arial Narrow" w:hAnsi="Arial Narrow"/>
          <w:b/>
          <w:sz w:val="24"/>
          <w:szCs w:val="24"/>
          <w:lang w:val="ro-RO"/>
        </w:rPr>
        <w:t xml:space="preserve">1.4. </w:t>
      </w:r>
      <w:r w:rsidR="001C0BDA" w:rsidRPr="002A4601">
        <w:rPr>
          <w:rFonts w:ascii="Arial Narrow" w:hAnsi="Arial Narrow"/>
          <w:b/>
          <w:sz w:val="24"/>
          <w:szCs w:val="24"/>
          <w:lang w:val="ro-RO"/>
        </w:rPr>
        <w:t>ELABORAREA UNOR MATERIALE DOCUMENTARE</w:t>
      </w:r>
    </w:p>
    <w:p w:rsidR="0062653F" w:rsidRPr="004C19AD" w:rsidRDefault="0062653F" w:rsidP="00100BEF">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Activitatea de elaborare a proiectelor de acte normative a Au</w:t>
      </w:r>
      <w:r w:rsidR="004D5DFA" w:rsidRPr="004C19AD">
        <w:rPr>
          <w:rFonts w:ascii="Times New Roman" w:hAnsi="Times New Roman"/>
          <w:sz w:val="24"/>
          <w:szCs w:val="24"/>
          <w:lang w:val="ro-RO"/>
        </w:rPr>
        <w:t>torităţii Electorale Permanente, precum şi cea de iniţiere a campaniilor de informare şi educare destinate alegătorilor sau persoanelor implicate în or</w:t>
      </w:r>
      <w:r w:rsidR="000B44C0">
        <w:rPr>
          <w:rFonts w:ascii="Times New Roman" w:hAnsi="Times New Roman"/>
          <w:sz w:val="24"/>
          <w:szCs w:val="24"/>
          <w:lang w:val="ro-RO"/>
        </w:rPr>
        <w:t>ganizarea proceselor electorale</w:t>
      </w:r>
      <w:r w:rsidR="004D5DFA" w:rsidRPr="004C19AD">
        <w:rPr>
          <w:rFonts w:ascii="Times New Roman" w:hAnsi="Times New Roman"/>
          <w:sz w:val="24"/>
          <w:szCs w:val="24"/>
          <w:lang w:val="ro-RO"/>
        </w:rPr>
        <w:t xml:space="preserve"> </w:t>
      </w:r>
      <w:r w:rsidRPr="004C19AD">
        <w:rPr>
          <w:rFonts w:ascii="Times New Roman" w:hAnsi="Times New Roman"/>
          <w:sz w:val="24"/>
          <w:szCs w:val="24"/>
          <w:lang w:val="ro-RO"/>
        </w:rPr>
        <w:t xml:space="preserve">are la bază </w:t>
      </w:r>
      <w:r w:rsidRPr="000B44C0">
        <w:rPr>
          <w:rFonts w:ascii="Times New Roman" w:hAnsi="Times New Roman"/>
          <w:b/>
          <w:sz w:val="24"/>
          <w:szCs w:val="24"/>
          <w:lang w:val="ro-RO"/>
        </w:rPr>
        <w:t>studii şi materiale informative</w:t>
      </w:r>
      <w:r w:rsidR="002062C6" w:rsidRPr="000B44C0">
        <w:rPr>
          <w:rFonts w:ascii="Times New Roman" w:hAnsi="Times New Roman"/>
          <w:b/>
          <w:sz w:val="24"/>
          <w:szCs w:val="24"/>
          <w:lang w:val="ro-RO"/>
        </w:rPr>
        <w:t xml:space="preserve"> realizate în cadrul instituţiei</w:t>
      </w:r>
      <w:r w:rsidRPr="004C19AD">
        <w:rPr>
          <w:rFonts w:ascii="Times New Roman" w:hAnsi="Times New Roman"/>
          <w:sz w:val="24"/>
          <w:szCs w:val="24"/>
          <w:lang w:val="ro-RO"/>
        </w:rPr>
        <w:t xml:space="preserve">. </w:t>
      </w:r>
    </w:p>
    <w:p w:rsidR="004D5AD8" w:rsidRPr="004C19AD" w:rsidRDefault="0062653F" w:rsidP="00100BEF">
      <w:pPr>
        <w:spacing w:after="0" w:line="276" w:lineRule="auto"/>
        <w:ind w:firstLine="720"/>
        <w:jc w:val="both"/>
        <w:rPr>
          <w:rFonts w:ascii="Times New Roman" w:hAnsi="Times New Roman"/>
          <w:b/>
          <w:sz w:val="24"/>
          <w:szCs w:val="24"/>
          <w:lang w:val="ro-RO"/>
        </w:rPr>
      </w:pPr>
      <w:r w:rsidRPr="004C19AD">
        <w:rPr>
          <w:rFonts w:ascii="Times New Roman" w:hAnsi="Times New Roman"/>
          <w:sz w:val="24"/>
          <w:szCs w:val="24"/>
          <w:lang w:val="ro-RO"/>
        </w:rPr>
        <w:t xml:space="preserve">În anul 2015 au fost iniţiate </w:t>
      </w:r>
      <w:r w:rsidR="004D5AD8" w:rsidRPr="004C19AD">
        <w:rPr>
          <w:rFonts w:ascii="Times New Roman" w:hAnsi="Times New Roman"/>
          <w:b/>
          <w:sz w:val="24"/>
          <w:szCs w:val="24"/>
          <w:lang w:val="ro-RO"/>
        </w:rPr>
        <w:t>2 proiecte de cercetare</w:t>
      </w:r>
      <w:r w:rsidR="004D5AD8" w:rsidRPr="004C19AD">
        <w:rPr>
          <w:rFonts w:ascii="Times New Roman" w:hAnsi="Times New Roman"/>
          <w:sz w:val="24"/>
          <w:szCs w:val="24"/>
          <w:lang w:val="ro-RO"/>
        </w:rPr>
        <w:t xml:space="preserve">, dintre care unul a fost finalizat </w:t>
      </w:r>
      <w:r w:rsidRPr="004C19AD">
        <w:rPr>
          <w:rFonts w:ascii="Times New Roman" w:hAnsi="Times New Roman"/>
          <w:sz w:val="24"/>
          <w:szCs w:val="24"/>
          <w:lang w:val="ro-RO"/>
        </w:rPr>
        <w:t xml:space="preserve">şi dat publicității </w:t>
      </w:r>
      <w:r w:rsidR="004D5AD8" w:rsidRPr="004C19AD">
        <w:rPr>
          <w:rFonts w:ascii="Times New Roman" w:hAnsi="Times New Roman"/>
          <w:sz w:val="24"/>
          <w:szCs w:val="24"/>
          <w:lang w:val="ro-RO"/>
        </w:rPr>
        <w:t>în anul 2015</w:t>
      </w:r>
      <w:r w:rsidR="00540FB5">
        <w:rPr>
          <w:rFonts w:ascii="Times New Roman" w:hAnsi="Times New Roman"/>
          <w:sz w:val="24"/>
          <w:szCs w:val="24"/>
          <w:lang w:val="ro-RO"/>
        </w:rPr>
        <w:t xml:space="preserve">, iar al doilea, </w:t>
      </w:r>
      <w:r w:rsidR="004D5AD8" w:rsidRPr="004C19AD">
        <w:rPr>
          <w:rFonts w:ascii="Times New Roman" w:hAnsi="Times New Roman"/>
          <w:sz w:val="24"/>
          <w:szCs w:val="24"/>
          <w:lang w:val="ro-RO"/>
        </w:rPr>
        <w:t>în cursul lunii februarie 2016</w:t>
      </w:r>
      <w:r w:rsidR="00100BEF" w:rsidRPr="004C19AD">
        <w:rPr>
          <w:rFonts w:ascii="Times New Roman" w:hAnsi="Times New Roman"/>
          <w:sz w:val="24"/>
          <w:szCs w:val="24"/>
          <w:lang w:val="ro-RO"/>
        </w:rPr>
        <w:t>.</w:t>
      </w:r>
    </w:p>
    <w:p w:rsidR="000B44C0" w:rsidRDefault="00B94A8A" w:rsidP="000B44C0">
      <w:pPr>
        <w:spacing w:after="0" w:line="276" w:lineRule="auto"/>
        <w:ind w:firstLine="720"/>
        <w:jc w:val="both"/>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654144" behindDoc="0" locked="0" layoutInCell="1" allowOverlap="1" wp14:anchorId="7F85ECF4" wp14:editId="4FE0572F">
            <wp:simplePos x="0" y="0"/>
            <wp:positionH relativeFrom="column">
              <wp:posOffset>3016250</wp:posOffset>
            </wp:positionH>
            <wp:positionV relativeFrom="paragraph">
              <wp:posOffset>1310640</wp:posOffset>
            </wp:positionV>
            <wp:extent cx="3091815" cy="17729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815" cy="1772920"/>
                    </a:xfrm>
                    <a:prstGeom prst="rect">
                      <a:avLst/>
                    </a:prstGeom>
                    <a:noFill/>
                  </pic:spPr>
                </pic:pic>
              </a:graphicData>
            </a:graphic>
            <wp14:sizeRelH relativeFrom="page">
              <wp14:pctWidth>0</wp14:pctWidth>
            </wp14:sizeRelH>
            <wp14:sizeRelV relativeFrom="page">
              <wp14:pctHeight>0</wp14:pctHeight>
            </wp14:sizeRelV>
          </wp:anchor>
        </w:drawing>
      </w:r>
      <w:r w:rsidR="000B44C0">
        <w:rPr>
          <w:rFonts w:ascii="Times New Roman" w:hAnsi="Times New Roman"/>
          <w:sz w:val="24"/>
          <w:szCs w:val="24"/>
          <w:lang w:val="ro-RO"/>
        </w:rPr>
        <w:t>Proiectul</w:t>
      </w:r>
      <w:r w:rsidR="004D5AD8" w:rsidRPr="004C19AD">
        <w:rPr>
          <w:rFonts w:ascii="Times New Roman" w:hAnsi="Times New Roman"/>
          <w:b/>
          <w:i/>
          <w:sz w:val="24"/>
          <w:szCs w:val="24"/>
          <w:lang w:val="ro-RO"/>
        </w:rPr>
        <w:t xml:space="preserve"> </w:t>
      </w:r>
      <w:r w:rsidR="004D5AD8" w:rsidRPr="000B44C0">
        <w:rPr>
          <w:rFonts w:ascii="Times New Roman" w:hAnsi="Times New Roman"/>
          <w:sz w:val="24"/>
          <w:szCs w:val="24"/>
          <w:lang w:val="ro-RO"/>
        </w:rPr>
        <w:t>cu tema</w:t>
      </w:r>
      <w:r w:rsidR="004D5AD8" w:rsidRPr="004C19AD">
        <w:rPr>
          <w:rFonts w:ascii="Times New Roman" w:hAnsi="Times New Roman"/>
          <w:i/>
          <w:sz w:val="24"/>
          <w:szCs w:val="24"/>
          <w:lang w:val="ro-RO"/>
        </w:rPr>
        <w:t xml:space="preserve"> </w:t>
      </w:r>
      <w:r w:rsidR="004D5AD8" w:rsidRPr="000B44C0">
        <w:rPr>
          <w:rFonts w:ascii="Times New Roman" w:hAnsi="Times New Roman"/>
          <w:b/>
          <w:i/>
          <w:sz w:val="24"/>
          <w:szCs w:val="24"/>
          <w:lang w:val="ro-RO"/>
        </w:rPr>
        <w:t>„Percepția și opinia tinerilor asupra proceselor electorale din România”</w:t>
      </w:r>
      <w:r w:rsidR="004D5AD8" w:rsidRPr="000B44C0">
        <w:rPr>
          <w:rFonts w:ascii="Times New Roman" w:hAnsi="Times New Roman"/>
          <w:b/>
          <w:sz w:val="24"/>
          <w:szCs w:val="24"/>
          <w:lang w:val="ro-RO"/>
        </w:rPr>
        <w:t>,</w:t>
      </w:r>
      <w:r w:rsidR="004D5AD8" w:rsidRPr="004C19AD">
        <w:rPr>
          <w:rFonts w:ascii="Times New Roman" w:hAnsi="Times New Roman"/>
          <w:sz w:val="24"/>
          <w:szCs w:val="24"/>
          <w:lang w:val="ro-RO"/>
        </w:rPr>
        <w:t xml:space="preserve"> desfășurat în perioada februarie-aprilie 2015, a utilizat un eșantion de 1114 tineri de ambele genuri, cu vârste cuprinse între 16 și 24 de ani, provenind din mediul rural și urban şi a urmărit să stabilească care sunt opinia și percepția tinerilor asupra subiectelor politice și electorale din România, precum şi să măsoare nivelul de cunoștințe al tinerilor în legătură cu teme esențiale pentru organizarea democratică a țării. Studiul reprezintă o continuare și o completare a unei cercetări asemănătoare cu titlul „Interesul tinerilor pentru viața politică”, efectuată în primăvara anului 2011. Proiectul a fost </w:t>
      </w:r>
      <w:r w:rsidR="004D5AD8" w:rsidRPr="000B44C0">
        <w:rPr>
          <w:rFonts w:ascii="Times New Roman" w:hAnsi="Times New Roman"/>
          <w:b/>
          <w:sz w:val="24"/>
          <w:szCs w:val="24"/>
          <w:lang w:val="ro-RO"/>
        </w:rPr>
        <w:t xml:space="preserve">publicat în revista </w:t>
      </w:r>
      <w:r w:rsidR="004D5AD8" w:rsidRPr="000B44C0">
        <w:rPr>
          <w:rFonts w:ascii="Times New Roman" w:hAnsi="Times New Roman"/>
          <w:b/>
          <w:i/>
          <w:sz w:val="24"/>
          <w:szCs w:val="24"/>
          <w:lang w:val="ro-RO"/>
        </w:rPr>
        <w:t>Expert Electoral</w:t>
      </w:r>
      <w:r w:rsidR="004D5AD8" w:rsidRPr="000B44C0">
        <w:rPr>
          <w:rFonts w:ascii="Times New Roman" w:hAnsi="Times New Roman"/>
          <w:b/>
          <w:sz w:val="24"/>
          <w:szCs w:val="24"/>
          <w:lang w:val="ro-RO"/>
        </w:rPr>
        <w:t xml:space="preserve"> nr. 2 (10)/2015 </w:t>
      </w:r>
      <w:r w:rsidR="004D5AD8" w:rsidRPr="000B44C0">
        <w:rPr>
          <w:rFonts w:ascii="Times New Roman" w:hAnsi="Times New Roman"/>
          <w:sz w:val="24"/>
          <w:szCs w:val="24"/>
          <w:lang w:val="ro-RO"/>
        </w:rPr>
        <w:t xml:space="preserve">şi pe site-ul </w:t>
      </w:r>
      <w:r w:rsidR="000B44C0" w:rsidRPr="000B44C0">
        <w:rPr>
          <w:rFonts w:ascii="Times New Roman" w:hAnsi="Times New Roman"/>
          <w:sz w:val="24"/>
          <w:szCs w:val="24"/>
          <w:lang w:val="ro-RO"/>
        </w:rPr>
        <w:t>Autorităţii</w:t>
      </w:r>
      <w:r w:rsidR="000B44C0">
        <w:rPr>
          <w:rFonts w:ascii="Times New Roman" w:hAnsi="Times New Roman"/>
          <w:b/>
          <w:sz w:val="24"/>
          <w:szCs w:val="24"/>
          <w:lang w:val="ro-RO"/>
        </w:rPr>
        <w:t xml:space="preserve"> </w:t>
      </w:r>
      <w:r w:rsidR="000B44C0" w:rsidRPr="000B44C0">
        <w:rPr>
          <w:rFonts w:ascii="Times New Roman" w:hAnsi="Times New Roman"/>
          <w:sz w:val="24"/>
          <w:szCs w:val="24"/>
          <w:lang w:val="ro-RO"/>
        </w:rPr>
        <w:t>Electorale Permanente dedicat tinerilor</w:t>
      </w:r>
      <w:r w:rsidR="000B44C0">
        <w:rPr>
          <w:rFonts w:ascii="Times New Roman" w:hAnsi="Times New Roman"/>
          <w:sz w:val="24"/>
          <w:szCs w:val="24"/>
          <w:lang w:val="ro-RO"/>
        </w:rPr>
        <w:t xml:space="preserve">, </w:t>
      </w:r>
      <w:hyperlink r:id="rId13" w:history="1">
        <w:r w:rsidR="000B44C0" w:rsidRPr="00952858">
          <w:rPr>
            <w:rStyle w:val="Hyperlink"/>
            <w:rFonts w:ascii="Times New Roman" w:hAnsi="Times New Roman"/>
            <w:sz w:val="24"/>
            <w:szCs w:val="24"/>
            <w:lang w:val="ro-RO"/>
          </w:rPr>
          <w:t>www.primulvot.ro</w:t>
        </w:r>
      </w:hyperlink>
      <w:r w:rsidR="00831743">
        <w:rPr>
          <w:rStyle w:val="FootnoteReference"/>
          <w:rFonts w:ascii="Times New Roman" w:hAnsi="Times New Roman"/>
          <w:sz w:val="24"/>
          <w:szCs w:val="24"/>
          <w:lang w:val="ro-RO"/>
        </w:rPr>
        <w:footnoteReference w:id="8"/>
      </w:r>
      <w:r w:rsidR="004D5AD8" w:rsidRPr="000B44C0">
        <w:rPr>
          <w:rFonts w:ascii="Times New Roman" w:hAnsi="Times New Roman"/>
          <w:sz w:val="24"/>
          <w:szCs w:val="24"/>
          <w:lang w:val="ro-RO"/>
        </w:rPr>
        <w:t>.</w:t>
      </w:r>
    </w:p>
    <w:p w:rsidR="00AB4481" w:rsidRPr="004C19AD" w:rsidRDefault="00540FB5" w:rsidP="00037B94">
      <w:pPr>
        <w:spacing w:after="0" w:line="276" w:lineRule="auto"/>
        <w:ind w:firstLine="720"/>
        <w:jc w:val="both"/>
        <w:rPr>
          <w:rFonts w:ascii="Times New Roman" w:hAnsi="Times New Roman"/>
          <w:sz w:val="24"/>
          <w:szCs w:val="24"/>
          <w:lang w:val="ro-RO"/>
        </w:rPr>
      </w:pPr>
      <w:r>
        <w:rPr>
          <w:rFonts w:ascii="Times New Roman" w:hAnsi="Times New Roman"/>
          <w:sz w:val="24"/>
          <w:szCs w:val="24"/>
          <w:lang w:val="ro-RO"/>
        </w:rPr>
        <w:t>P</w:t>
      </w:r>
      <w:r w:rsidR="004D5AD8" w:rsidRPr="004C19AD">
        <w:rPr>
          <w:rFonts w:ascii="Times New Roman" w:hAnsi="Times New Roman"/>
          <w:sz w:val="24"/>
          <w:szCs w:val="24"/>
          <w:lang w:val="ro-RO"/>
        </w:rPr>
        <w:t>roiect</w:t>
      </w:r>
      <w:r>
        <w:rPr>
          <w:rFonts w:ascii="Times New Roman" w:hAnsi="Times New Roman"/>
          <w:sz w:val="24"/>
          <w:szCs w:val="24"/>
          <w:lang w:val="ro-RO"/>
        </w:rPr>
        <w:t xml:space="preserve">ul </w:t>
      </w:r>
      <w:r w:rsidR="004D5AD8" w:rsidRPr="00540FB5">
        <w:rPr>
          <w:rFonts w:ascii="Times New Roman" w:hAnsi="Times New Roman"/>
          <w:sz w:val="24"/>
          <w:szCs w:val="24"/>
          <w:lang w:val="ro-RO"/>
        </w:rPr>
        <w:t>cu tema</w:t>
      </w:r>
      <w:r w:rsidR="004D5AD8" w:rsidRPr="004C19AD">
        <w:rPr>
          <w:rFonts w:ascii="Times New Roman" w:hAnsi="Times New Roman"/>
          <w:sz w:val="24"/>
          <w:szCs w:val="24"/>
          <w:lang w:val="ro-RO"/>
        </w:rPr>
        <w:t xml:space="preserve"> </w:t>
      </w:r>
      <w:r w:rsidR="004D5AD8" w:rsidRPr="005332DD">
        <w:rPr>
          <w:rFonts w:ascii="Times New Roman" w:hAnsi="Times New Roman"/>
          <w:b/>
          <w:i/>
          <w:sz w:val="24"/>
          <w:szCs w:val="24"/>
          <w:lang w:val="ro-RO"/>
        </w:rPr>
        <w:t>„Alegerile locale din România – interes și percepție”</w:t>
      </w:r>
      <w:r w:rsidRPr="005332DD">
        <w:rPr>
          <w:rFonts w:ascii="Times New Roman" w:hAnsi="Times New Roman"/>
          <w:b/>
          <w:sz w:val="24"/>
          <w:szCs w:val="24"/>
          <w:lang w:val="ro-RO"/>
        </w:rPr>
        <w:t>,</w:t>
      </w:r>
      <w:r w:rsidRPr="004C19AD">
        <w:rPr>
          <w:rFonts w:ascii="Times New Roman" w:hAnsi="Times New Roman"/>
          <w:sz w:val="24"/>
          <w:szCs w:val="24"/>
          <w:lang w:val="ro-RO"/>
        </w:rPr>
        <w:t xml:space="preserve"> inițiat</w:t>
      </w:r>
      <w:r>
        <w:rPr>
          <w:rFonts w:ascii="Times New Roman" w:hAnsi="Times New Roman"/>
          <w:sz w:val="24"/>
          <w:szCs w:val="24"/>
          <w:lang w:val="ro-RO"/>
        </w:rPr>
        <w:t xml:space="preserve"> în luna noiembrie 2015</w:t>
      </w:r>
      <w:r w:rsidR="005332DD">
        <w:rPr>
          <w:rStyle w:val="FootnoteReference"/>
          <w:rFonts w:ascii="Times New Roman" w:hAnsi="Times New Roman"/>
          <w:sz w:val="24"/>
          <w:szCs w:val="24"/>
          <w:lang w:val="ro-RO"/>
        </w:rPr>
        <w:footnoteReference w:id="9"/>
      </w:r>
      <w:r>
        <w:rPr>
          <w:rFonts w:ascii="Times New Roman" w:hAnsi="Times New Roman"/>
          <w:sz w:val="24"/>
          <w:szCs w:val="24"/>
          <w:lang w:val="ro-RO"/>
        </w:rPr>
        <w:t>, a</w:t>
      </w:r>
      <w:r w:rsidR="004D5AD8" w:rsidRPr="004C19AD">
        <w:rPr>
          <w:rFonts w:ascii="Times New Roman" w:hAnsi="Times New Roman"/>
          <w:b/>
          <w:i/>
          <w:sz w:val="24"/>
          <w:szCs w:val="24"/>
          <w:lang w:val="ro-RO"/>
        </w:rPr>
        <w:t xml:space="preserve"> </w:t>
      </w:r>
      <w:r>
        <w:rPr>
          <w:rFonts w:ascii="Times New Roman" w:hAnsi="Times New Roman"/>
          <w:sz w:val="24"/>
          <w:szCs w:val="24"/>
          <w:lang w:val="ro-RO"/>
        </w:rPr>
        <w:t>utilizat</w:t>
      </w:r>
      <w:r w:rsidR="004D5AD8" w:rsidRPr="004C19AD">
        <w:rPr>
          <w:rFonts w:ascii="Times New Roman" w:hAnsi="Times New Roman"/>
          <w:sz w:val="24"/>
          <w:szCs w:val="24"/>
          <w:lang w:val="ro-RO"/>
        </w:rPr>
        <w:t xml:space="preserve"> un eșantion de  1229 de persoane, femei și bărbați, cu vârsta </w:t>
      </w:r>
      <w:r w:rsidR="00B20228">
        <w:rPr>
          <w:rFonts w:ascii="Times New Roman" w:hAnsi="Times New Roman"/>
          <w:sz w:val="24"/>
          <w:szCs w:val="24"/>
          <w:lang w:val="ro-RO"/>
        </w:rPr>
        <w:lastRenderedPageBreak/>
        <w:t xml:space="preserve">peste 18 ani, </w:t>
      </w:r>
      <w:bookmarkStart w:id="0" w:name="_GoBack"/>
      <w:bookmarkEnd w:id="0"/>
      <w:r w:rsidR="004D5AD8" w:rsidRPr="004C19AD">
        <w:rPr>
          <w:rFonts w:ascii="Times New Roman" w:hAnsi="Times New Roman"/>
          <w:sz w:val="24"/>
          <w:szCs w:val="24"/>
          <w:lang w:val="ro-RO"/>
        </w:rPr>
        <w:t>din mediul rural și urban, din toate zonele țării. Proiectul are în vedere necesitatea acumulării unui set de date complet și actualizat, în vederea desfășurării unei campanii de informare eficiente cu ocazia alegerilor autorităților administrației publice locale din luna iunie 2016.</w:t>
      </w:r>
    </w:p>
    <w:p w:rsidR="004D5AD8" w:rsidRPr="004C19AD" w:rsidRDefault="00100BEF" w:rsidP="00100BEF">
      <w:pPr>
        <w:spacing w:after="0" w:line="276" w:lineRule="auto"/>
        <w:ind w:firstLine="720"/>
        <w:jc w:val="both"/>
        <w:rPr>
          <w:rFonts w:ascii="Times New Roman" w:hAnsi="Times New Roman"/>
          <w:i/>
          <w:sz w:val="24"/>
          <w:szCs w:val="24"/>
          <w:lang w:val="ro-RO"/>
        </w:rPr>
      </w:pPr>
      <w:r w:rsidRPr="004C19AD">
        <w:rPr>
          <w:rFonts w:ascii="Times New Roman" w:hAnsi="Times New Roman"/>
          <w:sz w:val="24"/>
          <w:szCs w:val="24"/>
          <w:lang w:val="ro-RO"/>
        </w:rPr>
        <w:t xml:space="preserve">Tot în cursul anului 2015 a fost realizat </w:t>
      </w:r>
      <w:r w:rsidRPr="004C19AD">
        <w:rPr>
          <w:rFonts w:ascii="Times New Roman" w:hAnsi="Times New Roman"/>
          <w:b/>
          <w:sz w:val="24"/>
          <w:szCs w:val="24"/>
          <w:lang w:val="ro-RO"/>
        </w:rPr>
        <w:t xml:space="preserve">un </w:t>
      </w:r>
      <w:r w:rsidR="004D5AD8" w:rsidRPr="004C19AD">
        <w:rPr>
          <w:rFonts w:ascii="Times New Roman" w:hAnsi="Times New Roman"/>
          <w:b/>
          <w:sz w:val="24"/>
          <w:szCs w:val="24"/>
          <w:lang w:val="ro-RO"/>
        </w:rPr>
        <w:t>studiu privind votul prin corespondenţă</w:t>
      </w:r>
      <w:r w:rsidR="004D5AD8" w:rsidRPr="004C19AD">
        <w:rPr>
          <w:rFonts w:ascii="Times New Roman" w:hAnsi="Times New Roman"/>
          <w:i/>
          <w:sz w:val="24"/>
          <w:szCs w:val="24"/>
          <w:lang w:val="ro-RO"/>
        </w:rPr>
        <w:t xml:space="preserve"> </w:t>
      </w:r>
      <w:r w:rsidR="004D5AD8" w:rsidRPr="004C19AD">
        <w:rPr>
          <w:rFonts w:ascii="Times New Roman" w:hAnsi="Times New Roman"/>
          <w:sz w:val="24"/>
          <w:szCs w:val="24"/>
          <w:lang w:val="ro-RO"/>
        </w:rPr>
        <w:t xml:space="preserve">care a fost înaintat </w:t>
      </w:r>
      <w:r w:rsidR="004D5AD8" w:rsidRPr="00374860">
        <w:rPr>
          <w:rFonts w:ascii="Times New Roman" w:hAnsi="Times New Roman"/>
          <w:i/>
          <w:sz w:val="24"/>
          <w:szCs w:val="24"/>
          <w:lang w:val="ro-RO"/>
        </w:rPr>
        <w:t>Comisiei comune a Camerei Deputaților şi Senatului pentru elaborarea propunerilor legislative privind legile electorale, propunerilor legislative privind modificarea Legii partidelor politice şi a Legii privind finanțarea partidelor politice şi a campaniilor electorale</w:t>
      </w:r>
      <w:r w:rsidR="004D5AD8" w:rsidRPr="004C19AD">
        <w:rPr>
          <w:rFonts w:ascii="Times New Roman" w:hAnsi="Times New Roman"/>
          <w:sz w:val="24"/>
          <w:szCs w:val="24"/>
          <w:lang w:val="ro-RO"/>
        </w:rPr>
        <w:t>, în vederea elaborării proiectului legii privind votul prin corespondenţă.</w:t>
      </w:r>
      <w:r w:rsidRPr="004C19AD">
        <w:rPr>
          <w:rFonts w:ascii="Times New Roman" w:hAnsi="Times New Roman"/>
          <w:i/>
          <w:sz w:val="24"/>
          <w:szCs w:val="24"/>
          <w:lang w:val="ro-RO"/>
        </w:rPr>
        <w:t xml:space="preserve"> </w:t>
      </w:r>
      <w:r w:rsidR="004D5AD8" w:rsidRPr="004C19AD">
        <w:rPr>
          <w:rFonts w:ascii="Times New Roman" w:hAnsi="Times New Roman"/>
          <w:sz w:val="24"/>
          <w:szCs w:val="24"/>
          <w:lang w:val="ro-RO"/>
        </w:rPr>
        <w:t>Studiul analizează cerințele şi condițiile de implementare ale votului prin corespondenţă, principalele avantaje şi dezavantaje ale acestei metode alternative de vot şi prezintă studii de caz din mai multe state în care se utilizează votul prin corespondenţă.</w:t>
      </w:r>
    </w:p>
    <w:p w:rsidR="004D5AD8" w:rsidRPr="004C19AD" w:rsidRDefault="004D5AD8" w:rsidP="004D5AD8">
      <w:pPr>
        <w:spacing w:after="0" w:line="276" w:lineRule="auto"/>
        <w:rPr>
          <w:rFonts w:ascii="Times New Roman" w:hAnsi="Times New Roman"/>
          <w:b/>
          <w:sz w:val="24"/>
          <w:szCs w:val="24"/>
          <w:lang w:val="ro-RO"/>
        </w:rPr>
      </w:pPr>
    </w:p>
    <w:p w:rsidR="009E6823" w:rsidRPr="004C19AD" w:rsidRDefault="009E6823" w:rsidP="004C04FC">
      <w:pPr>
        <w:pStyle w:val="ListParagraph"/>
        <w:numPr>
          <w:ilvl w:val="0"/>
          <w:numId w:val="8"/>
        </w:numPr>
        <w:tabs>
          <w:tab w:val="left" w:pos="1134"/>
        </w:tabs>
        <w:spacing w:after="0" w:line="276" w:lineRule="auto"/>
        <w:ind w:left="0" w:firstLine="709"/>
        <w:rPr>
          <w:rFonts w:ascii="Arial Narrow" w:hAnsi="Arial Narrow"/>
          <w:b/>
          <w:sz w:val="28"/>
          <w:szCs w:val="28"/>
          <w:lang w:val="ro-RO"/>
        </w:rPr>
      </w:pPr>
      <w:r w:rsidRPr="004C19AD">
        <w:rPr>
          <w:rFonts w:ascii="Arial Narrow" w:hAnsi="Arial Narrow"/>
          <w:b/>
          <w:sz w:val="28"/>
          <w:szCs w:val="28"/>
          <w:lang w:val="ro-RO"/>
        </w:rPr>
        <w:t xml:space="preserve">ADMINISTRAREA REGISTRULUI ELECTORAL </w:t>
      </w:r>
    </w:p>
    <w:p w:rsidR="00351072" w:rsidRPr="004C19AD" w:rsidRDefault="00351072" w:rsidP="00FF37EB">
      <w:pPr>
        <w:spacing w:after="0" w:line="276" w:lineRule="auto"/>
        <w:rPr>
          <w:rFonts w:ascii="Times New Roman" w:hAnsi="Times New Roman"/>
          <w:b/>
          <w:sz w:val="24"/>
          <w:szCs w:val="24"/>
          <w:lang w:val="ro-RO"/>
        </w:rPr>
      </w:pPr>
    </w:p>
    <w:p w:rsidR="00381E2C" w:rsidRPr="002B78AC" w:rsidRDefault="00351072" w:rsidP="002B78AC">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 </w:t>
      </w:r>
      <w:r w:rsidRPr="004C19AD">
        <w:rPr>
          <w:rFonts w:ascii="Times New Roman" w:hAnsi="Times New Roman"/>
          <w:sz w:val="24"/>
          <w:szCs w:val="24"/>
          <w:lang w:val="ro-RO"/>
        </w:rPr>
        <w:tab/>
        <w:t xml:space="preserve">Registrul electoral este sistemul informatic național de înregistrare și actualizare a datelor de identificare ale cetățenilor români cu drept de vot și a informațiilor privind arondarea acestora pe secții de votare. </w:t>
      </w:r>
      <w:r w:rsidR="007E4B4C" w:rsidRPr="007E4B4C">
        <w:rPr>
          <w:rFonts w:ascii="Times New Roman" w:hAnsi="Times New Roman"/>
          <w:sz w:val="24"/>
          <w:szCs w:val="24"/>
          <w:lang w:val="ro-RO"/>
        </w:rPr>
        <w:t>Datele şi informaţiile conţinute în Registrul electoral sunt destinate exclusiv proceselor electorale.</w:t>
      </w:r>
      <w:r w:rsidR="00432D44">
        <w:rPr>
          <w:rFonts w:ascii="Times New Roman" w:hAnsi="Times New Roman"/>
          <w:sz w:val="24"/>
          <w:szCs w:val="24"/>
          <w:lang w:val="ro-RO"/>
        </w:rPr>
        <w:t xml:space="preserve"> </w:t>
      </w:r>
      <w:r w:rsidR="00E7775E">
        <w:rPr>
          <w:rFonts w:ascii="Times New Roman" w:hAnsi="Times New Roman"/>
          <w:sz w:val="24"/>
          <w:szCs w:val="24"/>
          <w:lang w:val="ro-RO"/>
        </w:rPr>
        <w:t>În conformitate cu prevederile Legii nr. 208/2015 cu modificăr</w:t>
      </w:r>
      <w:r w:rsidR="002B78AC">
        <w:rPr>
          <w:rFonts w:ascii="Times New Roman" w:hAnsi="Times New Roman"/>
          <w:sz w:val="24"/>
          <w:szCs w:val="24"/>
          <w:lang w:val="ro-RO"/>
        </w:rPr>
        <w:t xml:space="preserve">ile şi completările ulterioare, </w:t>
      </w:r>
      <w:r w:rsidRPr="002B78AC">
        <w:rPr>
          <w:rFonts w:ascii="Times New Roman" w:hAnsi="Times New Roman"/>
          <w:b/>
          <w:sz w:val="24"/>
          <w:szCs w:val="24"/>
          <w:lang w:val="ro-RO"/>
        </w:rPr>
        <w:t xml:space="preserve">Registrul </w:t>
      </w:r>
      <w:r w:rsidR="00BA0E36" w:rsidRPr="002B78AC">
        <w:rPr>
          <w:rFonts w:ascii="Times New Roman" w:hAnsi="Times New Roman"/>
          <w:b/>
          <w:sz w:val="24"/>
          <w:szCs w:val="24"/>
          <w:lang w:val="ro-RO"/>
        </w:rPr>
        <w:t xml:space="preserve">electoral </w:t>
      </w:r>
      <w:r w:rsidRPr="002B78AC">
        <w:rPr>
          <w:rFonts w:ascii="Times New Roman" w:hAnsi="Times New Roman"/>
          <w:b/>
          <w:sz w:val="24"/>
          <w:szCs w:val="24"/>
          <w:lang w:val="ro-RO"/>
        </w:rPr>
        <w:t>este administrat de Au</w:t>
      </w:r>
      <w:r w:rsidR="008B063F" w:rsidRPr="002B78AC">
        <w:rPr>
          <w:rFonts w:ascii="Times New Roman" w:hAnsi="Times New Roman"/>
          <w:b/>
          <w:sz w:val="24"/>
          <w:szCs w:val="24"/>
          <w:lang w:val="ro-RO"/>
        </w:rPr>
        <w:t>toritatea Electorală Permanentă</w:t>
      </w:r>
      <w:r w:rsidR="008B063F">
        <w:rPr>
          <w:rFonts w:ascii="Times New Roman" w:hAnsi="Times New Roman"/>
          <w:sz w:val="24"/>
          <w:szCs w:val="24"/>
          <w:lang w:val="ro-RO"/>
        </w:rPr>
        <w:t xml:space="preserve"> care, prin compartimentele specializate şi prin filialele </w:t>
      </w:r>
      <w:r w:rsidR="003C6BAC">
        <w:rPr>
          <w:rFonts w:ascii="Times New Roman" w:hAnsi="Times New Roman"/>
          <w:sz w:val="24"/>
          <w:szCs w:val="24"/>
          <w:lang w:val="ro-RO"/>
        </w:rPr>
        <w:t xml:space="preserve">sale </w:t>
      </w:r>
      <w:r w:rsidR="008B063F" w:rsidRPr="00B445A4">
        <w:rPr>
          <w:rFonts w:ascii="Times New Roman" w:hAnsi="Times New Roman"/>
          <w:b/>
          <w:sz w:val="24"/>
          <w:szCs w:val="24"/>
          <w:lang w:val="ro-RO"/>
        </w:rPr>
        <w:t xml:space="preserve">a asigurat suport tehnic şi de specialitate </w:t>
      </w:r>
      <w:r w:rsidR="00B445A4">
        <w:rPr>
          <w:rFonts w:ascii="Times New Roman" w:hAnsi="Times New Roman"/>
          <w:b/>
          <w:sz w:val="24"/>
          <w:szCs w:val="24"/>
          <w:lang w:val="ro-RO"/>
        </w:rPr>
        <w:t xml:space="preserve">persoanelor autorizate </w:t>
      </w:r>
      <w:r w:rsidR="008B063F" w:rsidRPr="008B063F">
        <w:rPr>
          <w:rFonts w:ascii="Times New Roman" w:hAnsi="Times New Roman"/>
          <w:sz w:val="24"/>
          <w:szCs w:val="24"/>
          <w:lang w:val="ro-RO"/>
        </w:rPr>
        <w:t>din cadrul primăriilor în derularea tuturor acţiunilor desfăşurate de aceştia în Registrul e</w:t>
      </w:r>
      <w:r w:rsidR="003C6BAC">
        <w:rPr>
          <w:rFonts w:ascii="Times New Roman" w:hAnsi="Times New Roman"/>
          <w:sz w:val="24"/>
          <w:szCs w:val="24"/>
          <w:lang w:val="ro-RO"/>
        </w:rPr>
        <w:t>le</w:t>
      </w:r>
      <w:r w:rsidR="008B063F" w:rsidRPr="008B063F">
        <w:rPr>
          <w:rFonts w:ascii="Times New Roman" w:hAnsi="Times New Roman"/>
          <w:sz w:val="24"/>
          <w:szCs w:val="24"/>
          <w:lang w:val="ro-RO"/>
        </w:rPr>
        <w:t>ctoral.</w:t>
      </w:r>
      <w:r w:rsidR="00432D44">
        <w:t xml:space="preserve"> </w:t>
      </w:r>
      <w:r w:rsidR="00432D44">
        <w:rPr>
          <w:rFonts w:ascii="Times New Roman" w:hAnsi="Times New Roman"/>
          <w:sz w:val="24"/>
          <w:szCs w:val="24"/>
          <w:lang w:val="ro-RO"/>
        </w:rPr>
        <w:t xml:space="preserve">În acest sens, în anul </w:t>
      </w:r>
      <w:r w:rsidR="00034166" w:rsidRPr="00034166">
        <w:rPr>
          <w:rFonts w:ascii="Times New Roman" w:hAnsi="Times New Roman"/>
          <w:sz w:val="24"/>
          <w:szCs w:val="24"/>
          <w:lang w:val="ro-RO"/>
        </w:rPr>
        <w:t xml:space="preserve">2015 au fost soluţionate 5488 de solicitări privind crearea de date de </w:t>
      </w:r>
      <w:r w:rsidR="00A26B7E">
        <w:rPr>
          <w:rFonts w:ascii="Times New Roman" w:hAnsi="Times New Roman"/>
          <w:sz w:val="24"/>
          <w:szCs w:val="24"/>
          <w:lang w:val="ro-RO"/>
        </w:rPr>
        <w:t>autentificare</w:t>
      </w:r>
      <w:r w:rsidR="00A26B7E" w:rsidRPr="00034166">
        <w:rPr>
          <w:rFonts w:ascii="Times New Roman" w:hAnsi="Times New Roman"/>
          <w:sz w:val="24"/>
          <w:szCs w:val="24"/>
          <w:lang w:val="ro-RO"/>
        </w:rPr>
        <w:t xml:space="preserve"> </w:t>
      </w:r>
      <w:r w:rsidR="00034166" w:rsidRPr="00034166">
        <w:rPr>
          <w:rFonts w:ascii="Times New Roman" w:hAnsi="Times New Roman"/>
          <w:sz w:val="24"/>
          <w:szCs w:val="24"/>
          <w:lang w:val="ro-RO"/>
        </w:rPr>
        <w:t>în Regi</w:t>
      </w:r>
      <w:r w:rsidR="008D64DE">
        <w:rPr>
          <w:rFonts w:ascii="Times New Roman" w:hAnsi="Times New Roman"/>
          <w:sz w:val="24"/>
          <w:szCs w:val="24"/>
          <w:lang w:val="ro-RO"/>
        </w:rPr>
        <w:t xml:space="preserve">strul electoral </w:t>
      </w:r>
      <w:r w:rsidR="00034166" w:rsidRPr="00034166">
        <w:rPr>
          <w:rFonts w:ascii="Times New Roman" w:hAnsi="Times New Roman"/>
          <w:sz w:val="24"/>
          <w:szCs w:val="24"/>
          <w:lang w:val="ro-RO"/>
        </w:rPr>
        <w:t xml:space="preserve">pentru persoanele autorizate de </w:t>
      </w:r>
      <w:r w:rsidR="00A26B7E">
        <w:rPr>
          <w:rFonts w:ascii="Times New Roman" w:hAnsi="Times New Roman"/>
          <w:sz w:val="24"/>
          <w:szCs w:val="24"/>
          <w:lang w:val="ro-RO"/>
        </w:rPr>
        <w:t xml:space="preserve">către </w:t>
      </w:r>
      <w:r w:rsidR="00034166" w:rsidRPr="00034166">
        <w:rPr>
          <w:rFonts w:ascii="Times New Roman" w:hAnsi="Times New Roman"/>
          <w:sz w:val="24"/>
          <w:szCs w:val="24"/>
          <w:lang w:val="ro-RO"/>
        </w:rPr>
        <w:t>primari.</w:t>
      </w:r>
    </w:p>
    <w:p w:rsidR="000E5D06" w:rsidRPr="004C19AD" w:rsidRDefault="000E5D06" w:rsidP="00381E2C">
      <w:pPr>
        <w:spacing w:after="0" w:line="276" w:lineRule="auto"/>
        <w:ind w:firstLine="709"/>
        <w:jc w:val="both"/>
        <w:rPr>
          <w:rFonts w:ascii="Times New Roman" w:hAnsi="Times New Roman"/>
          <w:color w:val="FF0000"/>
          <w:sz w:val="24"/>
          <w:szCs w:val="24"/>
          <w:lang w:val="ro-RO"/>
        </w:rPr>
      </w:pPr>
    </w:p>
    <w:p w:rsidR="00351072" w:rsidRPr="004C19AD" w:rsidRDefault="009F5111" w:rsidP="009F5111">
      <w:pPr>
        <w:spacing w:after="0" w:line="276" w:lineRule="auto"/>
        <w:ind w:firstLine="709"/>
        <w:jc w:val="both"/>
        <w:rPr>
          <w:rFonts w:ascii="Georgia" w:hAnsi="Georgia"/>
          <w:b/>
          <w:sz w:val="24"/>
          <w:szCs w:val="24"/>
          <w:lang w:val="ro-RO"/>
        </w:rPr>
      </w:pPr>
      <w:r w:rsidRPr="004C19AD">
        <w:rPr>
          <w:rFonts w:ascii="Arial Narrow" w:hAnsi="Arial Narrow"/>
          <w:b/>
          <w:sz w:val="24"/>
          <w:szCs w:val="24"/>
          <w:lang w:val="ro-RO"/>
        </w:rPr>
        <w:t xml:space="preserve">2.1. </w:t>
      </w:r>
      <w:r w:rsidR="00D5378E" w:rsidRPr="004C19AD">
        <w:rPr>
          <w:rFonts w:ascii="Arial Narrow" w:hAnsi="Arial Narrow"/>
          <w:b/>
          <w:sz w:val="24"/>
          <w:szCs w:val="24"/>
          <w:lang w:val="ro-RO"/>
        </w:rPr>
        <w:t>IMPORTURILE DE DATE ÎN REGISTRUL ELECTORAL</w:t>
      </w:r>
    </w:p>
    <w:p w:rsidR="004A1A5D" w:rsidRPr="004C19AD" w:rsidRDefault="00351072" w:rsidP="00C32492">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Înscrierea în Registrul electoral a cetățenilor români care au împlinit sau împlinesc vârsta de 18 ani până în ziua alegerilor inclusiv se face, din oficiu, de către Autoritatea Electorală Permanentă, pe baza comunicării Direcției pentru Evidenţa Persoanelor şi Administrarea Bazelor de Date (DEPABD).</w:t>
      </w:r>
      <w:r w:rsidR="004A1A5D" w:rsidRPr="004C19AD">
        <w:rPr>
          <w:rFonts w:ascii="Times New Roman" w:hAnsi="Times New Roman"/>
          <w:sz w:val="24"/>
          <w:szCs w:val="24"/>
          <w:lang w:val="ro-RO"/>
        </w:rPr>
        <w:t xml:space="preserve"> </w:t>
      </w:r>
      <w:r w:rsidRPr="004C19AD">
        <w:rPr>
          <w:rFonts w:ascii="Times New Roman" w:hAnsi="Times New Roman"/>
          <w:sz w:val="24"/>
          <w:szCs w:val="24"/>
          <w:lang w:val="ro-RO"/>
        </w:rPr>
        <w:t xml:space="preserve">Importurile de date de la DEPABD au fost efectuate pe parcursul anului 2015 în lunile februarie, iunie și noiembrie. </w:t>
      </w:r>
    </w:p>
    <w:p w:rsidR="00F94F82" w:rsidRPr="004C19AD" w:rsidRDefault="000E5D06" w:rsidP="00C32492">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 xml:space="preserve">În </w:t>
      </w:r>
      <w:r w:rsidR="00F94F82" w:rsidRPr="002A4601">
        <w:rPr>
          <w:rFonts w:ascii="Times New Roman" w:hAnsi="Times New Roman"/>
          <w:sz w:val="24"/>
          <w:szCs w:val="24"/>
          <w:lang w:val="ro-RO"/>
        </w:rPr>
        <w:t>Anexa</w:t>
      </w:r>
      <w:r w:rsidR="00611E4C" w:rsidRPr="002A4601">
        <w:rPr>
          <w:rFonts w:ascii="Times New Roman" w:hAnsi="Times New Roman"/>
          <w:sz w:val="24"/>
          <w:szCs w:val="24"/>
          <w:lang w:val="ro-RO"/>
        </w:rPr>
        <w:t xml:space="preserve"> </w:t>
      </w:r>
      <w:r w:rsidR="002C762E" w:rsidRPr="002A4601">
        <w:rPr>
          <w:rFonts w:ascii="Times New Roman" w:hAnsi="Times New Roman"/>
          <w:sz w:val="24"/>
          <w:szCs w:val="24"/>
          <w:lang w:val="ro-RO"/>
        </w:rPr>
        <w:t xml:space="preserve">nr. </w:t>
      </w:r>
      <w:r w:rsidR="00611E4C" w:rsidRPr="002A4601">
        <w:rPr>
          <w:rFonts w:ascii="Times New Roman" w:hAnsi="Times New Roman"/>
          <w:sz w:val="24"/>
          <w:szCs w:val="24"/>
          <w:lang w:val="ro-RO"/>
        </w:rPr>
        <w:t>1</w:t>
      </w:r>
      <w:r w:rsidRPr="002A4601">
        <w:rPr>
          <w:rFonts w:ascii="Times New Roman" w:hAnsi="Times New Roman"/>
          <w:sz w:val="24"/>
          <w:szCs w:val="24"/>
          <w:lang w:val="ro-RO"/>
        </w:rPr>
        <w:t xml:space="preserve"> </w:t>
      </w:r>
      <w:r w:rsidRPr="000E5D06">
        <w:rPr>
          <w:rFonts w:ascii="Times New Roman" w:hAnsi="Times New Roman"/>
          <w:sz w:val="24"/>
          <w:szCs w:val="24"/>
          <w:lang w:val="ro-RO"/>
        </w:rPr>
        <w:t>este</w:t>
      </w:r>
      <w:r>
        <w:rPr>
          <w:rFonts w:ascii="Times New Roman" w:hAnsi="Times New Roman"/>
          <w:color w:val="FF0000"/>
          <w:sz w:val="24"/>
          <w:szCs w:val="24"/>
          <w:lang w:val="ro-RO"/>
        </w:rPr>
        <w:t xml:space="preserve"> </w:t>
      </w:r>
      <w:r>
        <w:rPr>
          <w:rFonts w:ascii="Times New Roman" w:hAnsi="Times New Roman"/>
          <w:sz w:val="24"/>
          <w:szCs w:val="24"/>
          <w:lang w:val="ro-RO"/>
        </w:rPr>
        <w:t xml:space="preserve">prezentată o </w:t>
      </w:r>
      <w:r w:rsidR="00676E99" w:rsidRPr="000E5D06">
        <w:rPr>
          <w:rFonts w:ascii="Times New Roman" w:hAnsi="Times New Roman"/>
          <w:i/>
          <w:sz w:val="24"/>
          <w:szCs w:val="24"/>
          <w:lang w:val="ro-RO"/>
        </w:rPr>
        <w:t xml:space="preserve">Situație </w:t>
      </w:r>
      <w:r w:rsidRPr="000E5D06">
        <w:rPr>
          <w:rFonts w:ascii="Times New Roman" w:hAnsi="Times New Roman"/>
          <w:i/>
          <w:sz w:val="24"/>
          <w:szCs w:val="24"/>
          <w:lang w:val="ro-RO"/>
        </w:rPr>
        <w:t>comparativă privind importurile de date realizate  în lunile iunie, respectiv noiembrie</w:t>
      </w:r>
      <w:r>
        <w:rPr>
          <w:rFonts w:ascii="Times New Roman" w:hAnsi="Times New Roman"/>
          <w:sz w:val="24"/>
          <w:szCs w:val="24"/>
          <w:lang w:val="ro-RO"/>
        </w:rPr>
        <w:t xml:space="preserve"> </w:t>
      </w:r>
      <w:r w:rsidRPr="000E5D06">
        <w:rPr>
          <w:rFonts w:ascii="Times New Roman" w:hAnsi="Times New Roman"/>
          <w:i/>
          <w:sz w:val="24"/>
          <w:szCs w:val="24"/>
          <w:lang w:val="ro-RO"/>
        </w:rPr>
        <w:t>2015,</w:t>
      </w:r>
      <w:r>
        <w:rPr>
          <w:rFonts w:ascii="Times New Roman" w:hAnsi="Times New Roman"/>
          <w:sz w:val="24"/>
          <w:szCs w:val="24"/>
          <w:lang w:val="ro-RO"/>
        </w:rPr>
        <w:t xml:space="preserve"> care indică </w:t>
      </w:r>
      <w:r w:rsidR="00F94F82" w:rsidRPr="004C19AD">
        <w:rPr>
          <w:rFonts w:ascii="Times New Roman" w:hAnsi="Times New Roman"/>
          <w:sz w:val="24"/>
          <w:szCs w:val="24"/>
          <w:lang w:val="ro-RO"/>
        </w:rPr>
        <w:t xml:space="preserve">județele în care au avut loc creșteri ale numărului de alegători. </w:t>
      </w:r>
    </w:p>
    <w:p w:rsidR="00D84077" w:rsidRDefault="00F94F82" w:rsidP="00881F75">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Pe site-ul Autorității au fost publicate lunar</w:t>
      </w:r>
      <w:r w:rsidRPr="004C19AD">
        <w:rPr>
          <w:rFonts w:ascii="Times New Roman" w:hAnsi="Times New Roman"/>
          <w:b/>
          <w:sz w:val="24"/>
          <w:szCs w:val="24"/>
          <w:lang w:val="ro-RO"/>
        </w:rPr>
        <w:t xml:space="preserve"> comunicate privind numărul total de alegători înscriși </w:t>
      </w:r>
      <w:r w:rsidRPr="004C19AD">
        <w:rPr>
          <w:rFonts w:ascii="Times New Roman" w:hAnsi="Times New Roman"/>
          <w:sz w:val="24"/>
          <w:szCs w:val="24"/>
          <w:lang w:val="ro-RO"/>
        </w:rPr>
        <w:t xml:space="preserve">în Registrul electoral. </w:t>
      </w:r>
    </w:p>
    <w:p w:rsidR="00C32492" w:rsidRPr="00C32492" w:rsidRDefault="00C32492" w:rsidP="00881F75">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 xml:space="preserve">La finalul anului 2015 cifra acestora era </w:t>
      </w:r>
      <w:r w:rsidRPr="004C19AD">
        <w:rPr>
          <w:rFonts w:ascii="Times New Roman" w:hAnsi="Times New Roman"/>
          <w:b/>
          <w:sz w:val="24"/>
          <w:szCs w:val="24"/>
          <w:lang w:val="ro-RO"/>
        </w:rPr>
        <w:t xml:space="preserve">18.282.648 </w:t>
      </w:r>
      <w:r w:rsidRPr="004C19AD">
        <w:rPr>
          <w:rFonts w:ascii="Times New Roman" w:hAnsi="Times New Roman"/>
          <w:sz w:val="24"/>
          <w:szCs w:val="24"/>
          <w:lang w:val="ro-RO"/>
        </w:rPr>
        <w:t>de</w:t>
      </w:r>
      <w:r w:rsidRPr="004C19AD">
        <w:rPr>
          <w:rFonts w:ascii="Times New Roman" w:hAnsi="Times New Roman"/>
          <w:b/>
          <w:sz w:val="24"/>
          <w:szCs w:val="24"/>
          <w:lang w:val="ro-RO"/>
        </w:rPr>
        <w:t xml:space="preserve"> </w:t>
      </w:r>
      <w:r w:rsidRPr="004C19AD">
        <w:rPr>
          <w:rFonts w:ascii="Times New Roman" w:hAnsi="Times New Roman"/>
          <w:sz w:val="24"/>
          <w:szCs w:val="24"/>
          <w:lang w:val="ro-RO"/>
        </w:rPr>
        <w:t>alegători</w:t>
      </w:r>
      <w:r w:rsidR="00D365CC">
        <w:rPr>
          <w:rFonts w:ascii="Times New Roman" w:hAnsi="Times New Roman"/>
          <w:sz w:val="24"/>
          <w:szCs w:val="24"/>
          <w:lang w:val="ro-RO"/>
        </w:rPr>
        <w:t>.</w:t>
      </w:r>
    </w:p>
    <w:p w:rsidR="00C32492" w:rsidRPr="004C19AD" w:rsidRDefault="00C32492" w:rsidP="00C32492">
      <w:pPr>
        <w:spacing w:after="0" w:line="276" w:lineRule="auto"/>
        <w:ind w:firstLine="709"/>
        <w:jc w:val="both"/>
        <w:rPr>
          <w:rFonts w:ascii="Times New Roman" w:hAnsi="Times New Roman"/>
          <w:sz w:val="24"/>
          <w:szCs w:val="24"/>
          <w:lang w:val="ro-RO"/>
        </w:rPr>
      </w:pPr>
      <w:r w:rsidRPr="004C19AD">
        <w:rPr>
          <w:rFonts w:ascii="Times New Roman" w:hAnsi="Times New Roman"/>
          <w:i/>
          <w:sz w:val="24"/>
          <w:szCs w:val="24"/>
          <w:lang w:val="ro-RO"/>
        </w:rPr>
        <w:t>Situația  numărului de alegători înscriși în Registrul electoral în perioada martie-decembrie 2015</w:t>
      </w:r>
      <w:r w:rsidR="00977483">
        <w:rPr>
          <w:rStyle w:val="FootnoteReference"/>
          <w:rFonts w:ascii="Times New Roman" w:hAnsi="Times New Roman"/>
          <w:i/>
          <w:sz w:val="24"/>
          <w:szCs w:val="24"/>
          <w:lang w:val="ro-RO"/>
        </w:rPr>
        <w:footnoteReference w:id="10"/>
      </w:r>
      <w:r w:rsidRPr="004C19AD">
        <w:rPr>
          <w:rFonts w:ascii="Times New Roman" w:hAnsi="Times New Roman"/>
          <w:sz w:val="24"/>
          <w:szCs w:val="24"/>
          <w:lang w:val="ro-RO"/>
        </w:rPr>
        <w:t xml:space="preserve"> se prezintă astfel:</w:t>
      </w:r>
    </w:p>
    <w:p w:rsidR="00C32492" w:rsidRPr="00C32492" w:rsidRDefault="00C32492" w:rsidP="00C32492">
      <w:pPr>
        <w:spacing w:after="0"/>
        <w:rPr>
          <w:rFonts w:ascii="Times New Roman" w:hAnsi="Times New Roman"/>
          <w:sz w:val="24"/>
          <w:szCs w:val="24"/>
          <w:lang w:val="ro-RO"/>
        </w:rPr>
      </w:pPr>
    </w:p>
    <w:p w:rsidR="00C32492" w:rsidRDefault="00C32492" w:rsidP="00FF37EB">
      <w:pPr>
        <w:spacing w:after="0" w:line="276" w:lineRule="auto"/>
        <w:ind w:firstLine="709"/>
        <w:jc w:val="both"/>
        <w:rPr>
          <w:rFonts w:ascii="Times New Roman" w:hAnsi="Times New Roman"/>
          <w:sz w:val="24"/>
          <w:szCs w:val="24"/>
          <w:lang w:val="ro-RO"/>
        </w:rPr>
      </w:pPr>
      <w:r w:rsidRPr="004C19AD">
        <w:rPr>
          <w:noProof/>
          <w:sz w:val="24"/>
          <w:szCs w:val="24"/>
        </w:rPr>
        <w:lastRenderedPageBreak/>
        <w:drawing>
          <wp:inline distT="0" distB="0" distL="0" distR="0" wp14:anchorId="07D3FBA9" wp14:editId="6A6A271B">
            <wp:extent cx="5262880" cy="3578225"/>
            <wp:effectExtent l="0" t="0" r="1397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2492" w:rsidRDefault="00C32492" w:rsidP="00FF37EB">
      <w:pPr>
        <w:spacing w:after="0" w:line="276" w:lineRule="auto"/>
        <w:ind w:firstLine="709"/>
        <w:jc w:val="both"/>
        <w:rPr>
          <w:rFonts w:ascii="Times New Roman" w:hAnsi="Times New Roman"/>
          <w:sz w:val="24"/>
          <w:szCs w:val="24"/>
          <w:lang w:val="ro-RO"/>
        </w:rPr>
      </w:pPr>
    </w:p>
    <w:p w:rsidR="00837E96" w:rsidRPr="004C19AD" w:rsidRDefault="009E3978" w:rsidP="00FF37E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Î</w:t>
      </w:r>
      <w:r w:rsidR="004A0F68" w:rsidRPr="004C19AD">
        <w:rPr>
          <w:rFonts w:ascii="Times New Roman" w:hAnsi="Times New Roman"/>
          <w:sz w:val="24"/>
          <w:szCs w:val="24"/>
          <w:lang w:val="ro-RO"/>
        </w:rPr>
        <w:t>n urma importurilor de date sus-</w:t>
      </w:r>
      <w:r w:rsidRPr="004C19AD">
        <w:rPr>
          <w:rFonts w:ascii="Times New Roman" w:hAnsi="Times New Roman"/>
          <w:sz w:val="24"/>
          <w:szCs w:val="24"/>
          <w:lang w:val="ro-RO"/>
        </w:rPr>
        <w:t xml:space="preserve">menţionate, </w:t>
      </w:r>
      <w:r w:rsidRPr="00B346B1">
        <w:rPr>
          <w:rFonts w:ascii="Times New Roman" w:hAnsi="Times New Roman"/>
          <w:sz w:val="24"/>
          <w:szCs w:val="24"/>
          <w:lang w:val="ro-RO"/>
        </w:rPr>
        <w:t xml:space="preserve">au fost </w:t>
      </w:r>
      <w:r w:rsidR="00172A42" w:rsidRPr="00B346B1">
        <w:rPr>
          <w:rFonts w:ascii="Times New Roman" w:hAnsi="Times New Roman"/>
          <w:sz w:val="24"/>
          <w:szCs w:val="24"/>
          <w:lang w:val="ro-RO"/>
        </w:rPr>
        <w:t xml:space="preserve">necesare </w:t>
      </w:r>
      <w:r w:rsidRPr="00B346B1">
        <w:rPr>
          <w:rFonts w:ascii="Times New Roman" w:hAnsi="Times New Roman"/>
          <w:sz w:val="24"/>
          <w:szCs w:val="24"/>
          <w:lang w:val="ro-RO"/>
        </w:rPr>
        <w:t>unele</w:t>
      </w:r>
      <w:r w:rsidRPr="004C19AD">
        <w:rPr>
          <w:rFonts w:ascii="Times New Roman" w:hAnsi="Times New Roman"/>
          <w:b/>
          <w:sz w:val="24"/>
          <w:szCs w:val="24"/>
          <w:lang w:val="ro-RO"/>
        </w:rPr>
        <w:t xml:space="preserve"> corecții de date</w:t>
      </w:r>
      <w:r w:rsidRPr="004C19AD">
        <w:rPr>
          <w:rFonts w:ascii="Times New Roman" w:hAnsi="Times New Roman"/>
          <w:sz w:val="24"/>
          <w:szCs w:val="24"/>
          <w:lang w:val="ro-RO"/>
        </w:rPr>
        <w:t xml:space="preserve">, pe baza observațiilor primarilor și a confirmărilor de la DEPABD. </w:t>
      </w:r>
    </w:p>
    <w:p w:rsidR="0065636A" w:rsidRDefault="009E3978" w:rsidP="00820E97">
      <w:pPr>
        <w:spacing w:after="0" w:line="276" w:lineRule="auto"/>
        <w:ind w:firstLine="709"/>
        <w:jc w:val="both"/>
        <w:rPr>
          <w:rFonts w:ascii="Times New Roman" w:hAnsi="Times New Roman"/>
          <w:i/>
          <w:noProof/>
          <w:sz w:val="24"/>
          <w:szCs w:val="24"/>
          <w:lang w:val="ro-RO"/>
        </w:rPr>
      </w:pPr>
      <w:r w:rsidRPr="004C19AD">
        <w:rPr>
          <w:rFonts w:ascii="Times New Roman" w:hAnsi="Times New Roman"/>
          <w:sz w:val="24"/>
          <w:szCs w:val="24"/>
          <w:lang w:val="ro-RO"/>
        </w:rPr>
        <w:t>Datele importate nu au fost în totalitate în conformitate cu realitatea din teren: au existat situaţii în care numele unor persoane erau greșite sau adrese</w:t>
      </w:r>
      <w:r w:rsidR="00172A42" w:rsidRPr="004C19AD">
        <w:rPr>
          <w:rFonts w:ascii="Times New Roman" w:hAnsi="Times New Roman"/>
          <w:sz w:val="24"/>
          <w:szCs w:val="24"/>
          <w:lang w:val="ro-RO"/>
        </w:rPr>
        <w:t>le erau</w:t>
      </w:r>
      <w:r w:rsidRPr="004C19AD">
        <w:rPr>
          <w:rFonts w:ascii="Times New Roman" w:hAnsi="Times New Roman"/>
          <w:sz w:val="24"/>
          <w:szCs w:val="24"/>
          <w:lang w:val="ro-RO"/>
        </w:rPr>
        <w:t xml:space="preserve"> greșite, date eronate privind decese, persoane CRDS care, de</w:t>
      </w:r>
      <w:r w:rsidR="002671B8" w:rsidRPr="004C19AD">
        <w:rPr>
          <w:rFonts w:ascii="Times New Roman" w:hAnsi="Times New Roman"/>
          <w:sz w:val="24"/>
          <w:szCs w:val="24"/>
          <w:lang w:val="ro-RO"/>
        </w:rPr>
        <w:t xml:space="preserve"> fapt, au domiciliul în România</w:t>
      </w:r>
      <w:r w:rsidR="00820E97" w:rsidRPr="004C19AD">
        <w:rPr>
          <w:rFonts w:ascii="Times New Roman" w:hAnsi="Times New Roman"/>
          <w:sz w:val="24"/>
          <w:szCs w:val="24"/>
          <w:lang w:val="ro-RO"/>
        </w:rPr>
        <w:t>.</w:t>
      </w:r>
      <w:r w:rsidR="00820E97" w:rsidRPr="004C19AD">
        <w:rPr>
          <w:rFonts w:ascii="Times New Roman" w:hAnsi="Times New Roman"/>
          <w:i/>
          <w:noProof/>
          <w:sz w:val="24"/>
          <w:szCs w:val="24"/>
          <w:lang w:val="ro-RO"/>
        </w:rPr>
        <w:t xml:space="preserve"> </w:t>
      </w:r>
    </w:p>
    <w:p w:rsidR="0065636A" w:rsidRDefault="00587EF0" w:rsidP="000F0015">
      <w:pPr>
        <w:spacing w:after="0" w:line="276" w:lineRule="auto"/>
        <w:ind w:firstLine="709"/>
        <w:jc w:val="both"/>
        <w:rPr>
          <w:rFonts w:ascii="Times New Roman" w:hAnsi="Times New Roman"/>
          <w:sz w:val="24"/>
          <w:szCs w:val="24"/>
          <w:lang w:val="ro-RO"/>
        </w:rPr>
      </w:pPr>
      <w:r w:rsidRPr="004C19AD">
        <w:rPr>
          <w:rFonts w:ascii="Times New Roman" w:hAnsi="Times New Roman"/>
          <w:i/>
          <w:noProof/>
          <w:sz w:val="24"/>
          <w:szCs w:val="24"/>
        </w:rPr>
        <w:drawing>
          <wp:anchor distT="0" distB="0" distL="114300" distR="114300" simplePos="0" relativeHeight="251682816" behindDoc="0" locked="0" layoutInCell="1" allowOverlap="1" wp14:anchorId="056B372A" wp14:editId="7D2FFF80">
            <wp:simplePos x="0" y="0"/>
            <wp:positionH relativeFrom="column">
              <wp:posOffset>132715</wp:posOffset>
            </wp:positionH>
            <wp:positionV relativeFrom="paragraph">
              <wp:posOffset>672465</wp:posOffset>
            </wp:positionV>
            <wp:extent cx="5859780" cy="3025775"/>
            <wp:effectExtent l="0" t="0" r="762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 sesizari Primari pe RE pt Depabd.jpg"/>
                    <pic:cNvPicPr/>
                  </pic:nvPicPr>
                  <pic:blipFill>
                    <a:blip r:embed="rId15">
                      <a:extLst>
                        <a:ext uri="{28A0092B-C50C-407E-A947-70E740481C1C}">
                          <a14:useLocalDpi xmlns:a14="http://schemas.microsoft.com/office/drawing/2010/main" val="0"/>
                        </a:ext>
                      </a:extLst>
                    </a:blip>
                    <a:stretch>
                      <a:fillRect/>
                    </a:stretch>
                  </pic:blipFill>
                  <pic:spPr>
                    <a:xfrm>
                      <a:off x="0" y="0"/>
                      <a:ext cx="5859780" cy="3025775"/>
                    </a:xfrm>
                    <a:prstGeom prst="rect">
                      <a:avLst/>
                    </a:prstGeom>
                  </pic:spPr>
                </pic:pic>
              </a:graphicData>
            </a:graphic>
            <wp14:sizeRelH relativeFrom="page">
              <wp14:pctWidth>0</wp14:pctWidth>
            </wp14:sizeRelH>
            <wp14:sizeRelV relativeFrom="page">
              <wp14:pctHeight>0</wp14:pctHeight>
            </wp14:sizeRelV>
          </wp:anchor>
        </w:drawing>
      </w:r>
      <w:r w:rsidR="00820E97" w:rsidRPr="004C19AD">
        <w:rPr>
          <w:rFonts w:ascii="Times New Roman" w:hAnsi="Times New Roman"/>
          <w:sz w:val="24"/>
          <w:szCs w:val="24"/>
          <w:lang w:val="ro-RO"/>
        </w:rPr>
        <w:t>Activitatea de verificare a neconcordanțelor între datele înscrise în Registrul Electoral și realitatea din teren, pe baza sesizărilor trimise de primari pentru DEPABD, este si</w:t>
      </w:r>
      <w:r w:rsidR="006759B1">
        <w:rPr>
          <w:rFonts w:ascii="Times New Roman" w:hAnsi="Times New Roman"/>
          <w:sz w:val="24"/>
          <w:szCs w:val="24"/>
          <w:lang w:val="ro-RO"/>
        </w:rPr>
        <w:t xml:space="preserve">ntetizată în graficul următor: </w:t>
      </w:r>
    </w:p>
    <w:p w:rsidR="004C04FC" w:rsidRDefault="004C04FC" w:rsidP="00FF37EB">
      <w:pPr>
        <w:spacing w:after="0" w:line="276" w:lineRule="auto"/>
        <w:ind w:firstLine="709"/>
        <w:jc w:val="both"/>
        <w:rPr>
          <w:rFonts w:ascii="Times New Roman" w:hAnsi="Times New Roman"/>
          <w:sz w:val="24"/>
          <w:szCs w:val="24"/>
          <w:lang w:val="ro-RO"/>
        </w:rPr>
      </w:pPr>
    </w:p>
    <w:p w:rsidR="009E3978" w:rsidRPr="004C19AD" w:rsidRDefault="009E3978" w:rsidP="00FF37E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Se poate observa o scădere constantă a numărului de sesizări primite din partea primarilor (per total 248 în anul 2015, față de 307 în anul 2014). Scăderea reflectă filtrarea la parametrii superiori a informaț</w:t>
      </w:r>
      <w:r w:rsidR="00611E4C">
        <w:rPr>
          <w:rFonts w:ascii="Times New Roman" w:hAnsi="Times New Roman"/>
          <w:sz w:val="24"/>
          <w:szCs w:val="24"/>
          <w:lang w:val="ro-RO"/>
        </w:rPr>
        <w:t xml:space="preserve">iilor din Registrul electoral. </w:t>
      </w:r>
    </w:p>
    <w:p w:rsidR="0032753F" w:rsidRDefault="00A97562" w:rsidP="00A97562">
      <w:pPr>
        <w:spacing w:after="0" w:line="276" w:lineRule="auto"/>
        <w:ind w:firstLine="709"/>
        <w:jc w:val="both"/>
        <w:rPr>
          <w:rFonts w:ascii="Times New Roman" w:hAnsi="Times New Roman"/>
          <w:sz w:val="24"/>
          <w:szCs w:val="24"/>
          <w:lang w:val="ro-RO"/>
        </w:rPr>
      </w:pPr>
      <w:r w:rsidRPr="004C19AD">
        <w:rPr>
          <w:rFonts w:ascii="Times New Roman" w:hAnsi="Times New Roman"/>
          <w:noProof/>
          <w:sz w:val="24"/>
          <w:szCs w:val="24"/>
        </w:rPr>
        <w:drawing>
          <wp:anchor distT="0" distB="0" distL="114300" distR="114300" simplePos="0" relativeHeight="251693056" behindDoc="0" locked="0" layoutInCell="1" allowOverlap="1" wp14:anchorId="430DF3D0" wp14:editId="094F5240">
            <wp:simplePos x="0" y="0"/>
            <wp:positionH relativeFrom="column">
              <wp:posOffset>156845</wp:posOffset>
            </wp:positionH>
            <wp:positionV relativeFrom="paragraph">
              <wp:posOffset>549275</wp:posOffset>
            </wp:positionV>
            <wp:extent cx="5891530" cy="3538220"/>
            <wp:effectExtent l="0" t="0" r="0" b="508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1530" cy="3538220"/>
                    </a:xfrm>
                    <a:prstGeom prst="rect">
                      <a:avLst/>
                    </a:prstGeom>
                    <a:noFill/>
                  </pic:spPr>
                </pic:pic>
              </a:graphicData>
            </a:graphic>
            <wp14:sizeRelH relativeFrom="page">
              <wp14:pctWidth>0</wp14:pctWidth>
            </wp14:sizeRelH>
            <wp14:sizeRelV relativeFrom="page">
              <wp14:pctHeight>0</wp14:pctHeight>
            </wp14:sizeRelV>
          </wp:anchor>
        </w:drawing>
      </w:r>
      <w:r w:rsidR="00AD6551">
        <w:rPr>
          <w:rFonts w:ascii="Times New Roman" w:hAnsi="Times New Roman"/>
          <w:sz w:val="24"/>
          <w:szCs w:val="24"/>
          <w:lang w:val="ro-RO"/>
        </w:rPr>
        <w:t>Totodată</w:t>
      </w:r>
      <w:r w:rsidR="009E3978" w:rsidRPr="004C19AD">
        <w:rPr>
          <w:rFonts w:ascii="Times New Roman" w:hAnsi="Times New Roman"/>
          <w:sz w:val="24"/>
          <w:szCs w:val="24"/>
          <w:lang w:val="ro-RO"/>
        </w:rPr>
        <w:t>, au fost primite de la filialele Autorității, via e-mail, 89 de sesizări punctuale care au fost transmise către DEPABD pentru soluționare. Situația acestora se prezintă astfel:</w:t>
      </w:r>
    </w:p>
    <w:p w:rsidR="00A97562" w:rsidRDefault="00A97562" w:rsidP="00A97562">
      <w:pPr>
        <w:spacing w:after="0" w:line="276" w:lineRule="auto"/>
        <w:ind w:firstLine="709"/>
        <w:jc w:val="both"/>
        <w:rPr>
          <w:rFonts w:ascii="Times New Roman" w:hAnsi="Times New Roman"/>
          <w:sz w:val="24"/>
          <w:szCs w:val="24"/>
          <w:lang w:val="ro-RO"/>
        </w:rPr>
      </w:pPr>
    </w:p>
    <w:p w:rsidR="00A97562" w:rsidRPr="00533856" w:rsidRDefault="00A97562" w:rsidP="00A97562">
      <w:pPr>
        <w:spacing w:after="0" w:line="276" w:lineRule="auto"/>
        <w:ind w:firstLine="709"/>
        <w:jc w:val="both"/>
        <w:rPr>
          <w:rFonts w:ascii="Times New Roman" w:hAnsi="Times New Roman"/>
          <w:sz w:val="24"/>
          <w:szCs w:val="24"/>
          <w:lang w:val="ro-RO"/>
        </w:rPr>
      </w:pPr>
    </w:p>
    <w:p w:rsidR="002D749D" w:rsidRPr="00374860" w:rsidRDefault="0006639C" w:rsidP="00374860">
      <w:pPr>
        <w:tabs>
          <w:tab w:val="left" w:pos="851"/>
          <w:tab w:val="left" w:pos="1134"/>
        </w:tabs>
        <w:spacing w:after="0" w:line="276" w:lineRule="auto"/>
        <w:ind w:left="360"/>
        <w:jc w:val="both"/>
        <w:rPr>
          <w:rFonts w:ascii="Arial Narrow" w:hAnsi="Arial Narrow"/>
          <w:b/>
          <w:sz w:val="24"/>
          <w:szCs w:val="24"/>
          <w:lang w:val="ro-RO"/>
        </w:rPr>
      </w:pPr>
      <w:r>
        <w:rPr>
          <w:rFonts w:ascii="Arial Narrow" w:hAnsi="Arial Narrow"/>
          <w:b/>
          <w:sz w:val="24"/>
          <w:szCs w:val="24"/>
          <w:lang w:val="ro-RO"/>
        </w:rPr>
        <w:t xml:space="preserve">      2.2. </w:t>
      </w:r>
      <w:r w:rsidR="00D5378E" w:rsidRPr="00374860">
        <w:rPr>
          <w:rFonts w:ascii="Arial Narrow" w:hAnsi="Arial Narrow"/>
          <w:b/>
          <w:sz w:val="24"/>
          <w:szCs w:val="24"/>
          <w:lang w:val="ro-RO"/>
        </w:rPr>
        <w:t>ALTE ACȚIUNI ÎN</w:t>
      </w:r>
      <w:r w:rsidR="00D5378E" w:rsidRPr="00374860">
        <w:rPr>
          <w:rFonts w:ascii="Arial Narrow" w:hAnsi="Arial Narrow"/>
          <w:sz w:val="24"/>
          <w:szCs w:val="24"/>
          <w:lang w:val="ro-RO"/>
        </w:rPr>
        <w:t xml:space="preserve"> </w:t>
      </w:r>
      <w:r w:rsidR="00D5378E" w:rsidRPr="00374860">
        <w:rPr>
          <w:rFonts w:ascii="Arial Narrow" w:hAnsi="Arial Narrow"/>
          <w:b/>
          <w:sz w:val="24"/>
          <w:szCs w:val="24"/>
          <w:lang w:val="ro-RO"/>
        </w:rPr>
        <w:t xml:space="preserve">REGISTRUL ELECTORAL </w:t>
      </w:r>
    </w:p>
    <w:p w:rsidR="00181CBF" w:rsidRPr="004C19AD" w:rsidRDefault="00A147A3" w:rsidP="00854B43">
      <w:pPr>
        <w:spacing w:after="0" w:line="276" w:lineRule="auto"/>
        <w:ind w:firstLine="709"/>
        <w:jc w:val="both"/>
        <w:rPr>
          <w:rFonts w:ascii="Georgia" w:hAnsi="Georgia"/>
          <w:b/>
          <w:sz w:val="24"/>
          <w:szCs w:val="24"/>
          <w:lang w:val="ro-RO"/>
        </w:rPr>
      </w:pPr>
      <w:r>
        <w:rPr>
          <w:rFonts w:ascii="Times New Roman" w:hAnsi="Times New Roman"/>
          <w:sz w:val="24"/>
          <w:szCs w:val="24"/>
          <w:lang w:val="ro-RO"/>
        </w:rPr>
        <w:t xml:space="preserve">În conformitate cu prevederile art. 36 din Legea nr. 208/2015, cu modificările şi completările ulterioare, </w:t>
      </w:r>
      <w:r w:rsidRPr="00A147A3">
        <w:rPr>
          <w:rFonts w:ascii="Times New Roman" w:hAnsi="Times New Roman"/>
          <w:b/>
          <w:sz w:val="24"/>
          <w:szCs w:val="24"/>
          <w:lang w:val="ro-RO"/>
        </w:rPr>
        <w:t>radierea din Registrul electoral a unui alegător</w:t>
      </w:r>
      <w:r w:rsidRPr="00A147A3">
        <w:rPr>
          <w:rFonts w:ascii="Times New Roman" w:hAnsi="Times New Roman"/>
          <w:sz w:val="24"/>
          <w:szCs w:val="24"/>
          <w:lang w:val="ro-RO"/>
        </w:rPr>
        <w:t xml:space="preserve"> se face în caz de deces, de pierdere a cetăţeniei române, de interzicere a exercitării dreptului de a alege sau de punere sub interdicţie.</w:t>
      </w:r>
      <w:r w:rsidR="00854B43" w:rsidRPr="004C19AD">
        <w:rPr>
          <w:rFonts w:ascii="Georgia" w:hAnsi="Georgia"/>
          <w:b/>
          <w:sz w:val="24"/>
          <w:szCs w:val="24"/>
          <w:lang w:val="ro-RO"/>
        </w:rPr>
        <w:t xml:space="preserve"> </w:t>
      </w:r>
    </w:p>
    <w:p w:rsidR="00533856" w:rsidRDefault="00533856" w:rsidP="00854B43">
      <w:pPr>
        <w:spacing w:after="0" w:line="276" w:lineRule="auto"/>
        <w:ind w:firstLine="709"/>
        <w:jc w:val="both"/>
        <w:rPr>
          <w:rFonts w:ascii="Times New Roman" w:hAnsi="Times New Roman"/>
          <w:sz w:val="24"/>
          <w:szCs w:val="24"/>
          <w:lang w:val="ro-RO"/>
        </w:rPr>
      </w:pPr>
      <w:r>
        <w:rPr>
          <w:rFonts w:ascii="Times New Roman" w:hAnsi="Times New Roman"/>
          <w:sz w:val="24"/>
          <w:szCs w:val="24"/>
          <w:lang w:val="ro-RO"/>
        </w:rPr>
        <w:t>Radierea se realizează, după caz, de către persoanele autorizate</w:t>
      </w:r>
      <w:r w:rsidRPr="00533856">
        <w:rPr>
          <w:rFonts w:ascii="Times New Roman" w:hAnsi="Times New Roman"/>
          <w:sz w:val="24"/>
          <w:szCs w:val="24"/>
          <w:lang w:val="ro-RO"/>
        </w:rPr>
        <w:t xml:space="preserve"> din unitatea administrativ-teritorială de domiciliu</w:t>
      </w:r>
      <w:r>
        <w:rPr>
          <w:rFonts w:ascii="Times New Roman" w:hAnsi="Times New Roman"/>
          <w:sz w:val="24"/>
          <w:szCs w:val="24"/>
          <w:lang w:val="ro-RO"/>
        </w:rPr>
        <w:t xml:space="preserve"> al alegătorului sau</w:t>
      </w:r>
      <w:r w:rsidR="00FC28A5">
        <w:rPr>
          <w:rFonts w:ascii="Times New Roman" w:hAnsi="Times New Roman"/>
          <w:sz w:val="24"/>
          <w:szCs w:val="24"/>
          <w:lang w:val="ro-RO"/>
        </w:rPr>
        <w:t xml:space="preserve">, </w:t>
      </w:r>
      <w:r>
        <w:rPr>
          <w:rFonts w:ascii="Times New Roman" w:hAnsi="Times New Roman"/>
          <w:sz w:val="24"/>
          <w:szCs w:val="24"/>
          <w:lang w:val="ro-RO"/>
        </w:rPr>
        <w:t>în condiţiile art. 38 din lege, de către</w:t>
      </w:r>
      <w:r w:rsidRPr="00533856">
        <w:t xml:space="preserve"> </w:t>
      </w:r>
      <w:r w:rsidRPr="00533856">
        <w:rPr>
          <w:rFonts w:ascii="Times New Roman" w:hAnsi="Times New Roman"/>
          <w:sz w:val="24"/>
          <w:szCs w:val="24"/>
          <w:lang w:val="ro-RO"/>
        </w:rPr>
        <w:t>Autoritatea Electorală Permanentă</w:t>
      </w:r>
      <w:r>
        <w:rPr>
          <w:rFonts w:ascii="Times New Roman" w:hAnsi="Times New Roman"/>
          <w:sz w:val="24"/>
          <w:szCs w:val="24"/>
          <w:lang w:val="ro-RO"/>
        </w:rPr>
        <w:t xml:space="preserve">. </w:t>
      </w:r>
    </w:p>
    <w:p w:rsidR="002671B8" w:rsidRPr="004C19AD" w:rsidRDefault="00533856" w:rsidP="00854B43">
      <w:pPr>
        <w:spacing w:after="0" w:line="276" w:lineRule="auto"/>
        <w:ind w:firstLine="709"/>
        <w:jc w:val="both"/>
        <w:rPr>
          <w:rFonts w:ascii="Georgia" w:hAnsi="Georgia"/>
          <w:b/>
          <w:sz w:val="24"/>
          <w:szCs w:val="24"/>
          <w:lang w:val="ro-RO"/>
        </w:rPr>
      </w:pPr>
      <w:r>
        <w:rPr>
          <w:rFonts w:ascii="Times New Roman" w:hAnsi="Times New Roman"/>
          <w:sz w:val="24"/>
          <w:szCs w:val="24"/>
          <w:lang w:val="ro-RO"/>
        </w:rPr>
        <w:t xml:space="preserve">Conform </w:t>
      </w:r>
      <w:r w:rsidRPr="007C1643">
        <w:rPr>
          <w:rFonts w:ascii="Times New Roman" w:hAnsi="Times New Roman"/>
          <w:sz w:val="24"/>
          <w:szCs w:val="24"/>
          <w:lang w:val="ro-RO"/>
        </w:rPr>
        <w:t>monitorizării realizate de Autoritatea Electorală Permanentă</w:t>
      </w:r>
      <w:r>
        <w:rPr>
          <w:rFonts w:ascii="Times New Roman" w:hAnsi="Times New Roman"/>
          <w:sz w:val="24"/>
          <w:szCs w:val="24"/>
          <w:lang w:val="ro-RO"/>
        </w:rPr>
        <w:t xml:space="preserve">, </w:t>
      </w:r>
      <w:r w:rsidRPr="004C19AD">
        <w:rPr>
          <w:rFonts w:ascii="Times New Roman" w:hAnsi="Times New Roman"/>
          <w:sz w:val="24"/>
          <w:szCs w:val="24"/>
          <w:lang w:val="ro-RO"/>
        </w:rPr>
        <w:t xml:space="preserve">în </w:t>
      </w:r>
      <w:r w:rsidR="002671B8" w:rsidRPr="004C19AD">
        <w:rPr>
          <w:rFonts w:ascii="Times New Roman" w:hAnsi="Times New Roman"/>
          <w:sz w:val="24"/>
          <w:szCs w:val="24"/>
          <w:lang w:val="ro-RO"/>
        </w:rPr>
        <w:t>anul 2015 au fost realizate 268.053 acţiuni de adăugare/modificare documente de radiere şi 2.199</w:t>
      </w:r>
      <w:r w:rsidR="001F213F" w:rsidRPr="004C19AD">
        <w:rPr>
          <w:rFonts w:ascii="Times New Roman" w:hAnsi="Times New Roman"/>
          <w:sz w:val="24"/>
          <w:szCs w:val="24"/>
          <w:lang w:val="ro-RO"/>
        </w:rPr>
        <w:t xml:space="preserve"> </w:t>
      </w:r>
      <w:r w:rsidR="002671B8" w:rsidRPr="004C19AD">
        <w:rPr>
          <w:rFonts w:ascii="Times New Roman" w:hAnsi="Times New Roman"/>
          <w:sz w:val="24"/>
          <w:szCs w:val="24"/>
          <w:lang w:val="ro-RO"/>
        </w:rPr>
        <w:t>de acţiuni d</w:t>
      </w:r>
      <w:r>
        <w:rPr>
          <w:rFonts w:ascii="Times New Roman" w:hAnsi="Times New Roman"/>
          <w:sz w:val="24"/>
          <w:szCs w:val="24"/>
          <w:lang w:val="ro-RO"/>
        </w:rPr>
        <w:t xml:space="preserve">e ştergere documente de radiere, după cum rezultă din </w:t>
      </w:r>
      <w:r w:rsidRPr="004C19AD">
        <w:rPr>
          <w:rFonts w:ascii="Times New Roman" w:hAnsi="Times New Roman"/>
          <w:sz w:val="24"/>
          <w:szCs w:val="24"/>
          <w:lang w:val="ro-RO"/>
        </w:rPr>
        <w:t xml:space="preserve">graficele din </w:t>
      </w:r>
      <w:r w:rsidRPr="002A4601">
        <w:rPr>
          <w:rFonts w:ascii="Times New Roman" w:hAnsi="Times New Roman"/>
          <w:sz w:val="24"/>
          <w:szCs w:val="24"/>
          <w:lang w:val="ro-RO"/>
        </w:rPr>
        <w:t>Anexa nr. 2.</w:t>
      </w:r>
    </w:p>
    <w:p w:rsidR="00782F26" w:rsidRDefault="002C762E" w:rsidP="0025484F">
      <w:pPr>
        <w:spacing w:after="0" w:line="276" w:lineRule="auto"/>
        <w:jc w:val="both"/>
        <w:rPr>
          <w:rFonts w:ascii="Times New Roman" w:hAnsi="Times New Roman"/>
          <w:sz w:val="24"/>
          <w:szCs w:val="24"/>
          <w:lang w:val="ro-RO"/>
        </w:rPr>
      </w:pPr>
      <w:r>
        <w:rPr>
          <w:rFonts w:ascii="Times New Roman" w:hAnsi="Times New Roman"/>
          <w:sz w:val="24"/>
          <w:szCs w:val="24"/>
          <w:lang w:val="ro-RO"/>
        </w:rPr>
        <w:tab/>
      </w:r>
      <w:r w:rsidR="00782F26">
        <w:rPr>
          <w:rFonts w:ascii="Times New Roman" w:hAnsi="Times New Roman"/>
          <w:sz w:val="24"/>
          <w:szCs w:val="24"/>
          <w:lang w:val="ro-RO"/>
        </w:rPr>
        <w:t xml:space="preserve">Totodată, în </w:t>
      </w:r>
      <w:r w:rsidR="007C1643">
        <w:rPr>
          <w:rFonts w:ascii="Times New Roman" w:hAnsi="Times New Roman"/>
          <w:sz w:val="24"/>
          <w:szCs w:val="24"/>
          <w:lang w:val="ro-RO"/>
        </w:rPr>
        <w:t xml:space="preserve">anul 2015 </w:t>
      </w:r>
      <w:r w:rsidR="001F213F" w:rsidRPr="004C19AD">
        <w:rPr>
          <w:rFonts w:ascii="Times New Roman" w:hAnsi="Times New Roman"/>
          <w:sz w:val="24"/>
          <w:szCs w:val="24"/>
          <w:lang w:val="ro-RO"/>
        </w:rPr>
        <w:t xml:space="preserve">au </w:t>
      </w:r>
      <w:r w:rsidR="004A1A5D" w:rsidRPr="004C19AD">
        <w:rPr>
          <w:rFonts w:ascii="Times New Roman" w:hAnsi="Times New Roman"/>
          <w:sz w:val="24"/>
          <w:szCs w:val="24"/>
          <w:lang w:val="ro-RO"/>
        </w:rPr>
        <w:t xml:space="preserve">fost efectuate peste </w:t>
      </w:r>
      <w:r w:rsidR="001F213F" w:rsidRPr="004C19AD">
        <w:rPr>
          <w:rFonts w:ascii="Times New Roman" w:hAnsi="Times New Roman"/>
          <w:sz w:val="24"/>
          <w:szCs w:val="24"/>
          <w:lang w:val="ro-RO"/>
        </w:rPr>
        <w:t>13.</w:t>
      </w:r>
      <w:r w:rsidR="00351072" w:rsidRPr="004C19AD">
        <w:rPr>
          <w:rFonts w:ascii="Times New Roman" w:hAnsi="Times New Roman"/>
          <w:sz w:val="24"/>
          <w:szCs w:val="24"/>
          <w:lang w:val="ro-RO"/>
        </w:rPr>
        <w:t xml:space="preserve">000 de </w:t>
      </w:r>
      <w:r w:rsidR="00351072" w:rsidRPr="007C1643">
        <w:rPr>
          <w:rFonts w:ascii="Times New Roman" w:hAnsi="Times New Roman"/>
          <w:sz w:val="24"/>
          <w:szCs w:val="24"/>
          <w:lang w:val="ro-RO"/>
        </w:rPr>
        <w:t xml:space="preserve">acțiuni </w:t>
      </w:r>
      <w:r w:rsidR="001F213F" w:rsidRPr="007C1643">
        <w:rPr>
          <w:rFonts w:ascii="Times New Roman" w:hAnsi="Times New Roman"/>
          <w:sz w:val="24"/>
          <w:szCs w:val="24"/>
          <w:lang w:val="ro-RO"/>
        </w:rPr>
        <w:t>de mutare</w:t>
      </w:r>
      <w:r w:rsidR="00782F26">
        <w:rPr>
          <w:rFonts w:ascii="Times New Roman" w:hAnsi="Times New Roman"/>
          <w:sz w:val="24"/>
          <w:szCs w:val="24"/>
          <w:lang w:val="ro-RO"/>
        </w:rPr>
        <w:t xml:space="preserve"> </w:t>
      </w:r>
      <w:r w:rsidR="001F213F" w:rsidRPr="004C19AD">
        <w:rPr>
          <w:rFonts w:ascii="Times New Roman" w:hAnsi="Times New Roman"/>
          <w:sz w:val="24"/>
          <w:szCs w:val="24"/>
          <w:lang w:val="ro-RO"/>
        </w:rPr>
        <w:t xml:space="preserve">a alegătorilor </w:t>
      </w:r>
      <w:r w:rsidR="00351072" w:rsidRPr="004C19AD">
        <w:rPr>
          <w:rFonts w:ascii="Times New Roman" w:hAnsi="Times New Roman"/>
          <w:sz w:val="24"/>
          <w:szCs w:val="24"/>
          <w:lang w:val="ro-RO"/>
        </w:rPr>
        <w:t>în</w:t>
      </w:r>
      <w:r w:rsidR="007C1643">
        <w:rPr>
          <w:rFonts w:ascii="Times New Roman" w:hAnsi="Times New Roman"/>
          <w:sz w:val="24"/>
          <w:szCs w:val="24"/>
          <w:lang w:val="ro-RO"/>
        </w:rPr>
        <w:t xml:space="preserve"> Registrul electoral</w:t>
      </w:r>
      <w:r w:rsidR="00782F26">
        <w:rPr>
          <w:rFonts w:ascii="Times New Roman" w:hAnsi="Times New Roman"/>
          <w:sz w:val="24"/>
          <w:szCs w:val="24"/>
          <w:lang w:val="ro-RO"/>
        </w:rPr>
        <w:t xml:space="preserve"> (operaţiuni privind arondarea alegătorilor la secţiile de votare)</w:t>
      </w:r>
      <w:r w:rsidR="007C1643">
        <w:rPr>
          <w:rFonts w:ascii="Times New Roman" w:hAnsi="Times New Roman"/>
          <w:sz w:val="24"/>
          <w:szCs w:val="24"/>
          <w:lang w:val="ro-RO"/>
        </w:rPr>
        <w:t xml:space="preserve">. </w:t>
      </w:r>
    </w:p>
    <w:p w:rsidR="00A80E97" w:rsidRDefault="00351072" w:rsidP="00782F26">
      <w:pPr>
        <w:spacing w:after="0" w:line="276" w:lineRule="auto"/>
        <w:ind w:firstLine="720"/>
        <w:jc w:val="both"/>
        <w:rPr>
          <w:rFonts w:ascii="Times New Roman" w:hAnsi="Times New Roman"/>
          <w:color w:val="FF0000"/>
          <w:sz w:val="24"/>
          <w:szCs w:val="24"/>
          <w:lang w:val="ro-RO"/>
        </w:rPr>
      </w:pPr>
      <w:r w:rsidRPr="004C19AD">
        <w:rPr>
          <w:rFonts w:ascii="Times New Roman" w:hAnsi="Times New Roman"/>
          <w:i/>
          <w:sz w:val="24"/>
          <w:szCs w:val="24"/>
          <w:lang w:val="ro-RO"/>
        </w:rPr>
        <w:t>Situaţia</w:t>
      </w:r>
      <w:r w:rsidR="00B90498">
        <w:rPr>
          <w:rFonts w:ascii="Times New Roman" w:hAnsi="Times New Roman"/>
          <w:i/>
          <w:sz w:val="24"/>
          <w:szCs w:val="24"/>
          <w:lang w:val="ro-RO"/>
        </w:rPr>
        <w:t xml:space="preserve"> centralizată a</w:t>
      </w:r>
      <w:r w:rsidRPr="004C19AD">
        <w:rPr>
          <w:rFonts w:ascii="Times New Roman" w:hAnsi="Times New Roman"/>
          <w:i/>
          <w:sz w:val="24"/>
          <w:szCs w:val="24"/>
          <w:lang w:val="ro-RO"/>
        </w:rPr>
        <w:t xml:space="preserve"> </w:t>
      </w:r>
      <w:r w:rsidR="007C1643">
        <w:rPr>
          <w:rFonts w:ascii="Times New Roman" w:hAnsi="Times New Roman"/>
          <w:i/>
          <w:sz w:val="24"/>
          <w:szCs w:val="24"/>
          <w:lang w:val="ro-RO"/>
        </w:rPr>
        <w:t xml:space="preserve">acestora </w:t>
      </w:r>
      <w:r w:rsidRPr="004C19AD">
        <w:rPr>
          <w:rFonts w:ascii="Times New Roman" w:hAnsi="Times New Roman"/>
          <w:sz w:val="24"/>
          <w:szCs w:val="24"/>
          <w:lang w:val="ro-RO"/>
        </w:rPr>
        <w:t xml:space="preserve">este evidenţiată în </w:t>
      </w:r>
      <w:r w:rsidRPr="002A4601">
        <w:rPr>
          <w:rFonts w:ascii="Times New Roman" w:hAnsi="Times New Roman"/>
          <w:sz w:val="24"/>
          <w:szCs w:val="24"/>
          <w:lang w:val="ro-RO"/>
        </w:rPr>
        <w:t>Anexa</w:t>
      </w:r>
      <w:r w:rsidR="00611E4C" w:rsidRPr="002A4601">
        <w:rPr>
          <w:rFonts w:ascii="Times New Roman" w:hAnsi="Times New Roman"/>
          <w:sz w:val="24"/>
          <w:szCs w:val="24"/>
          <w:lang w:val="ro-RO"/>
        </w:rPr>
        <w:t xml:space="preserve"> </w:t>
      </w:r>
      <w:r w:rsidR="002C762E" w:rsidRPr="002A4601">
        <w:rPr>
          <w:rFonts w:ascii="Times New Roman" w:hAnsi="Times New Roman"/>
          <w:sz w:val="24"/>
          <w:szCs w:val="24"/>
          <w:lang w:val="ro-RO"/>
        </w:rPr>
        <w:t xml:space="preserve">nr. </w:t>
      </w:r>
      <w:r w:rsidR="00611E4C" w:rsidRPr="002A4601">
        <w:rPr>
          <w:rFonts w:ascii="Times New Roman" w:hAnsi="Times New Roman"/>
          <w:sz w:val="24"/>
          <w:szCs w:val="24"/>
          <w:lang w:val="ro-RO"/>
        </w:rPr>
        <w:t>3</w:t>
      </w:r>
      <w:r w:rsidRPr="002A4601">
        <w:rPr>
          <w:rFonts w:ascii="Times New Roman" w:hAnsi="Times New Roman"/>
          <w:sz w:val="24"/>
          <w:szCs w:val="24"/>
          <w:lang w:val="ro-RO"/>
        </w:rPr>
        <w:t>.</w:t>
      </w:r>
    </w:p>
    <w:p w:rsidR="00782703" w:rsidRDefault="00782703" w:rsidP="00782F26">
      <w:pPr>
        <w:spacing w:after="0" w:line="276" w:lineRule="auto"/>
        <w:ind w:firstLine="720"/>
        <w:jc w:val="both"/>
        <w:rPr>
          <w:rFonts w:ascii="Times New Roman" w:hAnsi="Times New Roman"/>
          <w:color w:val="FF0000"/>
          <w:sz w:val="24"/>
          <w:szCs w:val="24"/>
          <w:lang w:val="ro-RO"/>
        </w:rPr>
      </w:pPr>
    </w:p>
    <w:p w:rsidR="006A4F4C" w:rsidRDefault="006A4F4C" w:rsidP="00782F26">
      <w:pPr>
        <w:spacing w:after="0" w:line="276" w:lineRule="auto"/>
        <w:ind w:firstLine="720"/>
        <w:jc w:val="both"/>
        <w:rPr>
          <w:rFonts w:ascii="Times New Roman" w:hAnsi="Times New Roman"/>
          <w:color w:val="FF0000"/>
          <w:sz w:val="24"/>
          <w:szCs w:val="24"/>
          <w:lang w:val="ro-RO"/>
        </w:rPr>
      </w:pPr>
    </w:p>
    <w:p w:rsidR="006A4F4C" w:rsidRDefault="006A4F4C" w:rsidP="00782F26">
      <w:pPr>
        <w:spacing w:after="0" w:line="276" w:lineRule="auto"/>
        <w:ind w:firstLine="720"/>
        <w:jc w:val="both"/>
        <w:rPr>
          <w:rFonts w:ascii="Times New Roman" w:hAnsi="Times New Roman"/>
          <w:color w:val="FF0000"/>
          <w:sz w:val="24"/>
          <w:szCs w:val="24"/>
          <w:lang w:val="ro-RO"/>
        </w:rPr>
      </w:pPr>
    </w:p>
    <w:p w:rsidR="00782703" w:rsidRPr="00374860" w:rsidRDefault="00DD1E72" w:rsidP="00374860">
      <w:pPr>
        <w:rPr>
          <w:rFonts w:ascii="Arial Narrow" w:hAnsi="Arial Narrow"/>
          <w:b/>
          <w:sz w:val="24"/>
          <w:szCs w:val="24"/>
          <w:lang w:val="ro-RO"/>
        </w:rPr>
      </w:pPr>
      <w:r w:rsidRPr="00374860">
        <w:rPr>
          <w:rFonts w:ascii="Arial Narrow" w:hAnsi="Arial Narrow"/>
          <w:b/>
          <w:sz w:val="24"/>
          <w:szCs w:val="24"/>
          <w:lang w:val="ro-RO"/>
        </w:rPr>
        <w:lastRenderedPageBreak/>
        <w:tab/>
        <w:t xml:space="preserve">2.3. </w:t>
      </w:r>
      <w:r w:rsidR="00782703" w:rsidRPr="00374860">
        <w:rPr>
          <w:rFonts w:ascii="Arial Narrow" w:hAnsi="Arial Narrow"/>
          <w:b/>
          <w:sz w:val="24"/>
          <w:szCs w:val="24"/>
          <w:lang w:val="ro-RO"/>
        </w:rPr>
        <w:t xml:space="preserve">INTERFAŢA REGISTRULUI ELECTORAL DESTINATĂ ALEGĂTORILOR </w:t>
      </w:r>
    </w:p>
    <w:p w:rsidR="00782703" w:rsidRPr="004C19AD" w:rsidRDefault="00782703" w:rsidP="00782703">
      <w:pPr>
        <w:spacing w:after="0" w:line="276" w:lineRule="auto"/>
        <w:ind w:firstLine="720"/>
        <w:jc w:val="both"/>
        <w:rPr>
          <w:rFonts w:ascii="Times New Roman" w:hAnsi="Times New Roman"/>
          <w:sz w:val="24"/>
          <w:szCs w:val="24"/>
          <w:lang w:val="ro-RO"/>
        </w:rPr>
      </w:pPr>
      <w:r w:rsidRPr="004C19AD">
        <w:rPr>
          <w:rFonts w:ascii="Times New Roman" w:hAnsi="Times New Roman"/>
          <w:noProof/>
          <w:sz w:val="24"/>
          <w:szCs w:val="24"/>
        </w:rPr>
        <w:drawing>
          <wp:anchor distT="0" distB="0" distL="114300" distR="114300" simplePos="0" relativeHeight="251676672" behindDoc="1" locked="0" layoutInCell="1" allowOverlap="1" wp14:anchorId="020A59E7" wp14:editId="6227AC29">
            <wp:simplePos x="0" y="0"/>
            <wp:positionH relativeFrom="margin">
              <wp:posOffset>1577975</wp:posOffset>
            </wp:positionH>
            <wp:positionV relativeFrom="paragraph">
              <wp:posOffset>120015</wp:posOffset>
            </wp:positionV>
            <wp:extent cx="4540250" cy="2059305"/>
            <wp:effectExtent l="0" t="0" r="0" b="0"/>
            <wp:wrapSquare wrapText="bothSides"/>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025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9AD">
        <w:rPr>
          <w:rFonts w:ascii="Times New Roman" w:hAnsi="Times New Roman"/>
          <w:sz w:val="24"/>
          <w:szCs w:val="24"/>
          <w:lang w:val="ro-RO"/>
        </w:rPr>
        <w:t xml:space="preserve">Alegătorii pot accesa două module ale Registrului electoral. Un </w:t>
      </w:r>
      <w:r w:rsidRPr="004C19AD">
        <w:rPr>
          <w:rFonts w:ascii="Times New Roman" w:hAnsi="Times New Roman"/>
          <w:b/>
          <w:sz w:val="24"/>
          <w:szCs w:val="24"/>
          <w:lang w:val="ro-RO"/>
        </w:rPr>
        <w:t>modul de căutare a secţiei</w:t>
      </w:r>
      <w:r w:rsidRPr="004C19AD">
        <w:rPr>
          <w:rFonts w:ascii="Times New Roman" w:hAnsi="Times New Roman"/>
          <w:sz w:val="24"/>
          <w:szCs w:val="24"/>
          <w:lang w:val="ro-RO"/>
        </w:rPr>
        <w:t xml:space="preserve"> unde votează şi </w:t>
      </w:r>
      <w:r w:rsidRPr="004C19AD">
        <w:rPr>
          <w:rFonts w:ascii="Times New Roman" w:hAnsi="Times New Roman"/>
          <w:b/>
          <w:sz w:val="24"/>
          <w:szCs w:val="24"/>
          <w:lang w:val="ro-RO"/>
        </w:rPr>
        <w:t>un modul de sesizări</w:t>
      </w:r>
      <w:r w:rsidRPr="004C19AD">
        <w:rPr>
          <w:rFonts w:ascii="Times New Roman" w:hAnsi="Times New Roman"/>
          <w:sz w:val="24"/>
          <w:szCs w:val="24"/>
          <w:lang w:val="ro-RO"/>
        </w:rPr>
        <w:t xml:space="preserve"> care poate fi folosit pentru a transmite Autorităţii Electorale Permanente neconcordanţele sesizate de aceştia în legătură cu datele personale. În cursul anului 2015 au fost primite câteva sute de sesizări în acest ultim modul.</w:t>
      </w:r>
    </w:p>
    <w:p w:rsidR="00782703" w:rsidRDefault="00782703" w:rsidP="00782703">
      <w:pPr>
        <w:spacing w:after="0" w:line="276" w:lineRule="auto"/>
        <w:jc w:val="both"/>
        <w:rPr>
          <w:rFonts w:ascii="Times New Roman" w:hAnsi="Times New Roman"/>
          <w:sz w:val="24"/>
          <w:szCs w:val="24"/>
          <w:lang w:val="ro-RO"/>
        </w:rPr>
      </w:pPr>
    </w:p>
    <w:p w:rsidR="006A4F4C" w:rsidRDefault="006A4F4C" w:rsidP="00374860">
      <w:pPr>
        <w:spacing w:after="0" w:line="240" w:lineRule="auto"/>
        <w:ind w:firstLine="709"/>
        <w:rPr>
          <w:rFonts w:ascii="Georgia" w:hAnsi="Georgia"/>
          <w:b/>
          <w:sz w:val="24"/>
          <w:szCs w:val="24"/>
          <w:lang w:val="ro-RO"/>
        </w:rPr>
      </w:pPr>
    </w:p>
    <w:p w:rsidR="003745BD" w:rsidRPr="004C19AD" w:rsidRDefault="004C04FC" w:rsidP="00374860">
      <w:pPr>
        <w:spacing w:after="0" w:line="240" w:lineRule="auto"/>
        <w:ind w:firstLine="709"/>
        <w:rPr>
          <w:rFonts w:ascii="Arial Narrow" w:hAnsi="Arial Narrow"/>
          <w:sz w:val="28"/>
          <w:szCs w:val="28"/>
          <w:lang w:val="ro-RO"/>
        </w:rPr>
      </w:pPr>
      <w:r>
        <w:rPr>
          <w:rFonts w:ascii="Arial Narrow" w:hAnsi="Arial Narrow"/>
          <w:b/>
          <w:sz w:val="28"/>
          <w:szCs w:val="28"/>
          <w:lang w:val="ro-RO"/>
        </w:rPr>
        <w:t xml:space="preserve">3. </w:t>
      </w:r>
      <w:r w:rsidR="002C568A" w:rsidRPr="004C19AD">
        <w:rPr>
          <w:rFonts w:ascii="Arial Narrow" w:hAnsi="Arial Narrow"/>
          <w:b/>
          <w:sz w:val="28"/>
          <w:szCs w:val="28"/>
          <w:lang w:val="ro-RO"/>
        </w:rPr>
        <w:t>ADMINISTRAREA REGISTRULUI SECŢIILOR DE VOTARE</w:t>
      </w:r>
    </w:p>
    <w:p w:rsidR="00233F98" w:rsidRPr="004C19AD" w:rsidRDefault="00233F98" w:rsidP="00233F98">
      <w:pPr>
        <w:pStyle w:val="ListParagraph"/>
        <w:spacing w:after="0" w:line="276" w:lineRule="auto"/>
        <w:rPr>
          <w:rFonts w:ascii="Georgia" w:hAnsi="Georgia"/>
          <w:sz w:val="24"/>
          <w:szCs w:val="24"/>
          <w:lang w:val="ro-RO"/>
        </w:rPr>
      </w:pPr>
    </w:p>
    <w:p w:rsidR="002C568A" w:rsidRPr="004C19AD" w:rsidRDefault="002C568A" w:rsidP="00FF37E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 xml:space="preserve">Autoritatea Electorală Permanentă administrează </w:t>
      </w:r>
      <w:r w:rsidRPr="004C19AD">
        <w:rPr>
          <w:rFonts w:ascii="Times New Roman" w:hAnsi="Times New Roman"/>
          <w:i/>
          <w:sz w:val="24"/>
          <w:szCs w:val="24"/>
          <w:lang w:val="ro-RO"/>
        </w:rPr>
        <w:t>Registrul secțiilor de votare din țară</w:t>
      </w:r>
      <w:r w:rsidRPr="004C19AD">
        <w:rPr>
          <w:rFonts w:ascii="Times New Roman" w:hAnsi="Times New Roman"/>
          <w:sz w:val="24"/>
          <w:szCs w:val="24"/>
          <w:lang w:val="ro-RO"/>
        </w:rPr>
        <w:t xml:space="preserve">, care reprezintă o bază de date centralizată privind delimitarea, numerotarea, sediile și dotarea secțiilor de votare. </w:t>
      </w:r>
    </w:p>
    <w:p w:rsidR="002C568A" w:rsidRPr="004C19AD" w:rsidRDefault="002C568A" w:rsidP="00FF37E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 xml:space="preserve">În conformitate cu prevederile art. 20 alin. (2) din Legea nr. 208/2015, cu modificările şi completările ulterioare, Autoritatea Electorală Permanentă </w:t>
      </w:r>
      <w:r w:rsidRPr="004C19AD">
        <w:rPr>
          <w:rFonts w:ascii="Times New Roman" w:hAnsi="Times New Roman"/>
          <w:b/>
          <w:sz w:val="24"/>
          <w:szCs w:val="24"/>
          <w:lang w:val="ro-RO"/>
        </w:rPr>
        <w:t>a adus la cunoștință publică</w:t>
      </w:r>
      <w:r w:rsidRPr="004C19AD">
        <w:rPr>
          <w:rFonts w:ascii="Times New Roman" w:hAnsi="Times New Roman"/>
          <w:sz w:val="24"/>
          <w:szCs w:val="24"/>
          <w:lang w:val="ro-RO"/>
        </w:rPr>
        <w:t xml:space="preserve"> Registrul secțiilor de votare din țară </w:t>
      </w:r>
      <w:r w:rsidRPr="004C19AD">
        <w:rPr>
          <w:rFonts w:ascii="Times New Roman" w:hAnsi="Times New Roman"/>
          <w:b/>
          <w:sz w:val="24"/>
          <w:szCs w:val="24"/>
          <w:lang w:val="ro-RO"/>
        </w:rPr>
        <w:t>în data de 25 august 2015</w:t>
      </w:r>
      <w:r w:rsidRPr="004C19AD">
        <w:rPr>
          <w:rFonts w:ascii="Times New Roman" w:hAnsi="Times New Roman"/>
          <w:sz w:val="24"/>
          <w:szCs w:val="24"/>
          <w:lang w:val="ro-RO"/>
        </w:rPr>
        <w:t xml:space="preserve">. </w:t>
      </w:r>
    </w:p>
    <w:p w:rsidR="00051EDE" w:rsidRPr="004C19AD" w:rsidRDefault="002C568A" w:rsidP="00051EDE">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Potrivit evidențelor din Registrul secțiilor de votare</w:t>
      </w:r>
      <w:r w:rsidR="002365C7">
        <w:rPr>
          <w:rFonts w:ascii="Times New Roman" w:hAnsi="Times New Roman"/>
          <w:sz w:val="24"/>
          <w:szCs w:val="24"/>
          <w:lang w:val="ro-RO"/>
        </w:rPr>
        <w:t>,</w:t>
      </w:r>
      <w:r w:rsidR="002365C7" w:rsidRPr="002365C7">
        <w:rPr>
          <w:rFonts w:ascii="Times New Roman" w:hAnsi="Times New Roman"/>
          <w:sz w:val="24"/>
          <w:szCs w:val="24"/>
          <w:lang w:val="ro-RO"/>
        </w:rPr>
        <w:t xml:space="preserve"> </w:t>
      </w:r>
      <w:r w:rsidRPr="004C19AD">
        <w:rPr>
          <w:rFonts w:ascii="Times New Roman" w:hAnsi="Times New Roman"/>
          <w:b/>
          <w:sz w:val="24"/>
          <w:szCs w:val="24"/>
          <w:lang w:val="ro-RO"/>
        </w:rPr>
        <w:t>numărul total al secțiilor de votare din țară</w:t>
      </w:r>
      <w:r w:rsidRPr="004C19AD">
        <w:rPr>
          <w:rFonts w:ascii="Times New Roman" w:hAnsi="Times New Roman"/>
          <w:sz w:val="24"/>
          <w:szCs w:val="24"/>
          <w:lang w:val="ro-RO"/>
        </w:rPr>
        <w:t xml:space="preserve"> este de </w:t>
      </w:r>
      <w:r w:rsidRPr="004C19AD">
        <w:rPr>
          <w:rFonts w:ascii="Times New Roman" w:hAnsi="Times New Roman"/>
          <w:b/>
          <w:sz w:val="24"/>
          <w:szCs w:val="24"/>
          <w:lang w:val="ro-RO"/>
        </w:rPr>
        <w:t>18.597</w:t>
      </w:r>
      <w:r w:rsidRPr="004C19AD">
        <w:rPr>
          <w:rFonts w:ascii="Times New Roman" w:hAnsi="Times New Roman"/>
          <w:sz w:val="24"/>
          <w:szCs w:val="24"/>
          <w:lang w:val="ro-RO"/>
        </w:rPr>
        <w:t xml:space="preserve">, cea mai mare pondere având-o cele din mediul rural, și anume 56%. </w:t>
      </w:r>
    </w:p>
    <w:p w:rsidR="00051EDE" w:rsidRPr="004C19AD" w:rsidRDefault="00051EDE" w:rsidP="00051EDE">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 xml:space="preserve">Conform </w:t>
      </w:r>
      <w:r w:rsidR="002C568A" w:rsidRPr="004C19AD">
        <w:rPr>
          <w:rFonts w:ascii="Times New Roman" w:hAnsi="Times New Roman"/>
          <w:sz w:val="24"/>
          <w:szCs w:val="24"/>
          <w:lang w:val="ro-RO"/>
        </w:rPr>
        <w:t xml:space="preserve">dispozițiilor art. 21 alin. (1) din Legea nr. 208/2015, cu modificările şi completările ulterioare, secțiile de votare din țară rămân fixe, cu excepția modificărilor ce necesită actualizarea. </w:t>
      </w:r>
      <w:r w:rsidRPr="004C19AD">
        <w:rPr>
          <w:rFonts w:ascii="Times New Roman" w:hAnsi="Times New Roman"/>
          <w:sz w:val="24"/>
          <w:szCs w:val="24"/>
          <w:lang w:val="ro-RO"/>
        </w:rPr>
        <w:t>De asemenea, în baza prevederilor art. 21 alin. (5), secțiile de votare trebuie să îndeplinească următoarele criterii:</w:t>
      </w:r>
    </w:p>
    <w:p w:rsidR="00051EDE" w:rsidRPr="004C19AD" w:rsidRDefault="00051EDE" w:rsidP="0064475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a) secțiile de votare nu pot depăși limitele unităților administrativ-teritoriale;</w:t>
      </w:r>
    </w:p>
    <w:p w:rsidR="00051EDE" w:rsidRPr="004C19AD" w:rsidRDefault="0064475B" w:rsidP="0064475B">
      <w:pPr>
        <w:spacing w:after="0" w:line="276" w:lineRule="auto"/>
        <w:ind w:firstLine="709"/>
        <w:jc w:val="both"/>
        <w:rPr>
          <w:rFonts w:ascii="Times New Roman" w:hAnsi="Times New Roman"/>
          <w:sz w:val="24"/>
          <w:szCs w:val="24"/>
          <w:lang w:val="ro-RO"/>
        </w:rPr>
      </w:pPr>
      <w:r>
        <w:rPr>
          <w:rFonts w:ascii="Times New Roman" w:hAnsi="Times New Roman"/>
          <w:sz w:val="24"/>
          <w:szCs w:val="24"/>
          <w:lang w:val="ro-RO"/>
        </w:rPr>
        <w:t>b</w:t>
      </w:r>
      <w:r w:rsidR="00051EDE" w:rsidRPr="004C19AD">
        <w:rPr>
          <w:rFonts w:ascii="Times New Roman" w:hAnsi="Times New Roman"/>
          <w:sz w:val="24"/>
          <w:szCs w:val="24"/>
          <w:lang w:val="ro-RO"/>
        </w:rPr>
        <w:t>) aceeași adresă a unui alegător nu poate fi arondată la mai multe secții de votare;</w:t>
      </w:r>
    </w:p>
    <w:p w:rsidR="00051EDE" w:rsidRPr="004C19AD" w:rsidRDefault="00051EDE" w:rsidP="0064475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c) numărul de alegători arondați unei secții de votare nu poate depăși cifra de 2.000;</w:t>
      </w:r>
    </w:p>
    <w:p w:rsidR="00051EDE" w:rsidRPr="004C19AD" w:rsidRDefault="00051EDE" w:rsidP="0064475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d) numărul de alegători arondați unei secții de votare nu poate fi mai mic de 50;</w:t>
      </w:r>
    </w:p>
    <w:p w:rsidR="00051EDE" w:rsidRPr="004C19AD" w:rsidRDefault="00051EDE" w:rsidP="0064475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e) distanța dintre sediul secției de votare și domiciliul/reședința alegătorului să nu depășească, de regulă, 3 kilometri;</w:t>
      </w:r>
    </w:p>
    <w:p w:rsidR="00051EDE" w:rsidRPr="004C19AD" w:rsidRDefault="00051EDE" w:rsidP="0064475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f) aria teritorială a secției de votare trebuie să fie, de regulă, compactă.</w:t>
      </w:r>
    </w:p>
    <w:p w:rsidR="0064475B" w:rsidRPr="004C19AD" w:rsidRDefault="002C568A" w:rsidP="0064475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La nivel național există 73 de secții de votare cu un număr de peste 2000 de alegători arondați</w:t>
      </w:r>
      <w:r w:rsidR="0064475B">
        <w:rPr>
          <w:rFonts w:ascii="Times New Roman" w:hAnsi="Times New Roman"/>
          <w:sz w:val="24"/>
          <w:szCs w:val="24"/>
          <w:lang w:val="ro-RO"/>
        </w:rPr>
        <w:t xml:space="preserve"> </w:t>
      </w:r>
      <w:r w:rsidRPr="004C19AD">
        <w:rPr>
          <w:rFonts w:ascii="Times New Roman" w:hAnsi="Times New Roman"/>
          <w:sz w:val="24"/>
          <w:szCs w:val="24"/>
          <w:lang w:val="ro-RO"/>
        </w:rPr>
        <w:t xml:space="preserve"> </w:t>
      </w:r>
      <w:r w:rsidR="0064475B">
        <w:rPr>
          <w:rFonts w:ascii="Times New Roman" w:hAnsi="Times New Roman"/>
          <w:sz w:val="24"/>
          <w:szCs w:val="24"/>
          <w:lang w:val="ro-RO"/>
        </w:rPr>
        <w:t>d</w:t>
      </w:r>
      <w:r w:rsidR="0064475B" w:rsidRPr="0064475B">
        <w:rPr>
          <w:rFonts w:ascii="Times New Roman" w:hAnsi="Times New Roman"/>
          <w:sz w:val="24"/>
          <w:szCs w:val="24"/>
          <w:lang w:val="ro-RO"/>
        </w:rPr>
        <w:t>in care 4 secții de votare cu peste 3.000 de alegători arondați (</w:t>
      </w:r>
      <w:r w:rsidR="0064475B">
        <w:rPr>
          <w:rFonts w:ascii="Times New Roman" w:hAnsi="Times New Roman"/>
          <w:sz w:val="24"/>
          <w:szCs w:val="24"/>
          <w:lang w:val="ro-RO"/>
        </w:rPr>
        <w:t xml:space="preserve"> una</w:t>
      </w:r>
      <w:r w:rsidR="0064475B" w:rsidRPr="0064475B">
        <w:rPr>
          <w:rFonts w:ascii="Times New Roman" w:hAnsi="Times New Roman"/>
          <w:sz w:val="24"/>
          <w:szCs w:val="24"/>
          <w:lang w:val="ro-RO"/>
        </w:rPr>
        <w:t xml:space="preserve"> în municipiul Iași</w:t>
      </w:r>
      <w:r w:rsidR="0064475B">
        <w:rPr>
          <w:rFonts w:ascii="Times New Roman" w:hAnsi="Times New Roman"/>
          <w:sz w:val="24"/>
          <w:szCs w:val="24"/>
          <w:lang w:val="ro-RO"/>
        </w:rPr>
        <w:t>,</w:t>
      </w:r>
      <w:r w:rsidR="0064475B" w:rsidRPr="0064475B">
        <w:rPr>
          <w:rFonts w:ascii="Times New Roman" w:hAnsi="Times New Roman"/>
          <w:sz w:val="24"/>
          <w:szCs w:val="24"/>
          <w:lang w:val="ro-RO"/>
        </w:rPr>
        <w:t xml:space="preserve"> </w:t>
      </w:r>
      <w:r w:rsidR="0064475B">
        <w:rPr>
          <w:rFonts w:ascii="Times New Roman" w:hAnsi="Times New Roman"/>
          <w:sz w:val="24"/>
          <w:szCs w:val="24"/>
          <w:lang w:val="ro-RO"/>
        </w:rPr>
        <w:t xml:space="preserve">una </w:t>
      </w:r>
      <w:r w:rsidR="0064475B" w:rsidRPr="0064475B">
        <w:rPr>
          <w:rFonts w:ascii="Times New Roman" w:hAnsi="Times New Roman"/>
          <w:sz w:val="24"/>
          <w:szCs w:val="24"/>
          <w:lang w:val="ro-RO"/>
        </w:rPr>
        <w:t xml:space="preserve">în comuna Moșna din județul Iași și </w:t>
      </w:r>
      <w:r w:rsidR="0064475B">
        <w:rPr>
          <w:rFonts w:ascii="Times New Roman" w:hAnsi="Times New Roman"/>
          <w:sz w:val="24"/>
          <w:szCs w:val="24"/>
          <w:lang w:val="ro-RO"/>
        </w:rPr>
        <w:t>două</w:t>
      </w:r>
      <w:r w:rsidR="0064475B" w:rsidRPr="0064475B">
        <w:rPr>
          <w:rFonts w:ascii="Times New Roman" w:hAnsi="Times New Roman"/>
          <w:sz w:val="24"/>
          <w:szCs w:val="24"/>
          <w:lang w:val="ro-RO"/>
        </w:rPr>
        <w:t xml:space="preserve"> în orașul Popești Leordeni din județul Ilfov). Această situație rezultă din</w:t>
      </w:r>
      <w:r w:rsidR="0064475B">
        <w:rPr>
          <w:rFonts w:ascii="Times New Roman" w:hAnsi="Times New Roman"/>
          <w:sz w:val="24"/>
          <w:szCs w:val="24"/>
          <w:lang w:val="ro-RO"/>
        </w:rPr>
        <w:t xml:space="preserve"> </w:t>
      </w:r>
      <w:r w:rsidR="0064475B" w:rsidRPr="0064475B">
        <w:rPr>
          <w:rFonts w:ascii="Times New Roman" w:hAnsi="Times New Roman"/>
          <w:sz w:val="24"/>
          <w:szCs w:val="24"/>
          <w:lang w:val="ro-RO"/>
        </w:rPr>
        <w:t xml:space="preserve">emiterea de acte de identitate cuprinzând adrese de domiciliu </w:t>
      </w:r>
      <w:r w:rsidR="0064475B">
        <w:rPr>
          <w:rFonts w:ascii="Times New Roman" w:hAnsi="Times New Roman"/>
          <w:sz w:val="24"/>
          <w:szCs w:val="24"/>
          <w:lang w:val="ro-RO"/>
        </w:rPr>
        <w:t>sau</w:t>
      </w:r>
      <w:r w:rsidR="0064475B" w:rsidRPr="0064475B">
        <w:rPr>
          <w:rFonts w:ascii="Times New Roman" w:hAnsi="Times New Roman"/>
          <w:sz w:val="24"/>
          <w:szCs w:val="24"/>
          <w:lang w:val="ro-RO"/>
        </w:rPr>
        <w:t xml:space="preserve"> reședință noi</w:t>
      </w:r>
      <w:r w:rsidR="0064475B">
        <w:rPr>
          <w:rFonts w:ascii="Times New Roman" w:hAnsi="Times New Roman"/>
          <w:sz w:val="24"/>
          <w:szCs w:val="24"/>
          <w:lang w:val="ro-RO"/>
        </w:rPr>
        <w:t>,</w:t>
      </w:r>
      <w:r w:rsidR="0064475B" w:rsidRPr="0064475B">
        <w:rPr>
          <w:rFonts w:ascii="Times New Roman" w:hAnsi="Times New Roman"/>
          <w:sz w:val="24"/>
          <w:szCs w:val="24"/>
          <w:lang w:val="ro-RO"/>
        </w:rPr>
        <w:t xml:space="preserve"> </w:t>
      </w:r>
      <w:r w:rsidR="0064475B" w:rsidRPr="0064475B">
        <w:rPr>
          <w:rFonts w:ascii="Times New Roman" w:hAnsi="Times New Roman"/>
          <w:sz w:val="24"/>
          <w:szCs w:val="24"/>
          <w:lang w:val="ro-RO"/>
        </w:rPr>
        <w:lastRenderedPageBreak/>
        <w:t>emiterea de acte de identitate noi</w:t>
      </w:r>
      <w:r w:rsidR="0064475B">
        <w:rPr>
          <w:rFonts w:ascii="Times New Roman" w:hAnsi="Times New Roman"/>
          <w:sz w:val="24"/>
          <w:szCs w:val="24"/>
          <w:lang w:val="ro-RO"/>
        </w:rPr>
        <w:t xml:space="preserve">, </w:t>
      </w:r>
      <w:r w:rsidR="0064475B" w:rsidRPr="0064475B">
        <w:rPr>
          <w:rFonts w:ascii="Times New Roman" w:hAnsi="Times New Roman"/>
          <w:sz w:val="24"/>
          <w:szCs w:val="24"/>
          <w:lang w:val="ro-RO"/>
        </w:rPr>
        <w:t xml:space="preserve"> creșterea numărului de persoane care au împlinit 18 ani</w:t>
      </w:r>
      <w:r w:rsidR="0064475B">
        <w:rPr>
          <w:rFonts w:ascii="Times New Roman" w:hAnsi="Times New Roman"/>
          <w:sz w:val="24"/>
          <w:szCs w:val="24"/>
          <w:lang w:val="ro-RO"/>
        </w:rPr>
        <w:t>, precum şi din</w:t>
      </w:r>
      <w:r w:rsidR="0064475B" w:rsidRPr="0064475B">
        <w:rPr>
          <w:rFonts w:ascii="Times New Roman" w:hAnsi="Times New Roman"/>
          <w:sz w:val="24"/>
          <w:szCs w:val="24"/>
          <w:lang w:val="ro-RO"/>
        </w:rPr>
        <w:t xml:space="preserve"> situația repatriaților care </w:t>
      </w:r>
      <w:r w:rsidR="0064475B">
        <w:rPr>
          <w:rFonts w:ascii="Times New Roman" w:hAnsi="Times New Roman"/>
          <w:sz w:val="24"/>
          <w:szCs w:val="24"/>
          <w:lang w:val="ro-RO"/>
        </w:rPr>
        <w:t>deţin</w:t>
      </w:r>
      <w:r w:rsidR="0064475B" w:rsidRPr="0064475B">
        <w:rPr>
          <w:rFonts w:ascii="Times New Roman" w:hAnsi="Times New Roman"/>
          <w:sz w:val="24"/>
          <w:szCs w:val="24"/>
          <w:lang w:val="ro-RO"/>
        </w:rPr>
        <w:t xml:space="preserve"> acte de identitate </w:t>
      </w:r>
      <w:r w:rsidR="0064475B">
        <w:rPr>
          <w:rFonts w:ascii="Times New Roman" w:hAnsi="Times New Roman"/>
          <w:sz w:val="24"/>
          <w:szCs w:val="24"/>
          <w:lang w:val="ro-RO"/>
        </w:rPr>
        <w:t>cu</w:t>
      </w:r>
      <w:r w:rsidR="0064475B" w:rsidRPr="0064475B">
        <w:rPr>
          <w:rFonts w:ascii="Times New Roman" w:hAnsi="Times New Roman"/>
          <w:sz w:val="24"/>
          <w:szCs w:val="24"/>
          <w:lang w:val="ro-RO"/>
        </w:rPr>
        <w:t xml:space="preserve"> aceeași adresă de domiciliu.</w:t>
      </w:r>
    </w:p>
    <w:p w:rsidR="0064475B" w:rsidRDefault="0064475B" w:rsidP="00FF37EB">
      <w:pPr>
        <w:spacing w:after="0" w:line="276" w:lineRule="auto"/>
        <w:ind w:firstLine="708"/>
        <w:jc w:val="both"/>
        <w:rPr>
          <w:rFonts w:ascii="Times New Roman" w:hAnsi="Times New Roman"/>
          <w:sz w:val="24"/>
          <w:szCs w:val="24"/>
        </w:rPr>
      </w:pPr>
      <w:r>
        <w:rPr>
          <w:rFonts w:ascii="Times New Roman" w:hAnsi="Times New Roman"/>
          <w:sz w:val="24"/>
          <w:szCs w:val="24"/>
          <w:lang w:val="ro-RO"/>
        </w:rPr>
        <w:t xml:space="preserve">Totodată, la nivel naţional există </w:t>
      </w:r>
      <w:r w:rsidR="002C568A" w:rsidRPr="004C19AD">
        <w:rPr>
          <w:rFonts w:ascii="Times New Roman" w:hAnsi="Times New Roman"/>
          <w:sz w:val="24"/>
          <w:szCs w:val="24"/>
          <w:lang w:val="ro-RO"/>
        </w:rPr>
        <w:t xml:space="preserve">47 de secții de votare cu un număr mai mic de 50 de alegători arondați. Acestea din urmă se regăsesc în proporție de 91% în mediul rural. </w:t>
      </w:r>
      <w:r w:rsidRPr="0064475B">
        <w:rPr>
          <w:rFonts w:ascii="Times New Roman" w:hAnsi="Times New Roman"/>
          <w:sz w:val="24"/>
          <w:szCs w:val="24"/>
        </w:rPr>
        <w:t>Această situație apare, în general, din următoarele cauze:</w:t>
      </w:r>
      <w:r>
        <w:rPr>
          <w:rFonts w:ascii="Times New Roman" w:hAnsi="Times New Roman"/>
          <w:sz w:val="24"/>
          <w:szCs w:val="24"/>
        </w:rPr>
        <w:t xml:space="preserve"> </w:t>
      </w:r>
    </w:p>
    <w:p w:rsidR="0064475B" w:rsidRPr="00374860" w:rsidRDefault="0064475B" w:rsidP="00374860">
      <w:pPr>
        <w:pStyle w:val="ListParagraph"/>
        <w:numPr>
          <w:ilvl w:val="0"/>
          <w:numId w:val="59"/>
        </w:numPr>
        <w:tabs>
          <w:tab w:val="left" w:pos="993"/>
        </w:tabs>
        <w:spacing w:after="0" w:line="276" w:lineRule="auto"/>
        <w:ind w:left="0" w:firstLine="709"/>
        <w:jc w:val="both"/>
        <w:rPr>
          <w:rFonts w:ascii="Times New Roman" w:hAnsi="Times New Roman"/>
          <w:sz w:val="24"/>
          <w:szCs w:val="24"/>
          <w:lang w:val="ro-RO"/>
        </w:rPr>
      </w:pPr>
      <w:r w:rsidRPr="00374860">
        <w:rPr>
          <w:rFonts w:ascii="Times New Roman" w:hAnsi="Times New Roman"/>
          <w:sz w:val="24"/>
          <w:szCs w:val="24"/>
        </w:rPr>
        <w:t xml:space="preserve">distanța dintre sediul celei mai apropiate secții de votare și domiciliul/reședința alegătorilor depășește 3 kilometri; </w:t>
      </w:r>
    </w:p>
    <w:p w:rsidR="0064475B" w:rsidRPr="00374860" w:rsidRDefault="0064475B" w:rsidP="00374860">
      <w:pPr>
        <w:pStyle w:val="ListParagraph"/>
        <w:numPr>
          <w:ilvl w:val="0"/>
          <w:numId w:val="59"/>
        </w:numPr>
        <w:tabs>
          <w:tab w:val="left" w:pos="993"/>
        </w:tabs>
        <w:spacing w:after="0" w:line="276" w:lineRule="auto"/>
        <w:ind w:left="0" w:firstLine="709"/>
        <w:jc w:val="both"/>
        <w:rPr>
          <w:rFonts w:ascii="Times New Roman" w:hAnsi="Times New Roman"/>
          <w:sz w:val="24"/>
          <w:szCs w:val="24"/>
          <w:lang w:val="ro-RO"/>
        </w:rPr>
      </w:pPr>
      <w:r w:rsidRPr="00374860">
        <w:rPr>
          <w:rFonts w:ascii="Times New Roman" w:hAnsi="Times New Roman"/>
          <w:sz w:val="24"/>
          <w:szCs w:val="24"/>
        </w:rPr>
        <w:t xml:space="preserve">secția de votare este situată într-o zonă izolată; </w:t>
      </w:r>
    </w:p>
    <w:p w:rsidR="002C568A" w:rsidRPr="00374860" w:rsidRDefault="0064475B" w:rsidP="00374860">
      <w:pPr>
        <w:pStyle w:val="ListParagraph"/>
        <w:numPr>
          <w:ilvl w:val="0"/>
          <w:numId w:val="59"/>
        </w:numPr>
        <w:tabs>
          <w:tab w:val="left" w:pos="993"/>
        </w:tabs>
        <w:spacing w:after="0" w:line="276" w:lineRule="auto"/>
        <w:ind w:left="0" w:firstLine="709"/>
        <w:jc w:val="both"/>
        <w:rPr>
          <w:rFonts w:ascii="Times New Roman" w:hAnsi="Times New Roman"/>
          <w:sz w:val="24"/>
          <w:szCs w:val="24"/>
          <w:lang w:val="ro-RO"/>
        </w:rPr>
      </w:pPr>
      <w:r w:rsidRPr="00374860">
        <w:rPr>
          <w:rFonts w:ascii="Times New Roman" w:hAnsi="Times New Roman"/>
          <w:sz w:val="24"/>
          <w:szCs w:val="24"/>
        </w:rPr>
        <w:t xml:space="preserve">nu există posibilitatea de informatizare a secției de votare.   </w:t>
      </w:r>
    </w:p>
    <w:p w:rsidR="0064475B" w:rsidRPr="00374860" w:rsidRDefault="0064475B" w:rsidP="00374860">
      <w:pPr>
        <w:pStyle w:val="ListParagraph"/>
        <w:tabs>
          <w:tab w:val="left" w:pos="993"/>
        </w:tabs>
        <w:spacing w:after="0" w:line="276" w:lineRule="auto"/>
        <w:ind w:left="709"/>
        <w:jc w:val="both"/>
        <w:rPr>
          <w:rFonts w:ascii="Times New Roman" w:hAnsi="Times New Roman"/>
          <w:sz w:val="24"/>
          <w:szCs w:val="24"/>
          <w:lang w:val="ro-RO"/>
        </w:rPr>
      </w:pPr>
    </w:p>
    <w:p w:rsidR="002C568A" w:rsidRDefault="002C568A" w:rsidP="00FF37EB">
      <w:pPr>
        <w:spacing w:after="0" w:line="276" w:lineRule="auto"/>
        <w:ind w:firstLine="708"/>
        <w:jc w:val="both"/>
        <w:rPr>
          <w:rFonts w:ascii="Times New Roman" w:hAnsi="Times New Roman"/>
          <w:sz w:val="24"/>
          <w:szCs w:val="24"/>
          <w:lang w:val="ro-RO"/>
        </w:rPr>
      </w:pPr>
      <w:r w:rsidRPr="004C19AD">
        <w:rPr>
          <w:rFonts w:ascii="Times New Roman" w:hAnsi="Times New Roman"/>
          <w:i/>
          <w:sz w:val="24"/>
          <w:szCs w:val="24"/>
          <w:lang w:val="ro-RO"/>
        </w:rPr>
        <w:t>Situația privind secțiile de votare din țară și numărul de alegători arondați acestora, în funcție de tipurile unităților administrativ-teritoriale</w:t>
      </w:r>
      <w:r w:rsidRPr="004C19AD">
        <w:rPr>
          <w:rFonts w:ascii="Times New Roman" w:hAnsi="Times New Roman"/>
          <w:sz w:val="24"/>
          <w:szCs w:val="24"/>
          <w:lang w:val="ro-RO"/>
        </w:rPr>
        <w:t>, se prezintă astfel:</w:t>
      </w:r>
    </w:p>
    <w:p w:rsidR="004C04FC" w:rsidRDefault="004C04FC" w:rsidP="00FF37EB">
      <w:pPr>
        <w:spacing w:after="0" w:line="276" w:lineRule="auto"/>
        <w:ind w:firstLine="708"/>
        <w:jc w:val="both"/>
        <w:rPr>
          <w:rFonts w:ascii="Times New Roman" w:hAnsi="Times New Roman"/>
          <w:sz w:val="24"/>
          <w:szCs w:val="24"/>
          <w:lang w:val="ro-RO"/>
        </w:rPr>
      </w:pPr>
    </w:p>
    <w:p w:rsidR="002C568A" w:rsidRPr="004C19AD" w:rsidRDefault="002C568A" w:rsidP="004446FD">
      <w:pPr>
        <w:spacing w:after="0" w:line="276" w:lineRule="auto"/>
        <w:jc w:val="center"/>
        <w:rPr>
          <w:rFonts w:ascii="Times New Roman" w:hAnsi="Times New Roman"/>
          <w:b/>
          <w:sz w:val="24"/>
          <w:szCs w:val="24"/>
          <w:lang w:val="ro-RO"/>
        </w:rPr>
      </w:pPr>
      <w:r w:rsidRPr="004C19AD">
        <w:rPr>
          <w:rFonts w:ascii="Times New Roman" w:hAnsi="Times New Roman"/>
          <w:noProof/>
          <w:sz w:val="24"/>
          <w:szCs w:val="24"/>
        </w:rPr>
        <w:drawing>
          <wp:inline distT="0" distB="0" distL="0" distR="0" wp14:anchorId="30ABB3BB" wp14:editId="461AD76A">
            <wp:extent cx="5996670" cy="1840674"/>
            <wp:effectExtent l="0" t="0" r="4445" b="7620"/>
            <wp:docPr id="3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duotone>
                        <a:prstClr val="black"/>
                        <a:schemeClr val="accent1">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20683" cy="1848045"/>
                    </a:xfrm>
                    <a:prstGeom prst="rect">
                      <a:avLst/>
                    </a:prstGeom>
                    <a:noFill/>
                    <a:ln>
                      <a:noFill/>
                    </a:ln>
                  </pic:spPr>
                </pic:pic>
              </a:graphicData>
            </a:graphic>
          </wp:inline>
        </w:drawing>
      </w:r>
    </w:p>
    <w:p w:rsidR="0064475B" w:rsidRDefault="0064475B" w:rsidP="00FF37EB">
      <w:pPr>
        <w:spacing w:after="0" w:line="276" w:lineRule="auto"/>
        <w:ind w:firstLine="708"/>
        <w:jc w:val="both"/>
        <w:rPr>
          <w:rFonts w:ascii="Times New Roman" w:hAnsi="Times New Roman"/>
          <w:b/>
          <w:sz w:val="24"/>
          <w:szCs w:val="24"/>
          <w:lang w:val="ro-RO"/>
        </w:rPr>
      </w:pPr>
    </w:p>
    <w:p w:rsidR="002C568A" w:rsidRPr="004C19AD" w:rsidRDefault="002C568A" w:rsidP="00FF37EB">
      <w:pPr>
        <w:spacing w:after="0" w:line="276" w:lineRule="auto"/>
        <w:ind w:firstLine="708"/>
        <w:jc w:val="both"/>
        <w:rPr>
          <w:rFonts w:ascii="Times New Roman" w:hAnsi="Times New Roman"/>
          <w:sz w:val="24"/>
          <w:szCs w:val="24"/>
          <w:lang w:val="ro-RO"/>
        </w:rPr>
      </w:pPr>
      <w:r w:rsidRPr="004C19AD">
        <w:rPr>
          <w:rFonts w:ascii="Times New Roman" w:hAnsi="Times New Roman"/>
          <w:b/>
          <w:sz w:val="24"/>
          <w:szCs w:val="24"/>
          <w:lang w:val="ro-RO"/>
        </w:rPr>
        <w:t>Modificarea delimitării secțiilor de votare și/sau a sediilor acestora</w:t>
      </w:r>
      <w:r w:rsidRPr="004C19AD">
        <w:rPr>
          <w:rFonts w:ascii="Times New Roman" w:hAnsi="Times New Roman"/>
          <w:sz w:val="24"/>
          <w:szCs w:val="24"/>
          <w:lang w:val="ro-RO"/>
        </w:rPr>
        <w:t xml:space="preserve"> se poate realiza numai cu avizul conform</w:t>
      </w:r>
      <w:r w:rsidR="00B75B66" w:rsidRPr="004C19AD">
        <w:rPr>
          <w:rStyle w:val="FootnoteReference"/>
          <w:rFonts w:ascii="Times New Roman" w:hAnsi="Times New Roman"/>
          <w:sz w:val="24"/>
          <w:szCs w:val="24"/>
          <w:lang w:val="ro-RO"/>
        </w:rPr>
        <w:footnoteReference w:id="11"/>
      </w:r>
      <w:r w:rsidRPr="004C19AD">
        <w:rPr>
          <w:rFonts w:ascii="Times New Roman" w:hAnsi="Times New Roman"/>
          <w:sz w:val="24"/>
          <w:szCs w:val="24"/>
          <w:lang w:val="ro-RO"/>
        </w:rPr>
        <w:t xml:space="preserve"> al Autorității Electorale Permanente, pe baza solicitărilor transmise de primari. </w:t>
      </w:r>
    </w:p>
    <w:p w:rsidR="009242F1" w:rsidRPr="004C19AD" w:rsidRDefault="002C568A" w:rsidP="00FF37EB">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b/>
        <w:t xml:space="preserve">În anul 2015 au fost comunicate Autorității Electorale Permanente </w:t>
      </w:r>
      <w:r w:rsidRPr="004C19AD">
        <w:rPr>
          <w:rFonts w:ascii="Times New Roman" w:hAnsi="Times New Roman"/>
          <w:b/>
          <w:sz w:val="24"/>
          <w:szCs w:val="24"/>
          <w:lang w:val="ro-RO"/>
        </w:rPr>
        <w:t>116 de solicitări</w:t>
      </w:r>
      <w:r w:rsidRPr="004C19AD">
        <w:rPr>
          <w:rStyle w:val="FootnoteReference"/>
          <w:rFonts w:ascii="Times New Roman" w:hAnsi="Times New Roman"/>
          <w:b/>
          <w:sz w:val="24"/>
          <w:szCs w:val="24"/>
          <w:lang w:val="ro-RO"/>
        </w:rPr>
        <w:footnoteReference w:id="12"/>
      </w:r>
      <w:r w:rsidRPr="004C19AD">
        <w:rPr>
          <w:rFonts w:ascii="Times New Roman" w:hAnsi="Times New Roman"/>
          <w:b/>
          <w:sz w:val="24"/>
          <w:szCs w:val="24"/>
          <w:lang w:val="ro-RO"/>
        </w:rPr>
        <w:t xml:space="preserve"> </w:t>
      </w:r>
      <w:r w:rsidRPr="004C19AD">
        <w:rPr>
          <w:rFonts w:ascii="Times New Roman" w:hAnsi="Times New Roman"/>
          <w:sz w:val="24"/>
          <w:szCs w:val="24"/>
          <w:lang w:val="ro-RO"/>
        </w:rPr>
        <w:t xml:space="preserve">privind emiterea avizului conform care au vizat: </w:t>
      </w:r>
    </w:p>
    <w:p w:rsidR="009242F1" w:rsidRPr="004C19AD" w:rsidRDefault="002C568A" w:rsidP="00817104">
      <w:pPr>
        <w:pStyle w:val="ListParagraph"/>
        <w:numPr>
          <w:ilvl w:val="0"/>
          <w:numId w:val="1"/>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înființarea unei secții de votare; </w:t>
      </w:r>
    </w:p>
    <w:p w:rsidR="009242F1" w:rsidRPr="004C19AD" w:rsidRDefault="002C568A" w:rsidP="00817104">
      <w:pPr>
        <w:pStyle w:val="ListParagraph"/>
        <w:numPr>
          <w:ilvl w:val="0"/>
          <w:numId w:val="1"/>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schimbarea sediului secțiilor de votare; </w:t>
      </w:r>
    </w:p>
    <w:p w:rsidR="005F0458" w:rsidRPr="00C7654D" w:rsidRDefault="002C568A" w:rsidP="00C7654D">
      <w:pPr>
        <w:pStyle w:val="ListParagraph"/>
        <w:numPr>
          <w:ilvl w:val="0"/>
          <w:numId w:val="1"/>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modificarea delimitării secțiilor de votare. </w:t>
      </w:r>
    </w:p>
    <w:p w:rsidR="00C5378A" w:rsidRDefault="002C568A" w:rsidP="004446FD">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lastRenderedPageBreak/>
        <w:t xml:space="preserve">În urma analizării, </w:t>
      </w:r>
      <w:r w:rsidRPr="004C19AD">
        <w:rPr>
          <w:rFonts w:ascii="Times New Roman" w:hAnsi="Times New Roman"/>
          <w:b/>
          <w:sz w:val="24"/>
          <w:szCs w:val="24"/>
          <w:lang w:val="ro-RO"/>
        </w:rPr>
        <w:t>a fost emis avizul conform pentru 112</w:t>
      </w:r>
      <w:r w:rsidRPr="004C19AD">
        <w:rPr>
          <w:rFonts w:ascii="Times New Roman" w:hAnsi="Times New Roman"/>
          <w:sz w:val="24"/>
          <w:szCs w:val="24"/>
          <w:lang w:val="ro-RO"/>
        </w:rPr>
        <w:t xml:space="preserve"> dintre acestea. Majoritatea acestora au fost formulate de primăriile de comune, urmate de cele de municipii</w:t>
      </w:r>
      <w:r w:rsidR="006A4F4C">
        <w:rPr>
          <w:rFonts w:ascii="Times New Roman" w:hAnsi="Times New Roman"/>
          <w:sz w:val="24"/>
          <w:szCs w:val="24"/>
          <w:lang w:val="ro-RO"/>
        </w:rPr>
        <w:t>.</w:t>
      </w:r>
    </w:p>
    <w:p w:rsidR="002C568A" w:rsidRDefault="009F700F" w:rsidP="00405AB2">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Cele 116</w:t>
      </w:r>
      <w:r w:rsidR="002C568A" w:rsidRPr="004C19AD">
        <w:rPr>
          <w:rFonts w:ascii="Times New Roman" w:hAnsi="Times New Roman"/>
          <w:sz w:val="24"/>
          <w:szCs w:val="24"/>
          <w:lang w:val="ro-RO"/>
        </w:rPr>
        <w:t xml:space="preserve"> solicitări au avut ca obiect </w:t>
      </w:r>
      <w:r w:rsidR="002C568A" w:rsidRPr="004C19AD">
        <w:rPr>
          <w:rFonts w:ascii="Times New Roman" w:hAnsi="Times New Roman"/>
          <w:b/>
          <w:sz w:val="24"/>
          <w:szCs w:val="24"/>
          <w:lang w:val="ro-RO"/>
        </w:rPr>
        <w:t>2</w:t>
      </w:r>
      <w:r w:rsidR="004C04FC">
        <w:rPr>
          <w:rFonts w:ascii="Times New Roman" w:hAnsi="Times New Roman"/>
          <w:b/>
          <w:sz w:val="24"/>
          <w:szCs w:val="24"/>
          <w:lang w:val="ro-RO"/>
        </w:rPr>
        <w:t>.</w:t>
      </w:r>
      <w:r w:rsidR="002C568A" w:rsidRPr="004C19AD">
        <w:rPr>
          <w:rFonts w:ascii="Times New Roman" w:hAnsi="Times New Roman"/>
          <w:b/>
          <w:sz w:val="24"/>
          <w:szCs w:val="24"/>
          <w:lang w:val="ro-RO"/>
        </w:rPr>
        <w:t>254 de situații punctuale</w:t>
      </w:r>
      <w:r w:rsidR="002C568A" w:rsidRPr="004C19AD">
        <w:rPr>
          <w:rFonts w:ascii="Times New Roman" w:hAnsi="Times New Roman"/>
          <w:sz w:val="24"/>
          <w:szCs w:val="24"/>
          <w:lang w:val="ro-RO"/>
        </w:rPr>
        <w:t xml:space="preserve"> (ex: arondare artere, sate, segmente de artere, imobile, respectiv numere administrative, schimbare a sediului secției de votare, înființare secție de votare), care în urma acordării avizului conform au afectat un număr de </w:t>
      </w:r>
      <w:r w:rsidR="00405AB2">
        <w:rPr>
          <w:rFonts w:ascii="Times New Roman" w:hAnsi="Times New Roman"/>
          <w:b/>
          <w:sz w:val="24"/>
          <w:szCs w:val="24"/>
          <w:lang w:val="ro-RO"/>
        </w:rPr>
        <w:t xml:space="preserve">343 de secții de votare. </w:t>
      </w:r>
      <w:r w:rsidR="002A3A44" w:rsidRPr="004C19AD">
        <w:rPr>
          <w:rFonts w:ascii="Times New Roman" w:hAnsi="Times New Roman"/>
          <w:sz w:val="24"/>
          <w:szCs w:val="24"/>
          <w:lang w:val="ro-RO"/>
        </w:rPr>
        <w:t xml:space="preserve">Dintre cele 25 de solicitări </w:t>
      </w:r>
      <w:r w:rsidR="00BB4323" w:rsidRPr="004C19AD">
        <w:rPr>
          <w:rFonts w:ascii="Times New Roman" w:hAnsi="Times New Roman"/>
          <w:sz w:val="24"/>
          <w:szCs w:val="24"/>
          <w:lang w:val="ro-RO"/>
        </w:rPr>
        <w:t xml:space="preserve">care au vizat </w:t>
      </w:r>
      <w:r w:rsidR="002C568A" w:rsidRPr="004C19AD">
        <w:rPr>
          <w:rFonts w:ascii="Times New Roman" w:hAnsi="Times New Roman"/>
          <w:sz w:val="24"/>
          <w:szCs w:val="24"/>
          <w:lang w:val="ro-RO"/>
        </w:rPr>
        <w:t>schimbarea sediului secțiilor de votare, 16</w:t>
      </w:r>
      <w:r w:rsidR="002A3A44" w:rsidRPr="004C19AD">
        <w:rPr>
          <w:rFonts w:ascii="Times New Roman" w:hAnsi="Times New Roman"/>
          <w:sz w:val="24"/>
          <w:szCs w:val="24"/>
          <w:lang w:val="ro-RO"/>
        </w:rPr>
        <w:t xml:space="preserve"> au fost trimise de primării de comună</w:t>
      </w:r>
      <w:r w:rsidR="002C568A" w:rsidRPr="004C19AD">
        <w:rPr>
          <w:rFonts w:ascii="Times New Roman" w:hAnsi="Times New Roman"/>
          <w:sz w:val="24"/>
          <w:szCs w:val="24"/>
          <w:lang w:val="ro-RO"/>
        </w:rPr>
        <w:t xml:space="preserve">, </w:t>
      </w:r>
      <w:r w:rsidR="002A3A44" w:rsidRPr="004C19AD">
        <w:rPr>
          <w:rFonts w:ascii="Times New Roman" w:hAnsi="Times New Roman"/>
          <w:sz w:val="24"/>
          <w:szCs w:val="24"/>
          <w:lang w:val="ro-RO"/>
        </w:rPr>
        <w:t xml:space="preserve">7 </w:t>
      </w:r>
      <w:r w:rsidR="002C568A" w:rsidRPr="004C19AD">
        <w:rPr>
          <w:rFonts w:ascii="Times New Roman" w:hAnsi="Times New Roman"/>
          <w:sz w:val="24"/>
          <w:szCs w:val="24"/>
          <w:lang w:val="ro-RO"/>
        </w:rPr>
        <w:t xml:space="preserve">de primării de municipiu și </w:t>
      </w:r>
      <w:r w:rsidR="002A3A44" w:rsidRPr="004C19AD">
        <w:rPr>
          <w:rFonts w:ascii="Times New Roman" w:hAnsi="Times New Roman"/>
          <w:sz w:val="24"/>
          <w:szCs w:val="24"/>
          <w:lang w:val="ro-RO"/>
        </w:rPr>
        <w:t xml:space="preserve">2 </w:t>
      </w:r>
      <w:r w:rsidR="002C568A" w:rsidRPr="004C19AD">
        <w:rPr>
          <w:rFonts w:ascii="Times New Roman" w:hAnsi="Times New Roman"/>
          <w:sz w:val="24"/>
          <w:szCs w:val="24"/>
          <w:lang w:val="ro-RO"/>
        </w:rPr>
        <w:t xml:space="preserve">de </w:t>
      </w:r>
      <w:r w:rsidR="002A3A44" w:rsidRPr="004C19AD">
        <w:rPr>
          <w:rFonts w:ascii="Times New Roman" w:hAnsi="Times New Roman"/>
          <w:sz w:val="24"/>
          <w:szCs w:val="24"/>
          <w:lang w:val="ro-RO"/>
        </w:rPr>
        <w:t xml:space="preserve">primării de </w:t>
      </w:r>
      <w:r w:rsidR="002C568A" w:rsidRPr="004C19AD">
        <w:rPr>
          <w:rFonts w:ascii="Times New Roman" w:hAnsi="Times New Roman"/>
          <w:sz w:val="24"/>
          <w:szCs w:val="24"/>
          <w:lang w:val="ro-RO"/>
        </w:rPr>
        <w:t>orașe</w:t>
      </w:r>
      <w:r w:rsidR="002A3A44" w:rsidRPr="004C19AD">
        <w:rPr>
          <w:rFonts w:ascii="Times New Roman" w:hAnsi="Times New Roman"/>
          <w:sz w:val="24"/>
          <w:szCs w:val="24"/>
          <w:lang w:val="ro-RO"/>
        </w:rPr>
        <w:t>.</w:t>
      </w:r>
      <w:r w:rsidR="002C568A" w:rsidRPr="004C19AD">
        <w:rPr>
          <w:rFonts w:ascii="Times New Roman" w:hAnsi="Times New Roman"/>
          <w:sz w:val="24"/>
          <w:szCs w:val="24"/>
          <w:lang w:val="ro-RO"/>
        </w:rPr>
        <w:t xml:space="preserve"> În urma analizării acestora </w:t>
      </w:r>
      <w:r w:rsidR="002C568A" w:rsidRPr="004C19AD">
        <w:rPr>
          <w:rFonts w:ascii="Times New Roman" w:hAnsi="Times New Roman"/>
          <w:b/>
          <w:sz w:val="24"/>
          <w:szCs w:val="24"/>
          <w:lang w:val="ro-RO"/>
        </w:rPr>
        <w:t>a fost emis avizul conform pentru schimbarea a 33 de sedii de secție de votare</w:t>
      </w:r>
      <w:r w:rsidR="00692033" w:rsidRPr="004C19AD">
        <w:rPr>
          <w:rFonts w:ascii="Times New Roman" w:hAnsi="Times New Roman"/>
          <w:b/>
          <w:sz w:val="24"/>
          <w:szCs w:val="24"/>
          <w:lang w:val="ro-RO"/>
        </w:rPr>
        <w:t>.</w:t>
      </w:r>
      <w:r w:rsidR="00655784" w:rsidRPr="004C19AD">
        <w:rPr>
          <w:sz w:val="24"/>
          <w:szCs w:val="24"/>
          <w:lang w:val="ro-RO"/>
        </w:rPr>
        <w:t xml:space="preserve"> </w:t>
      </w:r>
      <w:r w:rsidR="00655784" w:rsidRPr="004C19AD">
        <w:rPr>
          <w:rFonts w:ascii="Times New Roman" w:hAnsi="Times New Roman"/>
          <w:sz w:val="24"/>
          <w:szCs w:val="24"/>
          <w:lang w:val="ro-RO"/>
        </w:rPr>
        <w:t>Dintre acestea,</w:t>
      </w:r>
      <w:r w:rsidR="00655784" w:rsidRPr="004C19AD">
        <w:rPr>
          <w:sz w:val="24"/>
          <w:szCs w:val="24"/>
          <w:lang w:val="ro-RO"/>
        </w:rPr>
        <w:t xml:space="preserve"> </w:t>
      </w:r>
      <w:r w:rsidR="00655784" w:rsidRPr="004C19AD">
        <w:rPr>
          <w:rFonts w:ascii="Times New Roman" w:hAnsi="Times New Roman"/>
          <w:sz w:val="24"/>
          <w:szCs w:val="24"/>
          <w:lang w:val="ro-RO"/>
        </w:rPr>
        <w:t>o singura secție de votare a fost afectată atât de schimbarea sediului său, cât și de modificarea delimitării acesteia (comuna Moșnița Nouă, județul Timiș).</w:t>
      </w:r>
    </w:p>
    <w:p w:rsidR="006A4F4C" w:rsidRPr="00405AB2" w:rsidRDefault="006A4F4C" w:rsidP="00405AB2">
      <w:pPr>
        <w:spacing w:after="0" w:line="276" w:lineRule="auto"/>
        <w:ind w:firstLine="720"/>
        <w:jc w:val="both"/>
        <w:rPr>
          <w:rFonts w:ascii="Times New Roman" w:hAnsi="Times New Roman"/>
          <w:b/>
          <w:sz w:val="24"/>
          <w:szCs w:val="24"/>
          <w:lang w:val="ro-RO"/>
        </w:rPr>
      </w:pPr>
    </w:p>
    <w:p w:rsidR="002C568A" w:rsidRPr="004C19AD" w:rsidRDefault="002C568A" w:rsidP="00567980">
      <w:pPr>
        <w:spacing w:after="0" w:line="276" w:lineRule="auto"/>
        <w:ind w:firstLine="360"/>
        <w:jc w:val="center"/>
        <w:rPr>
          <w:rFonts w:ascii="Times New Roman" w:hAnsi="Times New Roman"/>
          <w:sz w:val="24"/>
          <w:szCs w:val="24"/>
          <w:lang w:val="ro-RO"/>
        </w:rPr>
      </w:pPr>
      <w:r w:rsidRPr="004C19AD">
        <w:rPr>
          <w:rFonts w:ascii="Times New Roman" w:hAnsi="Times New Roman"/>
          <w:noProof/>
          <w:sz w:val="24"/>
          <w:szCs w:val="24"/>
        </w:rPr>
        <w:drawing>
          <wp:inline distT="0" distB="0" distL="0" distR="0" wp14:anchorId="39594E12" wp14:editId="3214E9CC">
            <wp:extent cx="5271715" cy="2297927"/>
            <wp:effectExtent l="0" t="0" r="24765"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20B0" w:rsidRPr="004C19AD" w:rsidRDefault="009F20B0" w:rsidP="00FF37EB">
      <w:pPr>
        <w:spacing w:after="0" w:line="276" w:lineRule="auto"/>
        <w:ind w:firstLine="709"/>
        <w:jc w:val="both"/>
        <w:rPr>
          <w:rFonts w:ascii="Times New Roman" w:hAnsi="Times New Roman"/>
          <w:sz w:val="24"/>
          <w:szCs w:val="24"/>
          <w:lang w:val="ro-RO"/>
        </w:rPr>
      </w:pPr>
    </w:p>
    <w:p w:rsidR="002C568A" w:rsidRPr="004C19AD" w:rsidRDefault="002C568A" w:rsidP="00FF37E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Un număr de 86 de solicitări au vizat în mod exclusiv modificarea delimitării secțiilor de votare. Acestea au vizat în principal:</w:t>
      </w:r>
    </w:p>
    <w:p w:rsidR="002C568A" w:rsidRPr="004C19AD" w:rsidRDefault="002C568A" w:rsidP="00817104">
      <w:pPr>
        <w:pStyle w:val="ListParagraph"/>
        <w:numPr>
          <w:ilvl w:val="0"/>
          <w:numId w:val="10"/>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arondarea unor sate în delimitarea secţiilor de votare;</w:t>
      </w:r>
    </w:p>
    <w:p w:rsidR="002C568A" w:rsidRPr="004C19AD" w:rsidRDefault="002C568A" w:rsidP="00817104">
      <w:pPr>
        <w:pStyle w:val="ListParagraph"/>
        <w:numPr>
          <w:ilvl w:val="0"/>
          <w:numId w:val="10"/>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arondarea arterelor omise, respectiv a arterelor nou-înființate în delimitarea secţiilor de votare;</w:t>
      </w:r>
    </w:p>
    <w:p w:rsidR="002C568A" w:rsidRPr="004C19AD" w:rsidRDefault="002C568A" w:rsidP="00817104">
      <w:pPr>
        <w:pStyle w:val="ListParagraph"/>
        <w:numPr>
          <w:ilvl w:val="0"/>
          <w:numId w:val="10"/>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arondarea imobilelor omise, respectiv a noilor imobile în delimitarea secţiilor de votare (imobile cu număr administrativ „0”, arondarea unor numere administrative, arondarea unor segmente de numere). </w:t>
      </w:r>
    </w:p>
    <w:p w:rsidR="008756E4" w:rsidRPr="004C19AD" w:rsidRDefault="002C568A" w:rsidP="00405AB2">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 xml:space="preserve">Cea mai mare pondere în ceea ce privește modificarea delimitării secțiilor de votare a avut-o arondarea de artere nou-înființate, urmată de arondarea numerelor administrative și a segmentelor de numere. </w:t>
      </w:r>
      <w:r w:rsidR="008B476A" w:rsidRPr="004C19AD">
        <w:rPr>
          <w:rFonts w:ascii="Times New Roman" w:hAnsi="Times New Roman"/>
          <w:sz w:val="24"/>
          <w:szCs w:val="24"/>
          <w:lang w:val="ro-RO"/>
        </w:rPr>
        <w:t>C</w:t>
      </w:r>
      <w:r w:rsidRPr="004C19AD">
        <w:rPr>
          <w:rFonts w:ascii="Times New Roman" w:hAnsi="Times New Roman"/>
          <w:sz w:val="24"/>
          <w:szCs w:val="24"/>
          <w:lang w:val="ro-RO"/>
        </w:rPr>
        <w:t>ele mai multe secții de votare afectate de modificarea delimitării secțiilor de votare se regăsesc în municipii (143 de secții de votare), urmate de comune (121 de secții de votare) și orașe (47 de secții de votare).</w:t>
      </w:r>
      <w:r w:rsidR="008756E4" w:rsidRPr="004C19AD">
        <w:rPr>
          <w:rFonts w:ascii="Times New Roman" w:hAnsi="Times New Roman"/>
          <w:sz w:val="24"/>
          <w:szCs w:val="24"/>
          <w:lang w:val="ro-RO"/>
        </w:rPr>
        <w:br w:type="page"/>
      </w:r>
    </w:p>
    <w:p w:rsidR="00E14B92" w:rsidRPr="004C19AD" w:rsidRDefault="00E14B92" w:rsidP="00FF37EB">
      <w:pPr>
        <w:spacing w:after="0" w:line="276" w:lineRule="auto"/>
        <w:ind w:firstLine="360"/>
        <w:jc w:val="both"/>
        <w:rPr>
          <w:rFonts w:ascii="Times New Roman" w:hAnsi="Times New Roman"/>
          <w:sz w:val="24"/>
          <w:szCs w:val="24"/>
          <w:lang w:val="ro-RO"/>
        </w:rPr>
        <w:sectPr w:rsidR="00E14B92" w:rsidRPr="004C19AD" w:rsidSect="00511CCF">
          <w:footerReference w:type="default" r:id="rId20"/>
          <w:pgSz w:w="12240" w:h="15840"/>
          <w:pgMar w:top="1134" w:right="1134" w:bottom="1134" w:left="1418" w:header="709" w:footer="709" w:gutter="0"/>
          <w:cols w:space="708"/>
          <w:docGrid w:linePitch="360"/>
        </w:sectPr>
      </w:pPr>
    </w:p>
    <w:p w:rsidR="00E14B92" w:rsidRPr="004C19AD" w:rsidRDefault="00AD2412" w:rsidP="00E14B92">
      <w:pPr>
        <w:spacing w:after="0" w:line="276" w:lineRule="auto"/>
        <w:jc w:val="both"/>
        <w:rPr>
          <w:rFonts w:ascii="Georgia" w:hAnsi="Georgia"/>
          <w:b/>
          <w:sz w:val="24"/>
          <w:szCs w:val="24"/>
          <w:lang w:val="ro-RO"/>
        </w:rPr>
      </w:pPr>
      <w:r w:rsidRPr="004C19AD">
        <w:rPr>
          <w:noProof/>
        </w:rPr>
        <w:lastRenderedPageBreak/>
        <w:drawing>
          <wp:inline distT="0" distB="0" distL="0" distR="0" wp14:anchorId="675A081B" wp14:editId="03F5DB37">
            <wp:extent cx="8616875" cy="5421854"/>
            <wp:effectExtent l="0" t="0" r="13335"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4B92" w:rsidRPr="004C19AD" w:rsidRDefault="00E14B92" w:rsidP="00E14B92">
      <w:pPr>
        <w:spacing w:after="0" w:line="276" w:lineRule="auto"/>
        <w:jc w:val="both"/>
        <w:rPr>
          <w:rFonts w:ascii="Georgia" w:hAnsi="Georgia"/>
          <w:b/>
          <w:sz w:val="24"/>
          <w:szCs w:val="24"/>
          <w:lang w:val="ro-RO"/>
        </w:rPr>
      </w:pPr>
    </w:p>
    <w:p w:rsidR="003168D5" w:rsidRDefault="003168D5" w:rsidP="00E14B92">
      <w:pPr>
        <w:spacing w:after="0" w:line="276" w:lineRule="auto"/>
        <w:jc w:val="both"/>
        <w:rPr>
          <w:rFonts w:ascii="Georgia" w:hAnsi="Georgia"/>
          <w:b/>
          <w:sz w:val="24"/>
          <w:szCs w:val="24"/>
          <w:lang w:val="ro-RO"/>
        </w:rPr>
      </w:pPr>
    </w:p>
    <w:p w:rsidR="003168D5" w:rsidRPr="004C19AD" w:rsidRDefault="003168D5" w:rsidP="00E14B92">
      <w:pPr>
        <w:spacing w:after="0" w:line="276" w:lineRule="auto"/>
        <w:jc w:val="both"/>
        <w:rPr>
          <w:rFonts w:ascii="Georgia" w:hAnsi="Georgia"/>
          <w:b/>
          <w:sz w:val="24"/>
          <w:szCs w:val="24"/>
          <w:lang w:val="ro-RO"/>
        </w:rPr>
        <w:sectPr w:rsidR="003168D5" w:rsidRPr="004C19AD" w:rsidSect="00E14B92">
          <w:pgSz w:w="15840" w:h="12240" w:orient="landscape"/>
          <w:pgMar w:top="1418" w:right="1134" w:bottom="1134" w:left="1134" w:header="709" w:footer="709" w:gutter="0"/>
          <w:cols w:space="708"/>
          <w:docGrid w:linePitch="360"/>
        </w:sectPr>
      </w:pPr>
    </w:p>
    <w:p w:rsidR="003168D5" w:rsidRPr="00080FDF" w:rsidRDefault="00080FDF" w:rsidP="007C2AD6">
      <w:pPr>
        <w:spacing w:after="0" w:line="276" w:lineRule="auto"/>
        <w:ind w:firstLine="709"/>
        <w:rPr>
          <w:rFonts w:ascii="Times New Roman" w:hAnsi="Times New Roman"/>
          <w:sz w:val="24"/>
          <w:szCs w:val="24"/>
        </w:rPr>
      </w:pPr>
      <w:r w:rsidRPr="00080FDF">
        <w:rPr>
          <w:rFonts w:ascii="Times New Roman" w:hAnsi="Times New Roman"/>
          <w:noProof/>
          <w:sz w:val="24"/>
          <w:szCs w:val="24"/>
        </w:rPr>
        <w:lastRenderedPageBreak/>
        <w:drawing>
          <wp:anchor distT="0" distB="0" distL="114300" distR="114300" simplePos="0" relativeHeight="251655168" behindDoc="0" locked="0" layoutInCell="1" allowOverlap="1" wp14:anchorId="09E77392" wp14:editId="0F49706C">
            <wp:simplePos x="0" y="0"/>
            <wp:positionH relativeFrom="column">
              <wp:posOffset>2702469</wp:posOffset>
            </wp:positionH>
            <wp:positionV relativeFrom="paragraph">
              <wp:posOffset>291465</wp:posOffset>
            </wp:positionV>
            <wp:extent cx="3265170" cy="16744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5170" cy="1674495"/>
                    </a:xfrm>
                    <a:prstGeom prst="rect">
                      <a:avLst/>
                    </a:prstGeom>
                    <a:noFill/>
                  </pic:spPr>
                </pic:pic>
              </a:graphicData>
            </a:graphic>
            <wp14:sizeRelH relativeFrom="page">
              <wp14:pctWidth>0</wp14:pctWidth>
            </wp14:sizeRelH>
            <wp14:sizeRelV relativeFrom="page">
              <wp14:pctHeight>0</wp14:pctHeight>
            </wp14:sizeRelV>
          </wp:anchor>
        </w:drawing>
      </w:r>
      <w:r w:rsidR="003168D5" w:rsidRPr="00080FDF">
        <w:rPr>
          <w:rFonts w:ascii="Times New Roman" w:hAnsi="Times New Roman"/>
          <w:sz w:val="24"/>
          <w:szCs w:val="24"/>
          <w:lang w:val="ro-RO"/>
        </w:rPr>
        <w:t xml:space="preserve">Din punct de vedere al </w:t>
      </w:r>
      <w:r w:rsidR="003168D5" w:rsidRPr="00080FDF">
        <w:rPr>
          <w:rFonts w:ascii="Times New Roman" w:hAnsi="Times New Roman"/>
          <w:b/>
          <w:sz w:val="24"/>
          <w:szCs w:val="24"/>
          <w:lang w:val="ro-RO"/>
        </w:rPr>
        <w:t>operaţiunilor efectuate la nivel informatic</w:t>
      </w:r>
      <w:r w:rsidR="003168D5" w:rsidRPr="00080FDF">
        <w:rPr>
          <w:rFonts w:ascii="Times New Roman" w:hAnsi="Times New Roman"/>
          <w:sz w:val="24"/>
          <w:szCs w:val="24"/>
          <w:lang w:val="ro-RO"/>
        </w:rPr>
        <w:t xml:space="preserve"> în Registrul secțiilor de votare din țară, situaţia se prezintă astfel</w:t>
      </w:r>
      <w:r w:rsidR="003168D5" w:rsidRPr="00080FDF">
        <w:rPr>
          <w:rFonts w:ascii="Times New Roman" w:hAnsi="Times New Roman"/>
          <w:sz w:val="24"/>
          <w:szCs w:val="24"/>
        </w:rPr>
        <w:t>:</w:t>
      </w:r>
    </w:p>
    <w:p w:rsidR="005A52AE" w:rsidRPr="00080FDF" w:rsidRDefault="005A52AE" w:rsidP="007C2AD6">
      <w:pPr>
        <w:spacing w:after="0" w:line="276" w:lineRule="auto"/>
        <w:ind w:firstLine="709"/>
        <w:rPr>
          <w:rFonts w:ascii="Times New Roman" w:hAnsi="Times New Roman"/>
          <w:sz w:val="24"/>
          <w:szCs w:val="24"/>
        </w:rPr>
      </w:pPr>
    </w:p>
    <w:p w:rsidR="003168D5" w:rsidRPr="00080FDF" w:rsidRDefault="007C2AD6" w:rsidP="005727E9">
      <w:pPr>
        <w:pStyle w:val="ListParagraph"/>
        <w:numPr>
          <w:ilvl w:val="0"/>
          <w:numId w:val="56"/>
        </w:numPr>
        <w:spacing w:after="0" w:line="276" w:lineRule="auto"/>
        <w:rPr>
          <w:rFonts w:ascii="Times New Roman" w:hAnsi="Times New Roman"/>
          <w:sz w:val="24"/>
          <w:szCs w:val="24"/>
          <w:lang w:val="ro-RO"/>
        </w:rPr>
      </w:pPr>
      <w:r w:rsidRPr="00080FDF">
        <w:rPr>
          <w:rFonts w:ascii="Times New Roman" w:hAnsi="Times New Roman"/>
          <w:sz w:val="24"/>
          <w:szCs w:val="24"/>
          <w:lang w:val="ro-RO"/>
        </w:rPr>
        <w:t>1</w:t>
      </w:r>
      <w:r w:rsidR="008E22AD" w:rsidRPr="00080FDF">
        <w:rPr>
          <w:rFonts w:ascii="Times New Roman" w:hAnsi="Times New Roman"/>
          <w:sz w:val="24"/>
          <w:szCs w:val="24"/>
          <w:lang w:val="ro-RO"/>
        </w:rPr>
        <w:t>.</w:t>
      </w:r>
      <w:r w:rsidRPr="00080FDF">
        <w:rPr>
          <w:rFonts w:ascii="Times New Roman" w:hAnsi="Times New Roman"/>
          <w:sz w:val="24"/>
          <w:szCs w:val="24"/>
          <w:lang w:val="ro-RO"/>
        </w:rPr>
        <w:t>769 de acţiuni de modificare a delimitării secţiilor de votare</w:t>
      </w:r>
      <w:r w:rsidR="00B4108B" w:rsidRPr="00080FDF">
        <w:rPr>
          <w:rFonts w:ascii="Times New Roman" w:hAnsi="Times New Roman"/>
          <w:sz w:val="24"/>
          <w:szCs w:val="24"/>
          <w:lang w:val="ro-RO"/>
        </w:rPr>
        <w:t xml:space="preserve"> </w:t>
      </w:r>
      <w:r w:rsidRPr="00080FDF">
        <w:rPr>
          <w:rFonts w:ascii="Times New Roman" w:hAnsi="Times New Roman"/>
          <w:sz w:val="24"/>
          <w:szCs w:val="24"/>
          <w:lang w:val="ro-RO"/>
        </w:rPr>
        <w:t xml:space="preserve"> </w:t>
      </w:r>
    </w:p>
    <w:p w:rsidR="007C2AD6" w:rsidRPr="00080FDF" w:rsidRDefault="007C2AD6" w:rsidP="00CD56AD">
      <w:pPr>
        <w:pStyle w:val="ListParagraph"/>
        <w:spacing w:after="0" w:line="276" w:lineRule="auto"/>
        <w:jc w:val="center"/>
        <w:rPr>
          <w:rFonts w:ascii="Times New Roman" w:hAnsi="Times New Roman"/>
          <w:sz w:val="24"/>
          <w:szCs w:val="24"/>
          <w:lang w:val="ro-RO"/>
        </w:rPr>
      </w:pPr>
    </w:p>
    <w:p w:rsidR="00CD56AD" w:rsidRPr="00080FDF" w:rsidRDefault="00CD56AD" w:rsidP="00CD56AD">
      <w:pPr>
        <w:pStyle w:val="ListParagraph"/>
        <w:spacing w:after="0" w:line="276" w:lineRule="auto"/>
        <w:jc w:val="center"/>
        <w:rPr>
          <w:rFonts w:ascii="Times New Roman" w:hAnsi="Times New Roman"/>
          <w:sz w:val="24"/>
          <w:szCs w:val="24"/>
          <w:lang w:val="ro-RO"/>
        </w:rPr>
      </w:pPr>
    </w:p>
    <w:p w:rsidR="00CD56AD" w:rsidRPr="00080FDF" w:rsidRDefault="00CD56AD" w:rsidP="00CD56AD">
      <w:pPr>
        <w:pStyle w:val="ListParagraph"/>
        <w:spacing w:after="0" w:line="276" w:lineRule="auto"/>
        <w:jc w:val="center"/>
        <w:rPr>
          <w:rFonts w:ascii="Times New Roman" w:hAnsi="Times New Roman"/>
          <w:sz w:val="24"/>
          <w:szCs w:val="24"/>
          <w:lang w:val="ro-RO"/>
        </w:rPr>
      </w:pPr>
    </w:p>
    <w:p w:rsidR="00CD56AD" w:rsidRPr="00080FDF" w:rsidRDefault="00CD56AD" w:rsidP="00CD56AD">
      <w:pPr>
        <w:pStyle w:val="ListParagraph"/>
        <w:spacing w:after="0" w:line="276" w:lineRule="auto"/>
        <w:jc w:val="center"/>
        <w:rPr>
          <w:rFonts w:ascii="Times New Roman" w:hAnsi="Times New Roman"/>
          <w:sz w:val="24"/>
          <w:szCs w:val="24"/>
          <w:lang w:val="ro-RO"/>
        </w:rPr>
      </w:pPr>
    </w:p>
    <w:p w:rsidR="00CD56AD" w:rsidRPr="00080FDF" w:rsidRDefault="00CD56AD" w:rsidP="00080FDF">
      <w:pPr>
        <w:spacing w:after="0" w:line="276" w:lineRule="auto"/>
        <w:rPr>
          <w:rFonts w:ascii="Times New Roman" w:hAnsi="Times New Roman"/>
          <w:sz w:val="24"/>
          <w:szCs w:val="24"/>
          <w:lang w:val="ro-RO"/>
        </w:rPr>
      </w:pPr>
    </w:p>
    <w:p w:rsidR="00CD56AD" w:rsidRPr="00080FDF" w:rsidRDefault="00080FDF" w:rsidP="00080FDF">
      <w:pPr>
        <w:spacing w:after="0" w:line="276" w:lineRule="auto"/>
        <w:rPr>
          <w:rFonts w:ascii="Times New Roman" w:hAnsi="Times New Roman"/>
          <w:sz w:val="24"/>
          <w:szCs w:val="24"/>
          <w:lang w:val="ro-RO"/>
        </w:rPr>
      </w:pPr>
      <w:r w:rsidRPr="00080FDF">
        <w:rPr>
          <w:noProof/>
          <w:sz w:val="24"/>
          <w:szCs w:val="24"/>
        </w:rPr>
        <w:drawing>
          <wp:anchor distT="0" distB="0" distL="114300" distR="114300" simplePos="0" relativeHeight="251664384" behindDoc="0" locked="0" layoutInCell="1" allowOverlap="1" wp14:anchorId="0F6AA48C" wp14:editId="09374303">
            <wp:simplePos x="0" y="0"/>
            <wp:positionH relativeFrom="column">
              <wp:posOffset>2886347</wp:posOffset>
            </wp:positionH>
            <wp:positionV relativeFrom="paragraph">
              <wp:posOffset>78105</wp:posOffset>
            </wp:positionV>
            <wp:extent cx="3080385" cy="194564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0385" cy="1945640"/>
                    </a:xfrm>
                    <a:prstGeom prst="rect">
                      <a:avLst/>
                    </a:prstGeom>
                    <a:noFill/>
                  </pic:spPr>
                </pic:pic>
              </a:graphicData>
            </a:graphic>
            <wp14:sizeRelH relativeFrom="page">
              <wp14:pctWidth>0</wp14:pctWidth>
            </wp14:sizeRelH>
            <wp14:sizeRelV relativeFrom="page">
              <wp14:pctHeight>0</wp14:pctHeight>
            </wp14:sizeRelV>
          </wp:anchor>
        </w:drawing>
      </w:r>
    </w:p>
    <w:p w:rsidR="003168D5" w:rsidRPr="00080FDF" w:rsidRDefault="002F1DD2" w:rsidP="005727E9">
      <w:pPr>
        <w:pStyle w:val="ListParagraph"/>
        <w:numPr>
          <w:ilvl w:val="0"/>
          <w:numId w:val="56"/>
        </w:numPr>
        <w:spacing w:after="200" w:line="276" w:lineRule="auto"/>
        <w:rPr>
          <w:rFonts w:ascii="Times New Roman" w:hAnsi="Times New Roman"/>
          <w:sz w:val="24"/>
          <w:szCs w:val="24"/>
          <w:lang w:val="ro-RO"/>
        </w:rPr>
      </w:pPr>
      <w:r w:rsidRPr="00080FDF">
        <w:rPr>
          <w:rFonts w:ascii="Times New Roman" w:hAnsi="Times New Roman"/>
          <w:sz w:val="24"/>
          <w:szCs w:val="24"/>
          <w:lang w:val="ro-RO"/>
        </w:rPr>
        <w:t xml:space="preserve"> 7</w:t>
      </w:r>
      <w:r w:rsidR="008E22AD" w:rsidRPr="00080FDF">
        <w:rPr>
          <w:rFonts w:ascii="Times New Roman" w:hAnsi="Times New Roman"/>
          <w:sz w:val="24"/>
          <w:szCs w:val="24"/>
          <w:lang w:val="ro-RO"/>
        </w:rPr>
        <w:t>.</w:t>
      </w:r>
      <w:r w:rsidRPr="00080FDF">
        <w:rPr>
          <w:rFonts w:ascii="Times New Roman" w:hAnsi="Times New Roman"/>
          <w:sz w:val="24"/>
          <w:szCs w:val="24"/>
          <w:lang w:val="ro-RO"/>
        </w:rPr>
        <w:t>042</w:t>
      </w:r>
      <w:r w:rsidR="003168D5" w:rsidRPr="00080FDF">
        <w:rPr>
          <w:rFonts w:ascii="Times New Roman" w:hAnsi="Times New Roman"/>
          <w:sz w:val="24"/>
          <w:szCs w:val="24"/>
          <w:lang w:val="ro-RO"/>
        </w:rPr>
        <w:t xml:space="preserve"> acțiuni de </w:t>
      </w:r>
      <w:r w:rsidR="00234B48" w:rsidRPr="00080FDF">
        <w:rPr>
          <w:rFonts w:ascii="Times New Roman" w:hAnsi="Times New Roman"/>
          <w:sz w:val="24"/>
          <w:szCs w:val="24"/>
          <w:lang w:val="ro-RO"/>
        </w:rPr>
        <w:t xml:space="preserve">adăugare </w:t>
      </w:r>
      <w:r w:rsidR="00B4108B" w:rsidRPr="00080FDF">
        <w:rPr>
          <w:rFonts w:ascii="Times New Roman" w:hAnsi="Times New Roman"/>
          <w:sz w:val="24"/>
          <w:szCs w:val="24"/>
          <w:lang w:val="ro-RO"/>
        </w:rPr>
        <w:t>delimitare</w:t>
      </w:r>
    </w:p>
    <w:p w:rsidR="003168D5" w:rsidRPr="00080FDF" w:rsidRDefault="003168D5" w:rsidP="00CD56AD">
      <w:pPr>
        <w:spacing w:after="200" w:line="276" w:lineRule="auto"/>
        <w:jc w:val="center"/>
        <w:rPr>
          <w:rFonts w:ascii="Times New Roman" w:hAnsi="Times New Roman"/>
          <w:sz w:val="24"/>
          <w:szCs w:val="24"/>
          <w:lang w:val="ro-RO"/>
        </w:rPr>
      </w:pPr>
    </w:p>
    <w:p w:rsidR="00CD56AD" w:rsidRPr="00080FDF" w:rsidRDefault="00CD56AD" w:rsidP="00CD56AD">
      <w:pPr>
        <w:spacing w:after="200" w:line="276" w:lineRule="auto"/>
        <w:jc w:val="center"/>
        <w:rPr>
          <w:rFonts w:ascii="Times New Roman" w:hAnsi="Times New Roman"/>
          <w:sz w:val="24"/>
          <w:szCs w:val="24"/>
          <w:lang w:val="ro-RO"/>
        </w:rPr>
      </w:pPr>
    </w:p>
    <w:p w:rsidR="00CD56AD" w:rsidRPr="00080FDF" w:rsidRDefault="00CD56AD" w:rsidP="00CD56AD">
      <w:pPr>
        <w:spacing w:after="200" w:line="276" w:lineRule="auto"/>
        <w:jc w:val="center"/>
        <w:rPr>
          <w:rFonts w:ascii="Times New Roman" w:hAnsi="Times New Roman"/>
          <w:sz w:val="24"/>
          <w:szCs w:val="24"/>
          <w:lang w:val="ro-RO"/>
        </w:rPr>
      </w:pPr>
    </w:p>
    <w:p w:rsidR="00CD56AD" w:rsidRDefault="00CD56AD" w:rsidP="00080FDF">
      <w:pPr>
        <w:spacing w:after="200" w:line="276" w:lineRule="auto"/>
        <w:rPr>
          <w:rFonts w:ascii="Times New Roman" w:hAnsi="Times New Roman"/>
          <w:sz w:val="24"/>
          <w:szCs w:val="24"/>
          <w:lang w:val="ro-RO"/>
        </w:rPr>
      </w:pPr>
    </w:p>
    <w:p w:rsidR="006C41EB" w:rsidRPr="003168D5" w:rsidRDefault="006C41EB" w:rsidP="00080FDF">
      <w:pPr>
        <w:spacing w:after="200" w:line="276" w:lineRule="auto"/>
        <w:rPr>
          <w:rFonts w:ascii="Times New Roman" w:hAnsi="Times New Roman"/>
          <w:sz w:val="24"/>
          <w:szCs w:val="24"/>
          <w:lang w:val="ro-RO"/>
        </w:rPr>
      </w:pPr>
    </w:p>
    <w:p w:rsidR="003168D5" w:rsidRPr="003168D5" w:rsidRDefault="00A83649" w:rsidP="005727E9">
      <w:pPr>
        <w:pStyle w:val="ListParagraph"/>
        <w:numPr>
          <w:ilvl w:val="0"/>
          <w:numId w:val="57"/>
        </w:numPr>
        <w:spacing w:after="200" w:line="276" w:lineRule="auto"/>
        <w:rPr>
          <w:lang w:val="ro-RO"/>
        </w:rPr>
      </w:pPr>
      <w:r w:rsidRPr="00080FDF">
        <w:rPr>
          <w:noProof/>
          <w:sz w:val="24"/>
          <w:szCs w:val="24"/>
        </w:rPr>
        <w:drawing>
          <wp:anchor distT="0" distB="0" distL="114300" distR="114300" simplePos="0" relativeHeight="251674624" behindDoc="0" locked="0" layoutInCell="1" allowOverlap="1" wp14:anchorId="28128DC0" wp14:editId="6AD4D969">
            <wp:simplePos x="0" y="0"/>
            <wp:positionH relativeFrom="column">
              <wp:posOffset>2935878</wp:posOffset>
            </wp:positionH>
            <wp:positionV relativeFrom="paragraph">
              <wp:posOffset>24493</wp:posOffset>
            </wp:positionV>
            <wp:extent cx="3036570" cy="179578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rge delimitare 2015 pe luni.jpg"/>
                    <pic:cNvPicPr/>
                  </pic:nvPicPr>
                  <pic:blipFill>
                    <a:blip r:embed="rId24">
                      <a:extLst>
                        <a:ext uri="{28A0092B-C50C-407E-A947-70E740481C1C}">
                          <a14:useLocalDpi xmlns:a14="http://schemas.microsoft.com/office/drawing/2010/main" val="0"/>
                        </a:ext>
                      </a:extLst>
                    </a:blip>
                    <a:stretch>
                      <a:fillRect/>
                    </a:stretch>
                  </pic:blipFill>
                  <pic:spPr>
                    <a:xfrm>
                      <a:off x="0" y="0"/>
                      <a:ext cx="3036570" cy="1795780"/>
                    </a:xfrm>
                    <a:prstGeom prst="rect">
                      <a:avLst/>
                    </a:prstGeom>
                  </pic:spPr>
                </pic:pic>
              </a:graphicData>
            </a:graphic>
            <wp14:sizeRelH relativeFrom="page">
              <wp14:pctWidth>0</wp14:pctWidth>
            </wp14:sizeRelH>
            <wp14:sizeRelV relativeFrom="page">
              <wp14:pctHeight>0</wp14:pctHeight>
            </wp14:sizeRelV>
          </wp:anchor>
        </w:drawing>
      </w:r>
      <w:r w:rsidR="002F1DD2" w:rsidRPr="00080FDF">
        <w:rPr>
          <w:rFonts w:ascii="Times New Roman" w:hAnsi="Times New Roman"/>
          <w:sz w:val="24"/>
          <w:szCs w:val="24"/>
          <w:lang w:val="ro-RO"/>
        </w:rPr>
        <w:t>2</w:t>
      </w:r>
      <w:r w:rsidR="008E22AD" w:rsidRPr="00080FDF">
        <w:rPr>
          <w:rFonts w:ascii="Times New Roman" w:hAnsi="Times New Roman"/>
          <w:sz w:val="24"/>
          <w:szCs w:val="24"/>
          <w:lang w:val="ro-RO"/>
        </w:rPr>
        <w:t>.</w:t>
      </w:r>
      <w:r w:rsidR="002F1DD2" w:rsidRPr="00080FDF">
        <w:rPr>
          <w:rFonts w:ascii="Times New Roman" w:hAnsi="Times New Roman"/>
          <w:sz w:val="24"/>
          <w:szCs w:val="24"/>
          <w:lang w:val="ro-RO"/>
        </w:rPr>
        <w:t>378 de</w:t>
      </w:r>
      <w:r w:rsidR="00B4108B" w:rsidRPr="00080FDF">
        <w:rPr>
          <w:rFonts w:ascii="Times New Roman" w:hAnsi="Times New Roman"/>
          <w:sz w:val="24"/>
          <w:szCs w:val="24"/>
          <w:lang w:val="ro-RO"/>
        </w:rPr>
        <w:t xml:space="preserve"> acţiuni de ştergere delimitar</w:t>
      </w:r>
      <w:r w:rsidR="00B4108B">
        <w:rPr>
          <w:rFonts w:ascii="Times New Roman" w:hAnsi="Times New Roman"/>
          <w:lang w:val="ro-RO"/>
        </w:rPr>
        <w:t>e</w:t>
      </w:r>
      <w:r w:rsidR="002F1DD2" w:rsidRPr="003168D5">
        <w:rPr>
          <w:noProof/>
        </w:rPr>
        <w:t xml:space="preserve"> </w:t>
      </w:r>
    </w:p>
    <w:p w:rsidR="00782703" w:rsidRPr="00080FDF" w:rsidRDefault="003168D5" w:rsidP="00A27CEE">
      <w:pPr>
        <w:spacing w:after="200" w:line="276" w:lineRule="auto"/>
        <w:ind w:firstLine="720"/>
        <w:jc w:val="both"/>
        <w:rPr>
          <w:rFonts w:ascii="Times New Roman" w:hAnsi="Times New Roman"/>
          <w:b/>
          <w:sz w:val="24"/>
          <w:szCs w:val="24"/>
          <w:lang w:val="ro-RO"/>
        </w:rPr>
      </w:pPr>
      <w:r w:rsidRPr="003168D5">
        <w:rPr>
          <w:rFonts w:ascii="Times New Roman" w:hAnsi="Times New Roman"/>
          <w:sz w:val="24"/>
          <w:szCs w:val="24"/>
          <w:lang w:val="ro-RO"/>
        </w:rPr>
        <w:t>Cumulate, acțiunile de modificare (1769), adăugare (7042) și ș</w:t>
      </w:r>
      <w:r w:rsidR="002F1DD2" w:rsidRPr="00080FDF">
        <w:rPr>
          <w:rFonts w:ascii="Times New Roman" w:hAnsi="Times New Roman"/>
          <w:sz w:val="24"/>
          <w:szCs w:val="24"/>
          <w:lang w:val="ro-RO"/>
        </w:rPr>
        <w:t xml:space="preserve">tergere (2378) au totalizat </w:t>
      </w:r>
      <w:r w:rsidR="002F1DD2" w:rsidRPr="00080FDF">
        <w:rPr>
          <w:rFonts w:ascii="Times New Roman" w:hAnsi="Times New Roman"/>
          <w:b/>
          <w:sz w:val="24"/>
          <w:szCs w:val="24"/>
          <w:lang w:val="ro-RO"/>
        </w:rPr>
        <w:t>11.</w:t>
      </w:r>
      <w:r w:rsidRPr="003168D5">
        <w:rPr>
          <w:rFonts w:ascii="Times New Roman" w:hAnsi="Times New Roman"/>
          <w:b/>
          <w:sz w:val="24"/>
          <w:szCs w:val="24"/>
          <w:lang w:val="ro-RO"/>
        </w:rPr>
        <w:t xml:space="preserve">189 de acțiuni </w:t>
      </w:r>
      <w:r w:rsidRPr="003168D5">
        <w:rPr>
          <w:rFonts w:ascii="Times New Roman" w:hAnsi="Times New Roman"/>
          <w:sz w:val="24"/>
          <w:szCs w:val="24"/>
          <w:lang w:val="ro-RO"/>
        </w:rPr>
        <w:t>în sistem</w:t>
      </w:r>
      <w:r w:rsidRPr="003168D5">
        <w:rPr>
          <w:rFonts w:ascii="Times New Roman" w:hAnsi="Times New Roman"/>
          <w:b/>
          <w:sz w:val="24"/>
          <w:szCs w:val="24"/>
          <w:lang w:val="ro-RO"/>
        </w:rPr>
        <w:t xml:space="preserve"> asupra</w:t>
      </w:r>
      <w:r w:rsidR="002F1DD2" w:rsidRPr="00080FDF">
        <w:rPr>
          <w:rFonts w:ascii="Times New Roman" w:hAnsi="Times New Roman"/>
          <w:b/>
          <w:sz w:val="24"/>
          <w:szCs w:val="24"/>
          <w:lang w:val="ro-RO"/>
        </w:rPr>
        <w:t xml:space="preserve"> delimitărilor secţiilor de votare</w:t>
      </w:r>
      <w:r w:rsidRPr="003168D5">
        <w:rPr>
          <w:rFonts w:ascii="Times New Roman" w:hAnsi="Times New Roman"/>
          <w:b/>
          <w:sz w:val="24"/>
          <w:szCs w:val="24"/>
          <w:lang w:val="ro-RO"/>
        </w:rPr>
        <w:t>.</w:t>
      </w:r>
    </w:p>
    <w:tbl>
      <w:tblPr>
        <w:tblStyle w:val="TableGridLight12"/>
        <w:tblpPr w:leftFromText="180" w:rightFromText="180" w:vertAnchor="text" w:horzAnchor="page" w:tblpX="5927" w:tblpY="1364"/>
        <w:tblOverlap w:val="never"/>
        <w:tblW w:w="4673" w:type="dxa"/>
        <w:tblLayout w:type="fixed"/>
        <w:tblLook w:val="04A0" w:firstRow="1" w:lastRow="0" w:firstColumn="1" w:lastColumn="0" w:noHBand="0" w:noVBand="1"/>
      </w:tblPr>
      <w:tblGrid>
        <w:gridCol w:w="3681"/>
        <w:gridCol w:w="992"/>
      </w:tblGrid>
      <w:tr w:rsidR="00080FDF" w:rsidRPr="00782703" w:rsidTr="00C77CB1">
        <w:trPr>
          <w:trHeight w:val="284"/>
        </w:trPr>
        <w:tc>
          <w:tcPr>
            <w:tcW w:w="3681" w:type="dxa"/>
            <w:noWrap/>
            <w:hideMark/>
          </w:tcPr>
          <w:p w:rsidR="00080FDF" w:rsidRPr="00782703" w:rsidRDefault="00080FDF" w:rsidP="00C77CB1">
            <w:pPr>
              <w:spacing w:after="0" w:line="276" w:lineRule="auto"/>
              <w:rPr>
                <w:rFonts w:ascii="Times New Roman" w:eastAsia="Calibri" w:hAnsi="Times New Roman" w:cs="Times New Roman"/>
                <w:b/>
                <w:sz w:val="24"/>
                <w:szCs w:val="24"/>
                <w:lang w:val="en-US"/>
              </w:rPr>
            </w:pPr>
            <w:r w:rsidRPr="00782703">
              <w:rPr>
                <w:rFonts w:ascii="Times New Roman" w:eastAsia="Calibri" w:hAnsi="Times New Roman" w:cs="Times New Roman"/>
                <w:b/>
                <w:sz w:val="24"/>
                <w:szCs w:val="24"/>
                <w:lang w:val="en-US"/>
              </w:rPr>
              <w:t>Acţiune</w:t>
            </w:r>
          </w:p>
        </w:tc>
        <w:tc>
          <w:tcPr>
            <w:tcW w:w="992" w:type="dxa"/>
            <w:noWrap/>
            <w:hideMark/>
          </w:tcPr>
          <w:p w:rsidR="00080FDF" w:rsidRPr="00782703" w:rsidRDefault="00080FDF" w:rsidP="00C77CB1">
            <w:pPr>
              <w:spacing w:after="0" w:line="276" w:lineRule="auto"/>
              <w:jc w:val="right"/>
              <w:rPr>
                <w:rFonts w:ascii="Times New Roman" w:eastAsia="Calibri" w:hAnsi="Times New Roman" w:cs="Times New Roman"/>
                <w:b/>
                <w:sz w:val="24"/>
                <w:szCs w:val="24"/>
                <w:lang w:val="en-US"/>
              </w:rPr>
            </w:pPr>
            <w:r w:rsidRPr="00782703">
              <w:rPr>
                <w:rFonts w:ascii="Times New Roman" w:eastAsia="Calibri" w:hAnsi="Times New Roman" w:cs="Times New Roman"/>
                <w:b/>
                <w:sz w:val="24"/>
                <w:szCs w:val="24"/>
                <w:lang w:val="en-US"/>
              </w:rPr>
              <w:t>Număr</w:t>
            </w:r>
          </w:p>
        </w:tc>
      </w:tr>
      <w:tr w:rsidR="00080FDF" w:rsidRPr="00782703" w:rsidTr="00C77CB1">
        <w:trPr>
          <w:trHeight w:hRule="exact" w:val="340"/>
        </w:trPr>
        <w:tc>
          <w:tcPr>
            <w:tcW w:w="3681" w:type="dxa"/>
            <w:noWrap/>
            <w:hideMark/>
          </w:tcPr>
          <w:p w:rsidR="00080FDF" w:rsidRPr="00782703" w:rsidRDefault="00080FDF" w:rsidP="00C77CB1">
            <w:pPr>
              <w:spacing w:after="0" w:line="276" w:lineRule="auto"/>
              <w:rPr>
                <w:rFonts w:ascii="Times New Roman" w:eastAsia="Calibri" w:hAnsi="Times New Roman" w:cs="Times New Roman"/>
                <w:color w:val="000000"/>
                <w:sz w:val="24"/>
                <w:szCs w:val="24"/>
                <w:lang w:val="en-US"/>
              </w:rPr>
            </w:pPr>
            <w:r w:rsidRPr="00782703">
              <w:rPr>
                <w:rFonts w:ascii="Times New Roman" w:eastAsia="Calibri" w:hAnsi="Times New Roman" w:cs="Times New Roman"/>
                <w:color w:val="000000"/>
                <w:sz w:val="24"/>
                <w:szCs w:val="24"/>
                <w:lang w:val="en-US"/>
              </w:rPr>
              <w:t>Adaugă delimitare</w:t>
            </w:r>
          </w:p>
        </w:tc>
        <w:tc>
          <w:tcPr>
            <w:tcW w:w="992" w:type="dxa"/>
            <w:noWrap/>
            <w:hideMark/>
          </w:tcPr>
          <w:p w:rsidR="00080FDF" w:rsidRPr="00782703" w:rsidRDefault="00080FDF" w:rsidP="00C77CB1">
            <w:pPr>
              <w:spacing w:after="0" w:line="276" w:lineRule="auto"/>
              <w:jc w:val="right"/>
              <w:rPr>
                <w:rFonts w:ascii="Times New Roman" w:eastAsia="Calibri" w:hAnsi="Times New Roman" w:cs="Times New Roman"/>
                <w:color w:val="000000"/>
                <w:sz w:val="24"/>
                <w:szCs w:val="24"/>
                <w:lang w:val="en-US"/>
              </w:rPr>
            </w:pPr>
            <w:r w:rsidRPr="00782703">
              <w:rPr>
                <w:rFonts w:ascii="Times New Roman" w:eastAsia="Calibri" w:hAnsi="Times New Roman" w:cs="Times New Roman"/>
                <w:color w:val="000000"/>
                <w:sz w:val="24"/>
                <w:szCs w:val="24"/>
                <w:lang w:val="en-US"/>
              </w:rPr>
              <w:t>7.042</w:t>
            </w:r>
          </w:p>
        </w:tc>
      </w:tr>
      <w:tr w:rsidR="00080FDF" w:rsidRPr="00782703" w:rsidTr="00C77CB1">
        <w:trPr>
          <w:trHeight w:hRule="exact" w:val="340"/>
        </w:trPr>
        <w:tc>
          <w:tcPr>
            <w:tcW w:w="3681" w:type="dxa"/>
            <w:noWrap/>
            <w:hideMark/>
          </w:tcPr>
          <w:p w:rsidR="00080FDF" w:rsidRPr="00782703" w:rsidRDefault="00080FDF" w:rsidP="00C77CB1">
            <w:pPr>
              <w:spacing w:after="0" w:line="276" w:lineRule="auto"/>
              <w:rPr>
                <w:rFonts w:ascii="Times New Roman" w:eastAsia="Calibri" w:hAnsi="Times New Roman" w:cs="Times New Roman"/>
                <w:color w:val="000000"/>
                <w:sz w:val="24"/>
                <w:szCs w:val="24"/>
                <w:lang w:val="en-US"/>
              </w:rPr>
            </w:pPr>
            <w:r w:rsidRPr="00782703">
              <w:rPr>
                <w:rFonts w:ascii="Times New Roman" w:eastAsia="Calibri" w:hAnsi="Times New Roman" w:cs="Times New Roman"/>
                <w:color w:val="000000"/>
                <w:sz w:val="24"/>
                <w:szCs w:val="24"/>
                <w:lang w:val="en-US"/>
              </w:rPr>
              <w:t>Adăugare/Modificare document de radiere</w:t>
            </w:r>
          </w:p>
        </w:tc>
        <w:tc>
          <w:tcPr>
            <w:tcW w:w="992" w:type="dxa"/>
            <w:noWrap/>
            <w:hideMark/>
          </w:tcPr>
          <w:p w:rsidR="00080FDF" w:rsidRPr="00782703" w:rsidRDefault="00080FDF" w:rsidP="00C77CB1">
            <w:pPr>
              <w:spacing w:after="0" w:line="276" w:lineRule="auto"/>
              <w:jc w:val="right"/>
              <w:rPr>
                <w:rFonts w:ascii="Times New Roman" w:eastAsia="Calibri"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268.053</w:t>
            </w:r>
          </w:p>
        </w:tc>
      </w:tr>
      <w:tr w:rsidR="00080FDF" w:rsidRPr="00782703" w:rsidTr="00C77CB1">
        <w:trPr>
          <w:trHeight w:hRule="exact" w:val="340"/>
        </w:trPr>
        <w:tc>
          <w:tcPr>
            <w:tcW w:w="3681" w:type="dxa"/>
            <w:noWrap/>
          </w:tcPr>
          <w:p w:rsidR="00080FDF" w:rsidRPr="00782703" w:rsidRDefault="00080FDF" w:rsidP="00C77CB1">
            <w:pPr>
              <w:spacing w:after="0" w:line="276" w:lineRule="auto"/>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Creare secție de votare</w:t>
            </w:r>
          </w:p>
        </w:tc>
        <w:tc>
          <w:tcPr>
            <w:tcW w:w="992" w:type="dxa"/>
            <w:noWrap/>
          </w:tcPr>
          <w:p w:rsidR="00080FDF" w:rsidRPr="00782703" w:rsidRDefault="00080FDF" w:rsidP="00C77CB1">
            <w:pPr>
              <w:spacing w:after="0" w:line="276" w:lineRule="auto"/>
              <w:jc w:val="right"/>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208</w:t>
            </w:r>
          </w:p>
        </w:tc>
      </w:tr>
      <w:tr w:rsidR="00080FDF" w:rsidRPr="00782703" w:rsidTr="00C77CB1">
        <w:trPr>
          <w:trHeight w:hRule="exact" w:val="340"/>
        </w:trPr>
        <w:tc>
          <w:tcPr>
            <w:tcW w:w="3681" w:type="dxa"/>
            <w:noWrap/>
          </w:tcPr>
          <w:p w:rsidR="00080FDF" w:rsidRPr="00782703" w:rsidRDefault="00080FDF" w:rsidP="00C77CB1">
            <w:pPr>
              <w:spacing w:after="0" w:line="276" w:lineRule="auto"/>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Modificare delimitare</w:t>
            </w:r>
          </w:p>
        </w:tc>
        <w:tc>
          <w:tcPr>
            <w:tcW w:w="992" w:type="dxa"/>
            <w:noWrap/>
          </w:tcPr>
          <w:p w:rsidR="00080FDF" w:rsidRPr="00782703" w:rsidRDefault="00080FDF" w:rsidP="00C77CB1">
            <w:pPr>
              <w:spacing w:after="0" w:line="276" w:lineRule="auto"/>
              <w:jc w:val="right"/>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1.769</w:t>
            </w:r>
          </w:p>
        </w:tc>
      </w:tr>
      <w:tr w:rsidR="00080FDF" w:rsidRPr="00782703" w:rsidTr="00C77CB1">
        <w:trPr>
          <w:trHeight w:hRule="exact" w:val="340"/>
        </w:trPr>
        <w:tc>
          <w:tcPr>
            <w:tcW w:w="3681" w:type="dxa"/>
            <w:noWrap/>
          </w:tcPr>
          <w:p w:rsidR="00080FDF" w:rsidRPr="00782703" w:rsidRDefault="00080FDF" w:rsidP="00C77CB1">
            <w:pPr>
              <w:spacing w:after="0" w:line="276" w:lineRule="auto"/>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Mutare alegător</w:t>
            </w:r>
          </w:p>
        </w:tc>
        <w:tc>
          <w:tcPr>
            <w:tcW w:w="992" w:type="dxa"/>
            <w:noWrap/>
          </w:tcPr>
          <w:p w:rsidR="00080FDF" w:rsidRPr="00782703" w:rsidRDefault="00080FDF" w:rsidP="00C77CB1">
            <w:pPr>
              <w:spacing w:after="0" w:line="276" w:lineRule="auto"/>
              <w:jc w:val="right"/>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13.611</w:t>
            </w:r>
          </w:p>
        </w:tc>
      </w:tr>
      <w:tr w:rsidR="00080FDF" w:rsidRPr="00782703" w:rsidTr="00C77CB1">
        <w:trPr>
          <w:trHeight w:hRule="exact" w:val="340"/>
        </w:trPr>
        <w:tc>
          <w:tcPr>
            <w:tcW w:w="3681" w:type="dxa"/>
            <w:noWrap/>
          </w:tcPr>
          <w:p w:rsidR="00080FDF" w:rsidRPr="00782703" w:rsidRDefault="00080FDF" w:rsidP="00C77CB1">
            <w:pPr>
              <w:spacing w:after="0" w:line="276" w:lineRule="auto"/>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Șterge delimitare</w:t>
            </w:r>
          </w:p>
        </w:tc>
        <w:tc>
          <w:tcPr>
            <w:tcW w:w="992" w:type="dxa"/>
            <w:noWrap/>
          </w:tcPr>
          <w:p w:rsidR="00080FDF" w:rsidRPr="00782703" w:rsidRDefault="00080FDF" w:rsidP="00C77CB1">
            <w:pPr>
              <w:spacing w:after="0" w:line="276" w:lineRule="auto"/>
              <w:jc w:val="right"/>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2.378</w:t>
            </w:r>
          </w:p>
        </w:tc>
      </w:tr>
      <w:tr w:rsidR="00080FDF" w:rsidRPr="00782703" w:rsidTr="00C77CB1">
        <w:trPr>
          <w:trHeight w:hRule="exact" w:val="340"/>
        </w:trPr>
        <w:tc>
          <w:tcPr>
            <w:tcW w:w="3681" w:type="dxa"/>
            <w:noWrap/>
          </w:tcPr>
          <w:p w:rsidR="00080FDF" w:rsidRPr="00782703" w:rsidRDefault="00080FDF" w:rsidP="00C77CB1">
            <w:pPr>
              <w:spacing w:after="0" w:line="276" w:lineRule="auto"/>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Ștergere documente de radiere</w:t>
            </w:r>
          </w:p>
        </w:tc>
        <w:tc>
          <w:tcPr>
            <w:tcW w:w="992" w:type="dxa"/>
            <w:noWrap/>
          </w:tcPr>
          <w:p w:rsidR="00080FDF" w:rsidRPr="00782703" w:rsidRDefault="00080FDF" w:rsidP="00C77CB1">
            <w:pPr>
              <w:spacing w:after="0" w:line="276" w:lineRule="auto"/>
              <w:jc w:val="right"/>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2.199</w:t>
            </w:r>
          </w:p>
        </w:tc>
      </w:tr>
      <w:tr w:rsidR="00080FDF" w:rsidRPr="00782703" w:rsidTr="00C77CB1">
        <w:trPr>
          <w:trHeight w:hRule="exact" w:val="340"/>
        </w:trPr>
        <w:tc>
          <w:tcPr>
            <w:tcW w:w="3681" w:type="dxa"/>
            <w:noWrap/>
          </w:tcPr>
          <w:p w:rsidR="00080FDF" w:rsidRPr="00782703" w:rsidRDefault="00080FDF" w:rsidP="00C77CB1">
            <w:pPr>
              <w:spacing w:after="0" w:line="276" w:lineRule="auto"/>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Ștergere secție de votare</w:t>
            </w:r>
          </w:p>
        </w:tc>
        <w:tc>
          <w:tcPr>
            <w:tcW w:w="992" w:type="dxa"/>
            <w:noWrap/>
          </w:tcPr>
          <w:p w:rsidR="00080FDF" w:rsidRPr="00782703" w:rsidRDefault="00080FDF" w:rsidP="00C77CB1">
            <w:pPr>
              <w:spacing w:after="0" w:line="276" w:lineRule="auto"/>
              <w:jc w:val="right"/>
              <w:rPr>
                <w:rFonts w:ascii="Times New Roman" w:eastAsia="Times New Roman" w:hAnsi="Times New Roman" w:cs="Times New Roman"/>
                <w:color w:val="000000"/>
                <w:sz w:val="24"/>
                <w:szCs w:val="24"/>
                <w:lang w:val="en-US"/>
              </w:rPr>
            </w:pPr>
            <w:r w:rsidRPr="00782703">
              <w:rPr>
                <w:rFonts w:ascii="Times New Roman" w:eastAsia="Times New Roman" w:hAnsi="Times New Roman" w:cs="Times New Roman"/>
                <w:color w:val="000000"/>
                <w:sz w:val="24"/>
                <w:szCs w:val="24"/>
                <w:lang w:val="en-US"/>
              </w:rPr>
              <w:t>156</w:t>
            </w:r>
          </w:p>
        </w:tc>
      </w:tr>
    </w:tbl>
    <w:p w:rsidR="00080FDF" w:rsidRDefault="00080FDF" w:rsidP="00782703">
      <w:pPr>
        <w:spacing w:after="0" w:line="276" w:lineRule="auto"/>
        <w:ind w:firstLine="720"/>
        <w:jc w:val="both"/>
        <w:rPr>
          <w:rFonts w:ascii="Times New Roman" w:hAnsi="Times New Roman"/>
          <w:sz w:val="24"/>
          <w:szCs w:val="24"/>
          <w:lang w:val="ro-RO"/>
        </w:rPr>
      </w:pPr>
    </w:p>
    <w:p w:rsidR="00080FDF" w:rsidRDefault="00080FDF" w:rsidP="00782703">
      <w:pPr>
        <w:spacing w:after="0" w:line="276" w:lineRule="auto"/>
        <w:ind w:firstLine="720"/>
        <w:jc w:val="both"/>
        <w:rPr>
          <w:rFonts w:ascii="Times New Roman" w:hAnsi="Times New Roman"/>
          <w:sz w:val="24"/>
          <w:szCs w:val="24"/>
          <w:lang w:val="ro-RO"/>
        </w:rPr>
      </w:pPr>
    </w:p>
    <w:p w:rsidR="006C41EB" w:rsidRDefault="006C41EB" w:rsidP="00782703">
      <w:pPr>
        <w:spacing w:after="0" w:line="276" w:lineRule="auto"/>
        <w:ind w:firstLine="720"/>
        <w:jc w:val="both"/>
        <w:rPr>
          <w:rFonts w:ascii="Times New Roman" w:hAnsi="Times New Roman"/>
          <w:sz w:val="24"/>
          <w:szCs w:val="24"/>
          <w:lang w:val="ro-RO"/>
        </w:rPr>
      </w:pPr>
    </w:p>
    <w:p w:rsidR="00A27CEE" w:rsidRDefault="00A27CEE" w:rsidP="00567162">
      <w:pPr>
        <w:spacing w:after="0" w:line="276" w:lineRule="auto"/>
        <w:jc w:val="both"/>
        <w:rPr>
          <w:rFonts w:ascii="Times New Roman" w:hAnsi="Times New Roman"/>
          <w:sz w:val="24"/>
          <w:szCs w:val="24"/>
          <w:lang w:val="ro-RO"/>
        </w:rPr>
      </w:pPr>
    </w:p>
    <w:p w:rsidR="00A27CEE" w:rsidRDefault="00A27CEE" w:rsidP="00567162">
      <w:pPr>
        <w:spacing w:after="0" w:line="276" w:lineRule="auto"/>
        <w:jc w:val="both"/>
        <w:rPr>
          <w:rFonts w:ascii="Times New Roman" w:hAnsi="Times New Roman"/>
          <w:sz w:val="24"/>
          <w:szCs w:val="24"/>
          <w:lang w:val="ro-RO"/>
        </w:rPr>
      </w:pPr>
    </w:p>
    <w:p w:rsidR="00782703" w:rsidRPr="004C19AD" w:rsidRDefault="00782703" w:rsidP="00A27CEE">
      <w:pPr>
        <w:spacing w:after="0" w:line="276" w:lineRule="auto"/>
        <w:ind w:firstLine="720"/>
        <w:jc w:val="both"/>
        <w:rPr>
          <w:rFonts w:ascii="Times New Roman" w:hAnsi="Times New Roman"/>
          <w:sz w:val="24"/>
          <w:szCs w:val="24"/>
          <w:lang w:val="ro-RO"/>
        </w:rPr>
      </w:pPr>
      <w:r>
        <w:rPr>
          <w:rFonts w:ascii="Times New Roman" w:hAnsi="Times New Roman"/>
          <w:sz w:val="24"/>
          <w:szCs w:val="24"/>
          <w:lang w:val="ro-RO"/>
        </w:rPr>
        <w:t xml:space="preserve">Potrivit </w:t>
      </w:r>
      <w:r w:rsidRPr="004C19AD">
        <w:rPr>
          <w:rFonts w:ascii="Times New Roman" w:hAnsi="Times New Roman"/>
          <w:sz w:val="24"/>
          <w:szCs w:val="24"/>
          <w:lang w:val="ro-RO"/>
        </w:rPr>
        <w:t xml:space="preserve">monitorizării realizate de Autoritatea Electorală Permanentă centralizat, la nivel național, în perioada 1 ianuarie 2015 – 31 decembrie 2015 a fost înregistrat următorul volum de </w:t>
      </w:r>
      <w:r w:rsidRPr="00D50FE7">
        <w:rPr>
          <w:rFonts w:ascii="Times New Roman" w:hAnsi="Times New Roman"/>
          <w:b/>
          <w:sz w:val="24"/>
          <w:szCs w:val="24"/>
          <w:lang w:val="ro-RO"/>
        </w:rPr>
        <w:t>acțiuni în cadrul sistemului informatic al Registrului electoral</w:t>
      </w:r>
      <w:r w:rsidRPr="004C19AD">
        <w:rPr>
          <w:rFonts w:ascii="Times New Roman" w:hAnsi="Times New Roman"/>
          <w:sz w:val="24"/>
          <w:szCs w:val="24"/>
          <w:lang w:val="ro-RO"/>
        </w:rPr>
        <w:t>, structurat pe acțiunile importante:</w:t>
      </w:r>
    </w:p>
    <w:p w:rsidR="00782703" w:rsidRPr="004C19AD" w:rsidRDefault="00782703" w:rsidP="00782703">
      <w:pPr>
        <w:spacing w:after="0" w:line="276" w:lineRule="auto"/>
        <w:ind w:firstLine="709"/>
        <w:jc w:val="both"/>
        <w:rPr>
          <w:rFonts w:ascii="Times New Roman" w:hAnsi="Times New Roman"/>
          <w:sz w:val="24"/>
          <w:szCs w:val="24"/>
          <w:lang w:val="ro-RO"/>
        </w:rPr>
      </w:pPr>
    </w:p>
    <w:p w:rsidR="003168D5" w:rsidRDefault="003168D5">
      <w:pPr>
        <w:spacing w:after="0" w:line="240" w:lineRule="auto"/>
        <w:rPr>
          <w:rFonts w:ascii="Arial Narrow" w:hAnsi="Arial Narrow"/>
          <w:b/>
          <w:sz w:val="28"/>
          <w:szCs w:val="28"/>
          <w:lang w:val="ro-RO"/>
        </w:rPr>
      </w:pPr>
      <w:r>
        <w:rPr>
          <w:rFonts w:ascii="Arial Narrow" w:hAnsi="Arial Narrow"/>
          <w:b/>
          <w:sz w:val="28"/>
          <w:szCs w:val="28"/>
          <w:lang w:val="ro-RO"/>
        </w:rPr>
        <w:br w:type="page"/>
      </w:r>
    </w:p>
    <w:p w:rsidR="00B21737" w:rsidRPr="00374860" w:rsidRDefault="006A4F4C" w:rsidP="00374860">
      <w:pPr>
        <w:spacing w:after="0" w:line="276" w:lineRule="auto"/>
        <w:ind w:firstLine="708"/>
        <w:rPr>
          <w:rFonts w:ascii="Arial Narrow" w:hAnsi="Arial Narrow"/>
          <w:b/>
          <w:sz w:val="28"/>
          <w:szCs w:val="28"/>
          <w:lang w:val="ro-RO"/>
        </w:rPr>
      </w:pPr>
      <w:r>
        <w:rPr>
          <w:rFonts w:ascii="Arial Narrow" w:hAnsi="Arial Narrow"/>
          <w:b/>
          <w:sz w:val="28"/>
          <w:szCs w:val="28"/>
          <w:lang w:val="ro-RO"/>
        </w:rPr>
        <w:lastRenderedPageBreak/>
        <w:t xml:space="preserve">4. </w:t>
      </w:r>
      <w:r w:rsidR="00B21737" w:rsidRPr="00374860">
        <w:rPr>
          <w:rFonts w:ascii="Arial Narrow" w:hAnsi="Arial Narrow"/>
          <w:b/>
          <w:sz w:val="28"/>
          <w:szCs w:val="28"/>
          <w:lang w:val="ro-RO"/>
        </w:rPr>
        <w:t>MONITORIZAREA LOGISTICII ELECTORALE</w:t>
      </w:r>
    </w:p>
    <w:p w:rsidR="003807E8" w:rsidRPr="004C19AD" w:rsidRDefault="003807E8" w:rsidP="00FF37EB">
      <w:pPr>
        <w:pStyle w:val="ListParagraph"/>
        <w:spacing w:after="0" w:line="276" w:lineRule="auto"/>
        <w:rPr>
          <w:rFonts w:ascii="Georgia" w:hAnsi="Georgia"/>
          <w:b/>
          <w:sz w:val="24"/>
          <w:szCs w:val="24"/>
          <w:lang w:val="ro-RO"/>
        </w:rPr>
      </w:pPr>
    </w:p>
    <w:p w:rsidR="003807E8" w:rsidRPr="004C19AD" w:rsidRDefault="003807E8" w:rsidP="00FF37E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 xml:space="preserve">În temeiul dispozițiilor art. 103 alin. (1), lit. c) din Legea nr. 208/2015, cu modificările şi completările ulterioare, pe parcursul anului 2015 s-a realizat </w:t>
      </w:r>
      <w:r w:rsidRPr="004C19AD">
        <w:rPr>
          <w:rFonts w:ascii="Times New Roman" w:hAnsi="Times New Roman"/>
          <w:b/>
          <w:sz w:val="24"/>
          <w:szCs w:val="24"/>
          <w:lang w:val="ro-RO"/>
        </w:rPr>
        <w:t>monitorizarea – evaluarea cantitativă şi calitativă a materialelor de logistică electorală precum şi a modului de păstrare a dotărilor şi materialelor necesare amenajării secțiilor de votare</w:t>
      </w:r>
      <w:r w:rsidRPr="004C19AD">
        <w:rPr>
          <w:rFonts w:ascii="Times New Roman" w:hAnsi="Times New Roman"/>
          <w:sz w:val="24"/>
          <w:szCs w:val="24"/>
          <w:lang w:val="ro-RO"/>
        </w:rPr>
        <w:t xml:space="preserve">, după cum urmează: </w:t>
      </w:r>
    </w:p>
    <w:p w:rsidR="003807E8" w:rsidRPr="004C19AD" w:rsidRDefault="003807E8" w:rsidP="00817104">
      <w:pPr>
        <w:pStyle w:val="ListParagraph"/>
        <w:numPr>
          <w:ilvl w:val="0"/>
          <w:numId w:val="13"/>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în primul trimestru, în </w:t>
      </w:r>
      <w:r w:rsidRPr="004C19AD">
        <w:rPr>
          <w:rFonts w:ascii="Times New Roman" w:hAnsi="Times New Roman"/>
          <w:b/>
          <w:sz w:val="24"/>
          <w:szCs w:val="24"/>
          <w:lang w:val="ro-RO"/>
        </w:rPr>
        <w:t>1</w:t>
      </w:r>
      <w:r w:rsidR="00A26B7E">
        <w:rPr>
          <w:rFonts w:ascii="Times New Roman" w:hAnsi="Times New Roman"/>
          <w:b/>
          <w:sz w:val="24"/>
          <w:szCs w:val="24"/>
          <w:lang w:val="ro-RO"/>
        </w:rPr>
        <w:t>.</w:t>
      </w:r>
      <w:r w:rsidRPr="004C19AD">
        <w:rPr>
          <w:rFonts w:ascii="Times New Roman" w:hAnsi="Times New Roman"/>
          <w:b/>
          <w:sz w:val="24"/>
          <w:szCs w:val="24"/>
          <w:lang w:val="ro-RO"/>
        </w:rPr>
        <w:t>155</w:t>
      </w:r>
      <w:r w:rsidRPr="004C19AD">
        <w:rPr>
          <w:rFonts w:ascii="Times New Roman" w:hAnsi="Times New Roman"/>
          <w:sz w:val="24"/>
          <w:szCs w:val="24"/>
          <w:lang w:val="ro-RO"/>
        </w:rPr>
        <w:t xml:space="preserve"> de unități administrativ-teritoriale (27 de municipii, 71 orașe şi 1057 de comune),</w:t>
      </w:r>
    </w:p>
    <w:p w:rsidR="003807E8" w:rsidRPr="004C19AD" w:rsidRDefault="003807E8" w:rsidP="00817104">
      <w:pPr>
        <w:pStyle w:val="ListParagraph"/>
        <w:numPr>
          <w:ilvl w:val="0"/>
          <w:numId w:val="13"/>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în trimestrul al II-lea, în </w:t>
      </w:r>
      <w:r w:rsidRPr="004C19AD">
        <w:rPr>
          <w:rFonts w:ascii="Times New Roman" w:hAnsi="Times New Roman"/>
          <w:b/>
          <w:sz w:val="24"/>
          <w:szCs w:val="24"/>
          <w:lang w:val="ro-RO"/>
        </w:rPr>
        <w:t>1</w:t>
      </w:r>
      <w:r w:rsidR="00A26B7E">
        <w:rPr>
          <w:rFonts w:ascii="Times New Roman" w:hAnsi="Times New Roman"/>
          <w:b/>
          <w:sz w:val="24"/>
          <w:szCs w:val="24"/>
          <w:lang w:val="ro-RO"/>
        </w:rPr>
        <w:t>.</w:t>
      </w:r>
      <w:r w:rsidRPr="004C19AD">
        <w:rPr>
          <w:rFonts w:ascii="Times New Roman" w:hAnsi="Times New Roman"/>
          <w:b/>
          <w:sz w:val="24"/>
          <w:szCs w:val="24"/>
          <w:lang w:val="ro-RO"/>
        </w:rPr>
        <w:t>485</w:t>
      </w:r>
      <w:r w:rsidRPr="004C19AD">
        <w:rPr>
          <w:rFonts w:ascii="Times New Roman" w:hAnsi="Times New Roman"/>
          <w:sz w:val="24"/>
          <w:szCs w:val="24"/>
          <w:lang w:val="ro-RO"/>
        </w:rPr>
        <w:t xml:space="preserve"> unități administrativ-teritoriale (39 municipii, 92 orașe şi 1354 de comune),</w:t>
      </w:r>
    </w:p>
    <w:p w:rsidR="003807E8" w:rsidRPr="004C19AD" w:rsidRDefault="003807E8" w:rsidP="00817104">
      <w:pPr>
        <w:pStyle w:val="ListParagraph"/>
        <w:numPr>
          <w:ilvl w:val="0"/>
          <w:numId w:val="13"/>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în trimestrul al III-lea, în </w:t>
      </w:r>
      <w:r w:rsidRPr="004C19AD">
        <w:rPr>
          <w:rFonts w:ascii="Times New Roman" w:hAnsi="Times New Roman"/>
          <w:b/>
          <w:sz w:val="24"/>
          <w:szCs w:val="24"/>
          <w:lang w:val="ro-RO"/>
        </w:rPr>
        <w:t xml:space="preserve">400 </w:t>
      </w:r>
      <w:r w:rsidRPr="004C19AD">
        <w:rPr>
          <w:rFonts w:ascii="Times New Roman" w:hAnsi="Times New Roman"/>
          <w:sz w:val="24"/>
          <w:szCs w:val="24"/>
          <w:lang w:val="ro-RO"/>
        </w:rPr>
        <w:t>unităţi administrativ-teritoriale (16 municipii</w:t>
      </w:r>
      <w:r w:rsidR="00857158">
        <w:rPr>
          <w:rFonts w:ascii="Times New Roman" w:hAnsi="Times New Roman"/>
          <w:sz w:val="24"/>
          <w:szCs w:val="24"/>
          <w:lang w:val="ro-RO"/>
        </w:rPr>
        <w:t>, 29 de orașe şi 354 de comune),</w:t>
      </w:r>
    </w:p>
    <w:p w:rsidR="003807E8" w:rsidRPr="004C19AD" w:rsidRDefault="003807E8" w:rsidP="00817104">
      <w:pPr>
        <w:pStyle w:val="ListParagraph"/>
        <w:numPr>
          <w:ilvl w:val="0"/>
          <w:numId w:val="13"/>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în trimestrul al IV-lea, în </w:t>
      </w:r>
      <w:r w:rsidRPr="004C19AD">
        <w:rPr>
          <w:rFonts w:ascii="Times New Roman" w:hAnsi="Times New Roman"/>
          <w:b/>
          <w:sz w:val="24"/>
          <w:szCs w:val="24"/>
          <w:lang w:val="ro-RO"/>
        </w:rPr>
        <w:t>252</w:t>
      </w:r>
      <w:r w:rsidRPr="004C19AD">
        <w:rPr>
          <w:rFonts w:ascii="Times New Roman" w:hAnsi="Times New Roman"/>
          <w:sz w:val="24"/>
          <w:szCs w:val="24"/>
          <w:lang w:val="ro-RO"/>
        </w:rPr>
        <w:t xml:space="preserve"> unităţi administrativ-teritoriale (12 municipii, 21 de orașe şi 218 comune).</w:t>
      </w:r>
    </w:p>
    <w:p w:rsidR="00217BD1" w:rsidRPr="004C19AD" w:rsidRDefault="00217BD1" w:rsidP="00FF37E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 xml:space="preserve">În total, au fost verificate din punct de vedere al stării logisticii electorale </w:t>
      </w:r>
      <w:r w:rsidRPr="004C19AD">
        <w:rPr>
          <w:rFonts w:ascii="Times New Roman" w:hAnsi="Times New Roman"/>
          <w:b/>
          <w:sz w:val="24"/>
          <w:szCs w:val="24"/>
          <w:lang w:val="ro-RO"/>
        </w:rPr>
        <w:t>2</w:t>
      </w:r>
      <w:r w:rsidR="00A26B7E">
        <w:rPr>
          <w:rFonts w:ascii="Times New Roman" w:hAnsi="Times New Roman"/>
          <w:b/>
          <w:sz w:val="24"/>
          <w:szCs w:val="24"/>
          <w:lang w:val="ro-RO"/>
        </w:rPr>
        <w:t>.</w:t>
      </w:r>
      <w:r w:rsidRPr="004C19AD">
        <w:rPr>
          <w:rFonts w:ascii="Times New Roman" w:hAnsi="Times New Roman"/>
          <w:b/>
          <w:sz w:val="24"/>
          <w:szCs w:val="24"/>
          <w:lang w:val="ro-RO"/>
        </w:rPr>
        <w:t>965</w:t>
      </w:r>
      <w:r w:rsidRPr="004C19AD">
        <w:rPr>
          <w:rFonts w:ascii="Times New Roman" w:hAnsi="Times New Roman"/>
          <w:sz w:val="24"/>
          <w:szCs w:val="24"/>
          <w:lang w:val="ro-RO"/>
        </w:rPr>
        <w:t xml:space="preserve"> de unități administrativ-teritoriale, reprezentând </w:t>
      </w:r>
      <w:r w:rsidRPr="004C19AD">
        <w:rPr>
          <w:rFonts w:ascii="Times New Roman" w:hAnsi="Times New Roman"/>
          <w:b/>
          <w:sz w:val="24"/>
          <w:szCs w:val="24"/>
          <w:lang w:val="ro-RO"/>
        </w:rPr>
        <w:t>93,03%</w:t>
      </w:r>
      <w:r w:rsidRPr="004C19AD">
        <w:rPr>
          <w:rFonts w:ascii="Times New Roman" w:hAnsi="Times New Roman"/>
          <w:sz w:val="24"/>
          <w:szCs w:val="24"/>
          <w:lang w:val="ro-RO"/>
        </w:rPr>
        <w:t xml:space="preserve"> din numărul total al acestora. </w:t>
      </w:r>
    </w:p>
    <w:p w:rsidR="003807E8" w:rsidRPr="004C19AD" w:rsidRDefault="002E2251" w:rsidP="00FF37E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 xml:space="preserve">Din cele </w:t>
      </w:r>
      <w:r w:rsidR="003807E8" w:rsidRPr="004C19AD">
        <w:rPr>
          <w:rFonts w:ascii="Times New Roman" w:hAnsi="Times New Roman"/>
          <w:b/>
          <w:sz w:val="24"/>
          <w:szCs w:val="24"/>
          <w:lang w:val="ro-RO"/>
        </w:rPr>
        <w:t>3</w:t>
      </w:r>
      <w:r w:rsidR="00A26B7E">
        <w:rPr>
          <w:rFonts w:ascii="Times New Roman" w:hAnsi="Times New Roman"/>
          <w:b/>
          <w:sz w:val="24"/>
          <w:szCs w:val="24"/>
          <w:lang w:val="ro-RO"/>
        </w:rPr>
        <w:t>.</w:t>
      </w:r>
      <w:r w:rsidR="003807E8" w:rsidRPr="004C19AD">
        <w:rPr>
          <w:rFonts w:ascii="Times New Roman" w:hAnsi="Times New Roman"/>
          <w:b/>
          <w:sz w:val="24"/>
          <w:szCs w:val="24"/>
          <w:lang w:val="ro-RO"/>
        </w:rPr>
        <w:t>292 de acțiuni</w:t>
      </w:r>
      <w:r w:rsidR="003807E8" w:rsidRPr="004C19AD">
        <w:rPr>
          <w:rFonts w:ascii="Times New Roman" w:hAnsi="Times New Roman"/>
          <w:sz w:val="24"/>
          <w:szCs w:val="24"/>
          <w:lang w:val="ro-RO"/>
        </w:rPr>
        <w:t xml:space="preserve"> privind monitorizarea – evaluarea cantitativă şi calitativă a materialelor de logistică electorală precum şi a modului de păstrare a dotărilor şi materialelor necesare amenajării secțiilor de votare, </w:t>
      </w:r>
      <w:r w:rsidR="003807E8" w:rsidRPr="004C19AD">
        <w:rPr>
          <w:rFonts w:ascii="Times New Roman" w:hAnsi="Times New Roman"/>
          <w:b/>
          <w:sz w:val="24"/>
          <w:szCs w:val="24"/>
          <w:lang w:val="ro-RO"/>
        </w:rPr>
        <w:t>327</w:t>
      </w:r>
      <w:r w:rsidR="003807E8" w:rsidRPr="004C19AD">
        <w:rPr>
          <w:rFonts w:ascii="Times New Roman" w:hAnsi="Times New Roman"/>
          <w:sz w:val="24"/>
          <w:szCs w:val="24"/>
          <w:lang w:val="ro-RO"/>
        </w:rPr>
        <w:t xml:space="preserve"> </w:t>
      </w:r>
      <w:r w:rsidRPr="004C19AD">
        <w:rPr>
          <w:rFonts w:ascii="Times New Roman" w:hAnsi="Times New Roman"/>
          <w:sz w:val="24"/>
          <w:szCs w:val="24"/>
          <w:lang w:val="ro-RO"/>
        </w:rPr>
        <w:t xml:space="preserve">au reprezentat </w:t>
      </w:r>
      <w:r w:rsidR="003807E8" w:rsidRPr="004C19AD">
        <w:rPr>
          <w:rFonts w:ascii="Times New Roman" w:hAnsi="Times New Roman"/>
          <w:sz w:val="24"/>
          <w:szCs w:val="24"/>
          <w:lang w:val="ro-RO"/>
        </w:rPr>
        <w:t xml:space="preserve">acțiuni de recontrol (6 municipii, 20 orașe, 301 comune). </w:t>
      </w:r>
    </w:p>
    <w:p w:rsidR="00AE3E24" w:rsidRPr="004C19AD" w:rsidRDefault="003807E8" w:rsidP="00AE3E24">
      <w:pPr>
        <w:spacing w:after="0" w:line="276" w:lineRule="auto"/>
        <w:ind w:firstLine="708"/>
        <w:jc w:val="both"/>
        <w:rPr>
          <w:rFonts w:ascii="Times New Roman" w:hAnsi="Times New Roman"/>
          <w:sz w:val="24"/>
          <w:szCs w:val="24"/>
          <w:lang w:val="ro-RO"/>
        </w:rPr>
      </w:pPr>
      <w:r w:rsidRPr="004C19AD">
        <w:rPr>
          <w:rFonts w:ascii="Times New Roman" w:hAnsi="Times New Roman"/>
          <w:i/>
          <w:sz w:val="24"/>
          <w:szCs w:val="24"/>
          <w:lang w:val="ro-RO"/>
        </w:rPr>
        <w:t xml:space="preserve">Situaţia </w:t>
      </w:r>
      <w:r w:rsidR="00185A76">
        <w:rPr>
          <w:rFonts w:ascii="Times New Roman" w:hAnsi="Times New Roman"/>
          <w:i/>
          <w:sz w:val="24"/>
          <w:szCs w:val="24"/>
          <w:lang w:val="ro-RO"/>
        </w:rPr>
        <w:t xml:space="preserve">unităţilor administrativ </w:t>
      </w:r>
      <w:r w:rsidR="00505BDB" w:rsidRPr="004C19AD">
        <w:rPr>
          <w:rFonts w:ascii="Times New Roman" w:hAnsi="Times New Roman"/>
          <w:i/>
          <w:sz w:val="24"/>
          <w:szCs w:val="24"/>
          <w:lang w:val="ro-RO"/>
        </w:rPr>
        <w:t>-</w:t>
      </w:r>
      <w:r w:rsidR="00185A76">
        <w:rPr>
          <w:rFonts w:ascii="Times New Roman" w:hAnsi="Times New Roman"/>
          <w:i/>
          <w:sz w:val="24"/>
          <w:szCs w:val="24"/>
          <w:lang w:val="ro-RO"/>
        </w:rPr>
        <w:t xml:space="preserve"> </w:t>
      </w:r>
      <w:r w:rsidR="00505BDB" w:rsidRPr="004C19AD">
        <w:rPr>
          <w:rFonts w:ascii="Times New Roman" w:hAnsi="Times New Roman"/>
          <w:i/>
          <w:sz w:val="24"/>
          <w:szCs w:val="24"/>
          <w:lang w:val="ro-RO"/>
        </w:rPr>
        <w:t>teritoriale verificate din punct de vedere al logisticii electorale în anul 2015</w:t>
      </w:r>
      <w:r w:rsidR="00505BDB" w:rsidRPr="004C19AD">
        <w:rPr>
          <w:rFonts w:ascii="Times New Roman" w:hAnsi="Times New Roman"/>
          <w:sz w:val="24"/>
          <w:szCs w:val="24"/>
          <w:lang w:val="ro-RO"/>
        </w:rPr>
        <w:t xml:space="preserve"> </w:t>
      </w:r>
      <w:r w:rsidRPr="004C19AD">
        <w:rPr>
          <w:rFonts w:ascii="Times New Roman" w:hAnsi="Times New Roman"/>
          <w:sz w:val="24"/>
          <w:szCs w:val="24"/>
          <w:lang w:val="ro-RO"/>
        </w:rPr>
        <w:t xml:space="preserve">poate fi consultată în </w:t>
      </w:r>
      <w:r w:rsidRPr="002A4601">
        <w:rPr>
          <w:rFonts w:ascii="Times New Roman" w:hAnsi="Times New Roman"/>
          <w:sz w:val="24"/>
          <w:szCs w:val="24"/>
          <w:lang w:val="ro-RO"/>
        </w:rPr>
        <w:t>Anexa</w:t>
      </w:r>
      <w:r w:rsidR="00611E4C" w:rsidRPr="002A4601">
        <w:rPr>
          <w:rFonts w:ascii="Times New Roman" w:hAnsi="Times New Roman"/>
          <w:sz w:val="24"/>
          <w:szCs w:val="24"/>
          <w:lang w:val="ro-RO"/>
        </w:rPr>
        <w:t xml:space="preserve"> </w:t>
      </w:r>
      <w:r w:rsidR="002C762E" w:rsidRPr="002A4601">
        <w:rPr>
          <w:rFonts w:ascii="Times New Roman" w:hAnsi="Times New Roman"/>
          <w:sz w:val="24"/>
          <w:szCs w:val="24"/>
          <w:lang w:val="ro-RO"/>
        </w:rPr>
        <w:t xml:space="preserve">nr. </w:t>
      </w:r>
      <w:r w:rsidR="00611E4C" w:rsidRPr="002A4601">
        <w:rPr>
          <w:rFonts w:ascii="Times New Roman" w:hAnsi="Times New Roman"/>
          <w:sz w:val="24"/>
          <w:szCs w:val="24"/>
          <w:lang w:val="ro-RO"/>
        </w:rPr>
        <w:t>5</w:t>
      </w:r>
      <w:r w:rsidRPr="002A4601">
        <w:rPr>
          <w:rFonts w:ascii="Times New Roman" w:hAnsi="Times New Roman"/>
          <w:sz w:val="24"/>
          <w:szCs w:val="24"/>
          <w:lang w:val="ro-RO"/>
        </w:rPr>
        <w:t>.</w:t>
      </w:r>
    </w:p>
    <w:p w:rsidR="003807E8" w:rsidRPr="004C19AD" w:rsidRDefault="003807E8" w:rsidP="00FF37E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Activitatea de monitorizare a stării logisticii electorale a urmărit:</w:t>
      </w:r>
    </w:p>
    <w:p w:rsidR="003807E8" w:rsidRPr="004C19AD" w:rsidRDefault="003807E8" w:rsidP="00817104">
      <w:pPr>
        <w:pStyle w:val="ListParagraph"/>
        <w:numPr>
          <w:ilvl w:val="0"/>
          <w:numId w:val="11"/>
        </w:numPr>
        <w:spacing w:after="0" w:line="276" w:lineRule="auto"/>
        <w:ind w:left="426" w:hanging="142"/>
        <w:jc w:val="both"/>
        <w:rPr>
          <w:rFonts w:ascii="Times New Roman" w:hAnsi="Times New Roman"/>
          <w:sz w:val="24"/>
          <w:szCs w:val="24"/>
          <w:lang w:val="ro-RO"/>
        </w:rPr>
      </w:pPr>
      <w:r w:rsidRPr="004C19AD">
        <w:rPr>
          <w:rFonts w:ascii="Times New Roman" w:hAnsi="Times New Roman"/>
          <w:sz w:val="24"/>
          <w:szCs w:val="24"/>
          <w:lang w:val="ro-RO"/>
        </w:rPr>
        <w:t>verificarea faptică a logisticii electorale existente și compararea datelor cu lista de inventariere a materialelor și dotărilor electorale reutilizabile;</w:t>
      </w:r>
    </w:p>
    <w:p w:rsidR="003807E8" w:rsidRPr="004C19AD" w:rsidRDefault="003807E8" w:rsidP="00817104">
      <w:pPr>
        <w:pStyle w:val="ListParagraph"/>
        <w:numPr>
          <w:ilvl w:val="0"/>
          <w:numId w:val="11"/>
        </w:numPr>
        <w:spacing w:after="0" w:line="276" w:lineRule="auto"/>
        <w:ind w:left="426" w:hanging="142"/>
        <w:jc w:val="both"/>
        <w:rPr>
          <w:rFonts w:ascii="Times New Roman" w:hAnsi="Times New Roman"/>
          <w:sz w:val="24"/>
          <w:szCs w:val="24"/>
          <w:lang w:val="ro-RO"/>
        </w:rPr>
      </w:pPr>
      <w:r w:rsidRPr="004C19AD">
        <w:rPr>
          <w:rFonts w:ascii="Times New Roman" w:hAnsi="Times New Roman"/>
          <w:sz w:val="24"/>
          <w:szCs w:val="24"/>
          <w:lang w:val="ro-RO"/>
        </w:rPr>
        <w:t xml:space="preserve">verificarea modului de depozitare a logisticii electorale, în funcție de tipul </w:t>
      </w:r>
      <w:r w:rsidR="00A26B7E">
        <w:rPr>
          <w:rFonts w:ascii="Times New Roman" w:hAnsi="Times New Roman"/>
          <w:sz w:val="24"/>
          <w:szCs w:val="24"/>
          <w:lang w:val="ro-RO"/>
        </w:rPr>
        <w:t>locației</w:t>
      </w:r>
      <w:r w:rsidRPr="004C19AD">
        <w:rPr>
          <w:rFonts w:ascii="Times New Roman" w:hAnsi="Times New Roman"/>
          <w:sz w:val="24"/>
          <w:szCs w:val="24"/>
          <w:lang w:val="ro-RO"/>
        </w:rPr>
        <w:t xml:space="preserve"> utilizat</w:t>
      </w:r>
      <w:r w:rsidR="00A26B7E">
        <w:rPr>
          <w:rFonts w:ascii="Times New Roman" w:hAnsi="Times New Roman"/>
          <w:sz w:val="24"/>
          <w:szCs w:val="24"/>
          <w:lang w:val="ro-RO"/>
        </w:rPr>
        <w:t>e</w:t>
      </w:r>
      <w:r w:rsidRPr="004C19AD">
        <w:rPr>
          <w:rFonts w:ascii="Times New Roman" w:hAnsi="Times New Roman"/>
          <w:sz w:val="24"/>
          <w:szCs w:val="24"/>
          <w:lang w:val="ro-RO"/>
        </w:rPr>
        <w:t>, precum și de condițiile de depozitare;</w:t>
      </w:r>
    </w:p>
    <w:p w:rsidR="003807E8" w:rsidRPr="004C19AD" w:rsidRDefault="003807E8" w:rsidP="00817104">
      <w:pPr>
        <w:pStyle w:val="ListParagraph"/>
        <w:numPr>
          <w:ilvl w:val="0"/>
          <w:numId w:val="11"/>
        </w:numPr>
        <w:spacing w:after="0" w:line="276" w:lineRule="auto"/>
        <w:ind w:left="426" w:hanging="142"/>
        <w:jc w:val="both"/>
        <w:rPr>
          <w:rFonts w:ascii="Times New Roman" w:hAnsi="Times New Roman"/>
          <w:sz w:val="24"/>
          <w:szCs w:val="24"/>
          <w:lang w:val="ro-RO"/>
        </w:rPr>
      </w:pPr>
      <w:r w:rsidRPr="004C19AD">
        <w:rPr>
          <w:rFonts w:ascii="Times New Roman" w:hAnsi="Times New Roman"/>
          <w:sz w:val="24"/>
          <w:szCs w:val="24"/>
          <w:lang w:val="ro-RO"/>
        </w:rPr>
        <w:t>verificarea existenței rampelor necesare accesului persoanelor cu dizabilități.</w:t>
      </w:r>
    </w:p>
    <w:p w:rsidR="00535876" w:rsidRPr="004C19AD" w:rsidRDefault="00535876" w:rsidP="00535876">
      <w:pPr>
        <w:pStyle w:val="ListParagraph"/>
        <w:spacing w:after="0" w:line="276" w:lineRule="auto"/>
        <w:ind w:left="426"/>
        <w:jc w:val="both"/>
        <w:rPr>
          <w:rFonts w:ascii="Times New Roman" w:hAnsi="Times New Roman"/>
          <w:sz w:val="24"/>
          <w:szCs w:val="24"/>
          <w:lang w:val="ro-RO"/>
        </w:rPr>
      </w:pPr>
    </w:p>
    <w:p w:rsidR="003807E8" w:rsidRPr="004C19AD" w:rsidRDefault="00034166" w:rsidP="00FF37EB">
      <w:pPr>
        <w:spacing w:after="0" w:line="276" w:lineRule="auto"/>
        <w:ind w:firstLine="720"/>
        <w:jc w:val="both"/>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694080" behindDoc="0" locked="0" layoutInCell="1" allowOverlap="1" wp14:anchorId="26DD78FC" wp14:editId="197714DF">
            <wp:simplePos x="0" y="0"/>
            <wp:positionH relativeFrom="column">
              <wp:posOffset>2901950</wp:posOffset>
            </wp:positionH>
            <wp:positionV relativeFrom="paragraph">
              <wp:posOffset>75565</wp:posOffset>
            </wp:positionV>
            <wp:extent cx="3154045" cy="2297430"/>
            <wp:effectExtent l="0" t="0" r="8255" b="7620"/>
            <wp:wrapThrough wrapText="bothSides">
              <wp:wrapPolygon edited="0">
                <wp:start x="0" y="0"/>
                <wp:lineTo x="0" y="21493"/>
                <wp:lineTo x="21526" y="21493"/>
                <wp:lineTo x="2152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4045" cy="2297430"/>
                    </a:xfrm>
                    <a:prstGeom prst="rect">
                      <a:avLst/>
                    </a:prstGeom>
                    <a:noFill/>
                  </pic:spPr>
                </pic:pic>
              </a:graphicData>
            </a:graphic>
            <wp14:sizeRelH relativeFrom="page">
              <wp14:pctWidth>0</wp14:pctWidth>
            </wp14:sizeRelH>
            <wp14:sizeRelV relativeFrom="page">
              <wp14:pctHeight>0</wp14:pctHeight>
            </wp14:sizeRelV>
          </wp:anchor>
        </w:drawing>
      </w:r>
      <w:r w:rsidR="003807E8" w:rsidRPr="004C19AD">
        <w:rPr>
          <w:rFonts w:ascii="Times New Roman" w:hAnsi="Times New Roman"/>
          <w:b/>
          <w:sz w:val="24"/>
          <w:szCs w:val="24"/>
          <w:lang w:val="ro-RO"/>
        </w:rPr>
        <w:t>S-au constatat</w:t>
      </w:r>
      <w:r w:rsidR="003807E8" w:rsidRPr="004C19AD">
        <w:rPr>
          <w:rFonts w:ascii="Times New Roman" w:hAnsi="Times New Roman"/>
          <w:sz w:val="24"/>
          <w:szCs w:val="24"/>
          <w:lang w:val="ro-RO"/>
        </w:rPr>
        <w:t xml:space="preserve"> următoarele:</w:t>
      </w:r>
    </w:p>
    <w:p w:rsidR="003807E8" w:rsidRPr="004C19AD" w:rsidRDefault="003807E8" w:rsidP="00817104">
      <w:pPr>
        <w:pStyle w:val="ListParagraph"/>
        <w:numPr>
          <w:ilvl w:val="0"/>
          <w:numId w:val="12"/>
        </w:numPr>
        <w:spacing w:after="0" w:line="276" w:lineRule="auto"/>
        <w:ind w:left="567" w:hanging="283"/>
        <w:jc w:val="both"/>
        <w:rPr>
          <w:rFonts w:ascii="Times New Roman" w:hAnsi="Times New Roman"/>
          <w:sz w:val="24"/>
          <w:szCs w:val="24"/>
          <w:lang w:val="ro-RO"/>
        </w:rPr>
      </w:pPr>
      <w:r w:rsidRPr="004C19AD">
        <w:rPr>
          <w:rFonts w:ascii="Times New Roman" w:hAnsi="Times New Roman"/>
          <w:sz w:val="24"/>
          <w:szCs w:val="24"/>
          <w:lang w:val="ro-RO"/>
        </w:rPr>
        <w:t>logistica electorală existentă poate asigura desfășurarea normală a alegerilor;</w:t>
      </w:r>
    </w:p>
    <w:p w:rsidR="003807E8" w:rsidRPr="004C19AD" w:rsidRDefault="003807E8" w:rsidP="00817104">
      <w:pPr>
        <w:pStyle w:val="ListParagraph"/>
        <w:numPr>
          <w:ilvl w:val="0"/>
          <w:numId w:val="12"/>
        </w:numPr>
        <w:spacing w:after="0" w:line="276" w:lineRule="auto"/>
        <w:ind w:left="567" w:hanging="283"/>
        <w:jc w:val="both"/>
        <w:rPr>
          <w:rFonts w:ascii="Times New Roman" w:hAnsi="Times New Roman"/>
          <w:sz w:val="24"/>
          <w:szCs w:val="24"/>
          <w:lang w:val="ro-RO"/>
        </w:rPr>
      </w:pPr>
      <w:r w:rsidRPr="004C19AD">
        <w:rPr>
          <w:rFonts w:ascii="Times New Roman" w:hAnsi="Times New Roman"/>
          <w:sz w:val="24"/>
          <w:szCs w:val="24"/>
          <w:lang w:val="ro-RO"/>
        </w:rPr>
        <w:t>se reutilizează la maximum dotările şi materialele rămase de la procesele electorale anterioare;</w:t>
      </w:r>
    </w:p>
    <w:p w:rsidR="003807E8" w:rsidRPr="004C19AD" w:rsidRDefault="003807E8" w:rsidP="00817104">
      <w:pPr>
        <w:pStyle w:val="ListParagraph"/>
        <w:numPr>
          <w:ilvl w:val="0"/>
          <w:numId w:val="12"/>
        </w:numPr>
        <w:spacing w:after="0" w:line="276" w:lineRule="auto"/>
        <w:ind w:left="567" w:hanging="283"/>
        <w:jc w:val="both"/>
        <w:rPr>
          <w:rFonts w:ascii="Times New Roman" w:hAnsi="Times New Roman"/>
          <w:sz w:val="24"/>
          <w:szCs w:val="24"/>
          <w:lang w:val="ro-RO"/>
        </w:rPr>
      </w:pPr>
      <w:r w:rsidRPr="004C19AD">
        <w:rPr>
          <w:rFonts w:ascii="Times New Roman" w:hAnsi="Times New Roman"/>
          <w:sz w:val="24"/>
          <w:szCs w:val="24"/>
          <w:lang w:val="ro-RO"/>
        </w:rPr>
        <w:t>reparațiile şi recondiționările necesare se realizează de regulă, în preajma organizării alegerilor;</w:t>
      </w:r>
    </w:p>
    <w:p w:rsidR="003807E8" w:rsidRPr="004C19AD" w:rsidRDefault="003807E8" w:rsidP="00817104">
      <w:pPr>
        <w:pStyle w:val="ListParagraph"/>
        <w:numPr>
          <w:ilvl w:val="0"/>
          <w:numId w:val="12"/>
        </w:numPr>
        <w:spacing w:after="0" w:line="276" w:lineRule="auto"/>
        <w:ind w:left="567" w:hanging="283"/>
        <w:jc w:val="both"/>
        <w:rPr>
          <w:rFonts w:ascii="Times New Roman" w:hAnsi="Times New Roman"/>
          <w:sz w:val="24"/>
          <w:szCs w:val="24"/>
          <w:lang w:val="ro-RO"/>
        </w:rPr>
      </w:pPr>
      <w:r w:rsidRPr="004C19AD">
        <w:rPr>
          <w:rFonts w:ascii="Times New Roman" w:hAnsi="Times New Roman"/>
          <w:sz w:val="24"/>
          <w:szCs w:val="24"/>
          <w:lang w:val="ro-RO"/>
        </w:rPr>
        <w:t>în multe cazuri cabinele şi urnele de vot prezintă un grad de uzură fizică şi morală avansat, ca urmare a folosirii repetate a acestora în perioadele electorale anterioare;</w:t>
      </w:r>
    </w:p>
    <w:p w:rsidR="00D93DA2" w:rsidRPr="004C19AD" w:rsidRDefault="003807E8" w:rsidP="00817104">
      <w:pPr>
        <w:pStyle w:val="ListParagraph"/>
        <w:numPr>
          <w:ilvl w:val="0"/>
          <w:numId w:val="12"/>
        </w:numPr>
        <w:spacing w:after="0" w:line="276" w:lineRule="auto"/>
        <w:ind w:left="567" w:hanging="283"/>
        <w:jc w:val="both"/>
        <w:rPr>
          <w:rFonts w:ascii="Times New Roman" w:hAnsi="Times New Roman"/>
          <w:sz w:val="24"/>
          <w:szCs w:val="24"/>
          <w:lang w:val="ro-RO"/>
        </w:rPr>
      </w:pPr>
      <w:r w:rsidRPr="004C19AD">
        <w:rPr>
          <w:rFonts w:ascii="Times New Roman" w:hAnsi="Times New Roman"/>
          <w:sz w:val="24"/>
          <w:szCs w:val="24"/>
          <w:lang w:val="ro-RO"/>
        </w:rPr>
        <w:lastRenderedPageBreak/>
        <w:t>deși în marea majoritate a unităților administrativ-teritoriale verificate există materialele de logistică electorală necesare, în unele unități administrativ-teritoriale s-a constatat o oarecare degradare a acestora, astfel încât s-a solicitat recondiționarea și confecționarea materialelor de logistică electorală, în conformitate cu prevederile Hotărârii nr. 4/2008 a Autorității Electorale Permanente.</w:t>
      </w:r>
    </w:p>
    <w:p w:rsidR="003745BD" w:rsidRPr="004C19AD" w:rsidRDefault="003745BD" w:rsidP="00FF37EB">
      <w:pPr>
        <w:spacing w:after="0" w:line="276" w:lineRule="auto"/>
        <w:ind w:firstLine="709"/>
        <w:jc w:val="both"/>
        <w:rPr>
          <w:rFonts w:ascii="Times New Roman" w:hAnsi="Times New Roman"/>
          <w:color w:val="FF0000"/>
          <w:sz w:val="24"/>
          <w:szCs w:val="24"/>
          <w:lang w:val="ro-RO"/>
        </w:rPr>
      </w:pPr>
      <w:r w:rsidRPr="004C19AD">
        <w:rPr>
          <w:rFonts w:ascii="Times New Roman" w:hAnsi="Times New Roman"/>
          <w:i/>
          <w:sz w:val="24"/>
          <w:szCs w:val="24"/>
          <w:lang w:val="ro-RO"/>
        </w:rPr>
        <w:t>Rezultatele evaluării cantitative/calitative a materialelor de logistică e</w:t>
      </w:r>
      <w:r w:rsidR="003807E8" w:rsidRPr="004C19AD">
        <w:rPr>
          <w:rFonts w:ascii="Times New Roman" w:hAnsi="Times New Roman"/>
          <w:i/>
          <w:sz w:val="24"/>
          <w:szCs w:val="24"/>
          <w:lang w:val="ro-RO"/>
        </w:rPr>
        <w:t>lectorală la nivelul anului 2015</w:t>
      </w:r>
      <w:r w:rsidRPr="004C19AD">
        <w:rPr>
          <w:rFonts w:ascii="Times New Roman" w:hAnsi="Times New Roman"/>
          <w:i/>
          <w:sz w:val="24"/>
          <w:szCs w:val="24"/>
          <w:lang w:val="ro-RO"/>
        </w:rPr>
        <w:t xml:space="preserve"> precum şi a modului de păstrare a dotărilor şi a materialelor necesare a</w:t>
      </w:r>
      <w:r w:rsidR="00F72358" w:rsidRPr="004C19AD">
        <w:rPr>
          <w:rFonts w:ascii="Times New Roman" w:hAnsi="Times New Roman"/>
          <w:i/>
          <w:sz w:val="24"/>
          <w:szCs w:val="24"/>
          <w:lang w:val="ro-RO"/>
        </w:rPr>
        <w:t xml:space="preserve">menajării secţiilor de votare </w:t>
      </w:r>
      <w:r w:rsidR="00F72358" w:rsidRPr="004C19AD">
        <w:rPr>
          <w:rFonts w:ascii="Times New Roman" w:hAnsi="Times New Roman"/>
          <w:sz w:val="24"/>
          <w:szCs w:val="24"/>
          <w:lang w:val="ro-RO"/>
        </w:rPr>
        <w:t xml:space="preserve">sunt prezentate în </w:t>
      </w:r>
      <w:r w:rsidR="00F72358" w:rsidRPr="002A4601">
        <w:rPr>
          <w:rFonts w:ascii="Times New Roman" w:hAnsi="Times New Roman"/>
          <w:sz w:val="24"/>
          <w:szCs w:val="24"/>
          <w:lang w:val="ro-RO"/>
        </w:rPr>
        <w:t>Anexa</w:t>
      </w:r>
      <w:r w:rsidR="009D29BD" w:rsidRPr="002A4601">
        <w:rPr>
          <w:rFonts w:ascii="Times New Roman" w:hAnsi="Times New Roman"/>
          <w:sz w:val="24"/>
          <w:szCs w:val="24"/>
          <w:lang w:val="ro-RO"/>
        </w:rPr>
        <w:t xml:space="preserve"> 6</w:t>
      </w:r>
      <w:r w:rsidR="00F72358" w:rsidRPr="002A4601">
        <w:rPr>
          <w:rFonts w:ascii="Times New Roman" w:hAnsi="Times New Roman"/>
          <w:sz w:val="24"/>
          <w:szCs w:val="24"/>
          <w:lang w:val="ro-RO"/>
        </w:rPr>
        <w:t>.</w:t>
      </w:r>
    </w:p>
    <w:p w:rsidR="00BB0690" w:rsidRPr="004C19AD" w:rsidRDefault="00BB0690" w:rsidP="00FF37EB">
      <w:pPr>
        <w:tabs>
          <w:tab w:val="left" w:pos="2160"/>
        </w:tabs>
        <w:spacing w:after="0" w:line="276" w:lineRule="auto"/>
        <w:jc w:val="center"/>
        <w:rPr>
          <w:rFonts w:ascii="Times New Roman" w:hAnsi="Times New Roman"/>
          <w:b/>
          <w:sz w:val="24"/>
          <w:szCs w:val="24"/>
          <w:lang w:val="ro-RO"/>
        </w:rPr>
      </w:pPr>
    </w:p>
    <w:p w:rsidR="00E30127" w:rsidRPr="004C19AD" w:rsidRDefault="00E30127" w:rsidP="00FF37EB">
      <w:pPr>
        <w:spacing w:after="0" w:line="276" w:lineRule="auto"/>
        <w:rPr>
          <w:rFonts w:ascii="Arial Narrow" w:hAnsi="Arial Narrow"/>
          <w:sz w:val="24"/>
          <w:szCs w:val="24"/>
          <w:lang w:val="ro-RO"/>
        </w:rPr>
      </w:pPr>
    </w:p>
    <w:p w:rsidR="00B830D1" w:rsidRPr="006A4F4C" w:rsidRDefault="006A4F4C" w:rsidP="00374860">
      <w:pPr>
        <w:spacing w:after="0" w:line="276" w:lineRule="auto"/>
        <w:ind w:firstLine="709"/>
        <w:rPr>
          <w:rStyle w:val="Emphasis"/>
          <w:rFonts w:ascii="Arial Narrow" w:hAnsi="Arial Narrow"/>
          <w:b/>
          <w:i w:val="0"/>
          <w:sz w:val="28"/>
          <w:szCs w:val="28"/>
          <w:lang w:val="ro-RO"/>
        </w:rPr>
      </w:pPr>
      <w:r>
        <w:rPr>
          <w:rStyle w:val="Emphasis"/>
          <w:rFonts w:ascii="Arial Narrow" w:hAnsi="Arial Narrow"/>
          <w:b/>
          <w:i w:val="0"/>
          <w:sz w:val="28"/>
          <w:szCs w:val="28"/>
          <w:lang w:val="ro-RO"/>
        </w:rPr>
        <w:t xml:space="preserve">5. </w:t>
      </w:r>
      <w:r w:rsidR="00B830D1" w:rsidRPr="006A4F4C">
        <w:rPr>
          <w:rStyle w:val="Emphasis"/>
          <w:rFonts w:ascii="Arial Narrow" w:hAnsi="Arial Narrow"/>
          <w:b/>
          <w:i w:val="0"/>
          <w:sz w:val="28"/>
          <w:szCs w:val="28"/>
          <w:lang w:val="ro-RO"/>
        </w:rPr>
        <w:t>ACTIVITĂŢI DE CONTROL ŞI ÎNDRUMARE ELECTORALĂ</w:t>
      </w:r>
    </w:p>
    <w:p w:rsidR="00B830D1" w:rsidRPr="004C19AD" w:rsidRDefault="00B830D1" w:rsidP="00FF37EB">
      <w:pPr>
        <w:spacing w:after="0" w:line="276" w:lineRule="auto"/>
        <w:jc w:val="center"/>
        <w:rPr>
          <w:rStyle w:val="Emphasis"/>
          <w:rFonts w:ascii="Times New Roman" w:hAnsi="Times New Roman"/>
          <w:b/>
          <w:i w:val="0"/>
          <w:sz w:val="24"/>
          <w:szCs w:val="24"/>
          <w:lang w:val="ro-RO"/>
        </w:rPr>
      </w:pPr>
    </w:p>
    <w:p w:rsidR="002B66B6" w:rsidRPr="004C19AD" w:rsidRDefault="002B66B6" w:rsidP="00FF37EB">
      <w:pPr>
        <w:tabs>
          <w:tab w:val="left" w:pos="709"/>
          <w:tab w:val="left" w:pos="851"/>
        </w:tabs>
        <w:spacing w:after="0" w:line="276" w:lineRule="auto"/>
        <w:jc w:val="both"/>
        <w:rPr>
          <w:rFonts w:ascii="Times New Roman" w:hAnsi="Times New Roman"/>
          <w:b/>
          <w:i/>
          <w:sz w:val="24"/>
          <w:szCs w:val="24"/>
          <w:lang w:val="ro-RO"/>
        </w:rPr>
      </w:pPr>
      <w:r w:rsidRPr="004C19AD">
        <w:rPr>
          <w:rFonts w:ascii="Times New Roman" w:hAnsi="Times New Roman"/>
          <w:sz w:val="24"/>
          <w:szCs w:val="24"/>
          <w:lang w:val="ro-RO" w:eastAsia="ro-RO"/>
        </w:rPr>
        <w:tab/>
        <w:t>Activitatea de îndrumare şi control electoral desfăşurată de către personalul filialelor Autorității și al birourilor județene aflate în coordonarea acestora, a avut ca scop verificarea modului de respectare a dispoziţiilor legale în materie electorală şi acordarea îndrumării necesare pentru asigurarea organizării şi desfăşurării consultărilor electorale cu respectarea Constituţiei, a legilor şi a standardelor internaţionale în materie, de către instituţiile şi autorităţile publice cu atribuţii în materie electorală</w:t>
      </w:r>
      <w:r w:rsidRPr="004C19AD">
        <w:rPr>
          <w:rFonts w:ascii="Times New Roman" w:hAnsi="Times New Roman"/>
          <w:sz w:val="24"/>
          <w:szCs w:val="24"/>
          <w:lang w:val="ro-RO"/>
        </w:rPr>
        <w:t xml:space="preserve">. </w:t>
      </w:r>
    </w:p>
    <w:p w:rsidR="002B66B6" w:rsidRPr="004C19AD" w:rsidRDefault="002B66B6" w:rsidP="00FF37EB">
      <w:pPr>
        <w:pStyle w:val="ListParagraph"/>
        <w:tabs>
          <w:tab w:val="left" w:pos="709"/>
          <w:tab w:val="left" w:pos="851"/>
        </w:tabs>
        <w:spacing w:after="0" w:line="276" w:lineRule="auto"/>
        <w:rPr>
          <w:rFonts w:ascii="Arial Narrow" w:hAnsi="Arial Narrow"/>
          <w:b/>
          <w:sz w:val="24"/>
          <w:szCs w:val="24"/>
          <w:lang w:val="ro-RO"/>
        </w:rPr>
      </w:pPr>
    </w:p>
    <w:p w:rsidR="00B830D1" w:rsidRPr="004C19AD" w:rsidRDefault="009E73A8" w:rsidP="00FF37EB">
      <w:pPr>
        <w:tabs>
          <w:tab w:val="left" w:pos="709"/>
          <w:tab w:val="left" w:pos="851"/>
        </w:tabs>
        <w:spacing w:after="0" w:line="276" w:lineRule="auto"/>
        <w:rPr>
          <w:rFonts w:ascii="Arial Narrow" w:hAnsi="Arial Narrow"/>
          <w:b/>
          <w:sz w:val="24"/>
          <w:szCs w:val="24"/>
          <w:lang w:val="ro-RO"/>
        </w:rPr>
      </w:pPr>
      <w:r w:rsidRPr="004C19AD">
        <w:rPr>
          <w:rFonts w:ascii="Arial Narrow" w:hAnsi="Arial Narrow"/>
          <w:b/>
          <w:sz w:val="24"/>
          <w:szCs w:val="24"/>
          <w:lang w:val="ro-RO"/>
        </w:rPr>
        <w:tab/>
        <w:t xml:space="preserve">5.1. </w:t>
      </w:r>
      <w:r w:rsidR="00063DBC" w:rsidRPr="004C19AD">
        <w:rPr>
          <w:rFonts w:ascii="Arial Narrow" w:hAnsi="Arial Narrow"/>
          <w:b/>
          <w:sz w:val="24"/>
          <w:szCs w:val="24"/>
          <w:lang w:val="ro-RO"/>
        </w:rPr>
        <w:t>ACTIVITATEA DE CONTROL ELECTORAL</w:t>
      </w:r>
    </w:p>
    <w:p w:rsidR="002B66B6" w:rsidRPr="004C19AD" w:rsidRDefault="00575301" w:rsidP="00575301">
      <w:pPr>
        <w:tabs>
          <w:tab w:val="left" w:pos="709"/>
          <w:tab w:val="left" w:pos="851"/>
        </w:tabs>
        <w:spacing w:after="0" w:line="276" w:lineRule="auto"/>
        <w:jc w:val="both"/>
        <w:rPr>
          <w:rFonts w:ascii="Times New Roman" w:hAnsi="Times New Roman"/>
          <w:b/>
          <w:sz w:val="24"/>
          <w:szCs w:val="24"/>
        </w:rPr>
      </w:pPr>
      <w:r w:rsidRPr="004C19AD">
        <w:rPr>
          <w:rFonts w:ascii="Times New Roman" w:hAnsi="Times New Roman"/>
          <w:b/>
          <w:noProof/>
          <w:sz w:val="24"/>
          <w:szCs w:val="24"/>
        </w:rPr>
        <w:drawing>
          <wp:anchor distT="0" distB="0" distL="114300" distR="114300" simplePos="0" relativeHeight="251737088" behindDoc="0" locked="0" layoutInCell="1" allowOverlap="1" wp14:anchorId="061DF2E7" wp14:editId="45FC4B6E">
            <wp:simplePos x="0" y="0"/>
            <wp:positionH relativeFrom="column">
              <wp:posOffset>713105</wp:posOffset>
            </wp:positionH>
            <wp:positionV relativeFrom="paragraph">
              <wp:posOffset>1519555</wp:posOffset>
            </wp:positionV>
            <wp:extent cx="4674870" cy="26346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4870" cy="2634615"/>
                    </a:xfrm>
                    <a:prstGeom prst="rect">
                      <a:avLst/>
                    </a:prstGeom>
                    <a:noFill/>
                  </pic:spPr>
                </pic:pic>
              </a:graphicData>
            </a:graphic>
            <wp14:sizeRelH relativeFrom="page">
              <wp14:pctWidth>0</wp14:pctWidth>
            </wp14:sizeRelH>
            <wp14:sizeRelV relativeFrom="page">
              <wp14:pctHeight>0</wp14:pctHeight>
            </wp14:sizeRelV>
          </wp:anchor>
        </w:drawing>
      </w:r>
      <w:r w:rsidR="00B830D1" w:rsidRPr="004C19AD">
        <w:rPr>
          <w:rFonts w:ascii="Times New Roman" w:hAnsi="Times New Roman"/>
          <w:sz w:val="24"/>
          <w:szCs w:val="24"/>
          <w:lang w:val="ro-RO"/>
        </w:rPr>
        <w:tab/>
      </w:r>
      <w:r w:rsidR="002B66B6" w:rsidRPr="004C19AD">
        <w:rPr>
          <w:rFonts w:ascii="Times New Roman" w:hAnsi="Times New Roman"/>
          <w:sz w:val="24"/>
          <w:szCs w:val="24"/>
          <w:lang w:val="ro-RO"/>
        </w:rPr>
        <w:t xml:space="preserve">În anul 2015, personalul cu atribuții de îndrumare şi control electoral din cadrul Autorității (97 de salariați) a desfășurat activități specifice de verificare a îndeplinirii sarcinilor ce le revin în materie electorală, primarilor şi persoanelor desemnate de primar, prin dispoziție, să efectueze operațiuni de actualizare a datelor în Registrul electoral. </w:t>
      </w:r>
      <w:bookmarkStart w:id="1" w:name="_Toc442172706"/>
      <w:r w:rsidR="002B66B6" w:rsidRPr="004C19AD">
        <w:rPr>
          <w:rFonts w:ascii="Times New Roman" w:hAnsi="Times New Roman"/>
          <w:b/>
          <w:sz w:val="24"/>
          <w:szCs w:val="24"/>
        </w:rPr>
        <w:t xml:space="preserve">Astfel, </w:t>
      </w:r>
      <w:bookmarkEnd w:id="1"/>
      <w:r w:rsidR="002B66B6" w:rsidRPr="004C19AD">
        <w:rPr>
          <w:rFonts w:ascii="Times New Roman" w:hAnsi="Times New Roman"/>
          <w:b/>
          <w:sz w:val="24"/>
          <w:szCs w:val="24"/>
        </w:rPr>
        <w:t xml:space="preserve">au fost desfășurate </w:t>
      </w:r>
      <w:r w:rsidR="002B66B6" w:rsidRPr="004C19AD">
        <w:rPr>
          <w:rFonts w:ascii="Times New Roman" w:hAnsi="Times New Roman"/>
          <w:sz w:val="24"/>
          <w:szCs w:val="24"/>
        </w:rPr>
        <w:t>3</w:t>
      </w:r>
      <w:r w:rsidR="00A26B7E">
        <w:rPr>
          <w:rFonts w:ascii="Times New Roman" w:hAnsi="Times New Roman"/>
          <w:sz w:val="24"/>
          <w:szCs w:val="24"/>
        </w:rPr>
        <w:t>.</w:t>
      </w:r>
      <w:r w:rsidR="002B66B6" w:rsidRPr="004C19AD">
        <w:rPr>
          <w:rFonts w:ascii="Times New Roman" w:hAnsi="Times New Roman"/>
          <w:sz w:val="24"/>
          <w:szCs w:val="24"/>
        </w:rPr>
        <w:t xml:space="preserve">288 de acțiuni </w:t>
      </w:r>
      <w:r w:rsidR="002B66B6" w:rsidRPr="004C19AD">
        <w:rPr>
          <w:rFonts w:ascii="Times New Roman" w:hAnsi="Times New Roman"/>
          <w:b/>
          <w:sz w:val="24"/>
          <w:szCs w:val="24"/>
        </w:rPr>
        <w:t>în cadrul cărora au fost controlate</w:t>
      </w:r>
      <w:r w:rsidR="002B66B6" w:rsidRPr="004C19AD">
        <w:rPr>
          <w:rFonts w:ascii="Times New Roman" w:hAnsi="Times New Roman"/>
          <w:sz w:val="24"/>
          <w:szCs w:val="24"/>
        </w:rPr>
        <w:t xml:space="preserve"> 2</w:t>
      </w:r>
      <w:r w:rsidR="00A26B7E">
        <w:rPr>
          <w:rFonts w:ascii="Times New Roman" w:hAnsi="Times New Roman"/>
          <w:sz w:val="24"/>
          <w:szCs w:val="24"/>
        </w:rPr>
        <w:t>.</w:t>
      </w:r>
      <w:r w:rsidR="002B66B6" w:rsidRPr="004C19AD">
        <w:rPr>
          <w:rFonts w:ascii="Times New Roman" w:hAnsi="Times New Roman"/>
          <w:sz w:val="24"/>
          <w:szCs w:val="24"/>
        </w:rPr>
        <w:t xml:space="preserve">948 de primării </w:t>
      </w:r>
      <w:r w:rsidR="002B66B6" w:rsidRPr="004C19AD">
        <w:rPr>
          <w:rFonts w:ascii="Times New Roman" w:hAnsi="Times New Roman"/>
          <w:b/>
          <w:sz w:val="24"/>
          <w:szCs w:val="24"/>
        </w:rPr>
        <w:t>(din totalul de 3</w:t>
      </w:r>
      <w:r w:rsidR="00A26B7E">
        <w:rPr>
          <w:rFonts w:ascii="Times New Roman" w:hAnsi="Times New Roman"/>
          <w:b/>
          <w:sz w:val="24"/>
          <w:szCs w:val="24"/>
        </w:rPr>
        <w:t>.</w:t>
      </w:r>
      <w:r w:rsidR="002B66B6" w:rsidRPr="004C19AD">
        <w:rPr>
          <w:rFonts w:ascii="Times New Roman" w:hAnsi="Times New Roman"/>
          <w:b/>
          <w:sz w:val="24"/>
          <w:szCs w:val="24"/>
        </w:rPr>
        <w:t>187 primării existente la nivel național).</w:t>
      </w:r>
    </w:p>
    <w:p w:rsidR="002B66B6" w:rsidRPr="004C19AD" w:rsidRDefault="002B66B6" w:rsidP="00FF37EB">
      <w:pPr>
        <w:pStyle w:val="Heading4"/>
        <w:numPr>
          <w:ilvl w:val="0"/>
          <w:numId w:val="0"/>
        </w:numPr>
        <w:spacing w:before="0"/>
        <w:ind w:firstLine="567"/>
        <w:jc w:val="both"/>
        <w:rPr>
          <w:rFonts w:ascii="Times New Roman" w:hAnsi="Times New Roman"/>
          <w:b w:val="0"/>
          <w:i w:val="0"/>
          <w:color w:val="auto"/>
          <w:sz w:val="24"/>
          <w:szCs w:val="24"/>
        </w:rPr>
      </w:pPr>
      <w:r w:rsidRPr="004C19AD">
        <w:rPr>
          <w:rFonts w:ascii="Times New Roman" w:hAnsi="Times New Roman"/>
          <w:i w:val="0"/>
          <w:color w:val="auto"/>
          <w:sz w:val="24"/>
          <w:szCs w:val="24"/>
        </w:rPr>
        <w:lastRenderedPageBreak/>
        <w:t>Principalele obiective</w:t>
      </w:r>
      <w:r w:rsidRPr="004C19AD">
        <w:rPr>
          <w:rFonts w:ascii="Times New Roman" w:hAnsi="Times New Roman"/>
          <w:b w:val="0"/>
          <w:i w:val="0"/>
          <w:color w:val="auto"/>
          <w:sz w:val="24"/>
          <w:szCs w:val="24"/>
        </w:rPr>
        <w:t xml:space="preserve"> urmărite în activitatea de control desfășurată la nivelul primăriilor au vizat:</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monitorizarea modului în care autorităţile administraţiei publice locale au dus la îndeplinire atribuţiile ce le revin potrivit actelor normative în materie electorală;</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urmărirea modului de întocmire a listelor electorale; </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verificarea modului de efectuare a actualizării datelor înscrise în Registrul electoral pe baza comunicărilor primite;</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autorizarea persoanelor care efectuează operaţiuni de actualizare în Registrul Electoral și în listele electorale;</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verificarea modului în care primarul asigură condiţiile necesare consultării de către alegători a informațiilor înscrise în Registrul electoral; </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verificarea respectării criteriilor de delimitare a secțiilor de votare, de arondare a alegătorilor la secțiile de votare, a altor elemente cuprinse în modalitatea de delimitare și de stabilire a sediilor secțiilor de vota</w:t>
      </w:r>
      <w:r w:rsidR="00D365CC">
        <w:rPr>
          <w:rFonts w:ascii="Times New Roman" w:hAnsi="Times New Roman"/>
          <w:sz w:val="24"/>
          <w:szCs w:val="24"/>
          <w:lang w:val="ro-RO"/>
        </w:rPr>
        <w:t>re, conform prevederilor legale;</w:t>
      </w:r>
      <w:r w:rsidRPr="004C19AD">
        <w:rPr>
          <w:rFonts w:ascii="Times New Roman" w:hAnsi="Times New Roman"/>
          <w:sz w:val="24"/>
          <w:szCs w:val="24"/>
          <w:lang w:val="ro-RO"/>
        </w:rPr>
        <w:t xml:space="preserve"> </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verificarea modului de păstrare şi gestionare a logisticii electorale folosite la consultările electorale anterioare şi realizarea din timp a dotărilor specifice secțiilor de votare;</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urmărirea modului de respectare a hotărârilor, deciziilor și instrucţiunilor Autorităţii;</w:t>
      </w:r>
    </w:p>
    <w:p w:rsidR="002B66B6" w:rsidRPr="004C19AD" w:rsidRDefault="002B66B6"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rFonts w:ascii="Times New Roman" w:hAnsi="Times New Roman"/>
          <w:sz w:val="24"/>
          <w:szCs w:val="24"/>
          <w:lang w:val="ro-RO"/>
        </w:rPr>
        <w:t xml:space="preserve"> verificarea modului de efectuare a comunicărilor între primărie și serviciul public comunitar local pentru evidența persoanelor, în vederea obținerii informațiilor necesare actualizării Registrului electoral;</w:t>
      </w:r>
    </w:p>
    <w:p w:rsidR="002B66B6" w:rsidRPr="004C19AD" w:rsidRDefault="001E465B" w:rsidP="00817104">
      <w:pPr>
        <w:pStyle w:val="ListParagraph"/>
        <w:numPr>
          <w:ilvl w:val="0"/>
          <w:numId w:val="14"/>
        </w:numPr>
        <w:tabs>
          <w:tab w:val="left" w:pos="567"/>
          <w:tab w:val="left" w:pos="709"/>
        </w:tabs>
        <w:spacing w:after="0" w:line="276" w:lineRule="auto"/>
        <w:ind w:left="0" w:right="142" w:firstLine="491"/>
        <w:jc w:val="both"/>
        <w:rPr>
          <w:rFonts w:ascii="Times New Roman" w:hAnsi="Times New Roman"/>
          <w:sz w:val="24"/>
          <w:szCs w:val="24"/>
          <w:lang w:val="ro-RO"/>
        </w:rPr>
      </w:pPr>
      <w:r w:rsidRPr="004C19AD">
        <w:rPr>
          <w:noProof/>
          <w:sz w:val="24"/>
          <w:szCs w:val="24"/>
        </w:rPr>
        <w:drawing>
          <wp:anchor distT="0" distB="0" distL="114300" distR="114300" simplePos="0" relativeHeight="251714560" behindDoc="0" locked="0" layoutInCell="1" allowOverlap="1" wp14:anchorId="52E31BCA" wp14:editId="6DADE54E">
            <wp:simplePos x="0" y="0"/>
            <wp:positionH relativeFrom="column">
              <wp:posOffset>2860040</wp:posOffset>
            </wp:positionH>
            <wp:positionV relativeFrom="paragraph">
              <wp:posOffset>390525</wp:posOffset>
            </wp:positionV>
            <wp:extent cx="3084830" cy="1836420"/>
            <wp:effectExtent l="0" t="0" r="20320" b="1143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2B66B6" w:rsidRPr="004C19AD">
        <w:rPr>
          <w:rFonts w:ascii="Times New Roman" w:hAnsi="Times New Roman"/>
          <w:sz w:val="24"/>
          <w:szCs w:val="24"/>
          <w:lang w:val="ro-RO"/>
        </w:rPr>
        <w:t xml:space="preserve"> analiza demersurilor efectuate pentru punerea în legalitate a persoanelor fără acte de identitate.</w:t>
      </w:r>
    </w:p>
    <w:p w:rsidR="002F6215" w:rsidRPr="004C19AD" w:rsidRDefault="002F6215" w:rsidP="00FF37EB">
      <w:pPr>
        <w:spacing w:after="0" w:line="276" w:lineRule="auto"/>
        <w:ind w:right="-34" w:firstLine="720"/>
        <w:jc w:val="both"/>
        <w:rPr>
          <w:rFonts w:ascii="Times New Roman" w:hAnsi="Times New Roman"/>
          <w:sz w:val="24"/>
          <w:szCs w:val="24"/>
          <w:lang w:val="ro-RO"/>
        </w:rPr>
      </w:pPr>
    </w:p>
    <w:p w:rsidR="002F6215" w:rsidRPr="004C19AD" w:rsidRDefault="002F6215" w:rsidP="00FF37EB">
      <w:pPr>
        <w:spacing w:after="0" w:line="276" w:lineRule="auto"/>
        <w:ind w:right="-34" w:firstLine="720"/>
        <w:jc w:val="both"/>
        <w:rPr>
          <w:rFonts w:ascii="Times New Roman" w:hAnsi="Times New Roman"/>
          <w:sz w:val="24"/>
          <w:szCs w:val="24"/>
          <w:lang w:val="ro-RO"/>
        </w:rPr>
      </w:pPr>
      <w:r w:rsidRPr="004C19AD">
        <w:rPr>
          <w:rFonts w:ascii="Times New Roman" w:hAnsi="Times New Roman"/>
          <w:sz w:val="24"/>
          <w:szCs w:val="24"/>
          <w:lang w:val="ro-RO"/>
        </w:rPr>
        <w:t xml:space="preserve">Tot în cursul anului 2015 s-au desfășurat </w:t>
      </w:r>
      <w:r w:rsidRPr="004C19AD">
        <w:rPr>
          <w:rFonts w:ascii="Times New Roman" w:hAnsi="Times New Roman"/>
          <w:b/>
          <w:sz w:val="24"/>
          <w:szCs w:val="24"/>
          <w:lang w:val="ro-RO"/>
        </w:rPr>
        <w:t xml:space="preserve">340 de acțiuni de recontrol la primării.  </w:t>
      </w:r>
    </w:p>
    <w:p w:rsidR="002F6215" w:rsidRPr="004C19AD" w:rsidRDefault="002F6215" w:rsidP="00FF37EB">
      <w:pPr>
        <w:tabs>
          <w:tab w:val="left" w:pos="709"/>
        </w:tabs>
        <w:spacing w:after="0" w:line="276" w:lineRule="auto"/>
        <w:rPr>
          <w:rFonts w:ascii="Times New Roman" w:hAnsi="Times New Roman"/>
          <w:b/>
          <w:bCs/>
          <w:sz w:val="24"/>
          <w:szCs w:val="24"/>
          <w:lang w:val="ro-RO"/>
        </w:rPr>
      </w:pPr>
    </w:p>
    <w:p w:rsidR="001E465B" w:rsidRPr="004C19AD" w:rsidRDefault="001E465B" w:rsidP="00FF37EB">
      <w:pPr>
        <w:pStyle w:val="Heading2"/>
        <w:numPr>
          <w:ilvl w:val="0"/>
          <w:numId w:val="0"/>
        </w:numPr>
        <w:spacing w:before="0"/>
        <w:ind w:left="576" w:firstLine="133"/>
        <w:rPr>
          <w:rFonts w:ascii="Times New Roman" w:hAnsi="Times New Roman"/>
          <w:color w:val="auto"/>
          <w:sz w:val="24"/>
          <w:szCs w:val="24"/>
        </w:rPr>
      </w:pPr>
      <w:bookmarkStart w:id="2" w:name="_Toc442172707"/>
    </w:p>
    <w:p w:rsidR="001E465B" w:rsidRPr="004C19AD" w:rsidRDefault="001E465B" w:rsidP="00FF37EB">
      <w:pPr>
        <w:pStyle w:val="Heading2"/>
        <w:numPr>
          <w:ilvl w:val="0"/>
          <w:numId w:val="0"/>
        </w:numPr>
        <w:spacing w:before="0"/>
        <w:ind w:left="576" w:firstLine="133"/>
        <w:rPr>
          <w:rFonts w:ascii="Times New Roman" w:hAnsi="Times New Roman"/>
          <w:color w:val="auto"/>
          <w:sz w:val="24"/>
          <w:szCs w:val="24"/>
        </w:rPr>
      </w:pPr>
    </w:p>
    <w:p w:rsidR="001E465B" w:rsidRPr="004C19AD" w:rsidRDefault="001E465B" w:rsidP="00FF37EB">
      <w:pPr>
        <w:pStyle w:val="Heading2"/>
        <w:numPr>
          <w:ilvl w:val="0"/>
          <w:numId w:val="0"/>
        </w:numPr>
        <w:spacing w:before="0"/>
        <w:ind w:left="576" w:firstLine="133"/>
        <w:rPr>
          <w:rFonts w:ascii="Times New Roman" w:hAnsi="Times New Roman"/>
          <w:color w:val="auto"/>
          <w:sz w:val="24"/>
          <w:szCs w:val="24"/>
        </w:rPr>
      </w:pPr>
    </w:p>
    <w:p w:rsidR="001E465B" w:rsidRPr="004C19AD" w:rsidRDefault="001E465B" w:rsidP="00FF37EB">
      <w:pPr>
        <w:pStyle w:val="Heading2"/>
        <w:numPr>
          <w:ilvl w:val="0"/>
          <w:numId w:val="0"/>
        </w:numPr>
        <w:spacing w:before="0"/>
        <w:ind w:left="576" w:firstLine="133"/>
        <w:rPr>
          <w:rFonts w:ascii="Times New Roman" w:hAnsi="Times New Roman"/>
          <w:color w:val="auto"/>
          <w:sz w:val="24"/>
          <w:szCs w:val="24"/>
        </w:rPr>
      </w:pPr>
    </w:p>
    <w:p w:rsidR="001E465B" w:rsidRPr="004C19AD" w:rsidRDefault="001E465B" w:rsidP="007D3BAF">
      <w:pPr>
        <w:pStyle w:val="Heading2"/>
        <w:numPr>
          <w:ilvl w:val="0"/>
          <w:numId w:val="0"/>
        </w:numPr>
        <w:spacing w:before="0"/>
        <w:rPr>
          <w:rFonts w:ascii="Times New Roman" w:hAnsi="Times New Roman"/>
          <w:color w:val="auto"/>
          <w:sz w:val="24"/>
          <w:szCs w:val="24"/>
        </w:rPr>
      </w:pPr>
    </w:p>
    <w:p w:rsidR="002B66B6" w:rsidRPr="004C19AD" w:rsidRDefault="002B66B6" w:rsidP="00FF37EB">
      <w:pPr>
        <w:pStyle w:val="Heading2"/>
        <w:numPr>
          <w:ilvl w:val="0"/>
          <w:numId w:val="0"/>
        </w:numPr>
        <w:spacing w:before="0"/>
        <w:ind w:left="576" w:firstLine="133"/>
        <w:rPr>
          <w:rFonts w:ascii="Times New Roman" w:hAnsi="Times New Roman"/>
          <w:color w:val="auto"/>
          <w:sz w:val="24"/>
          <w:szCs w:val="24"/>
        </w:rPr>
      </w:pPr>
      <w:r w:rsidRPr="004C19AD">
        <w:rPr>
          <w:rFonts w:ascii="Times New Roman" w:hAnsi="Times New Roman"/>
          <w:color w:val="auto"/>
          <w:sz w:val="24"/>
          <w:szCs w:val="24"/>
        </w:rPr>
        <w:t>Constatări</w:t>
      </w:r>
      <w:bookmarkEnd w:id="2"/>
    </w:p>
    <w:p w:rsidR="002B66B6" w:rsidRPr="004C19AD" w:rsidRDefault="002B66B6" w:rsidP="00FF37EB">
      <w:pPr>
        <w:tabs>
          <w:tab w:val="left" w:pos="709"/>
        </w:tabs>
        <w:spacing w:after="0" w:line="276" w:lineRule="auto"/>
        <w:ind w:firstLine="709"/>
        <w:jc w:val="both"/>
        <w:rPr>
          <w:rFonts w:ascii="Times New Roman" w:hAnsi="Times New Roman"/>
          <w:bCs/>
          <w:sz w:val="24"/>
          <w:szCs w:val="24"/>
          <w:lang w:val="ro-RO"/>
        </w:rPr>
      </w:pPr>
      <w:r w:rsidRPr="004C19AD">
        <w:rPr>
          <w:rFonts w:ascii="Times New Roman" w:hAnsi="Times New Roman"/>
          <w:sz w:val="24"/>
          <w:szCs w:val="24"/>
          <w:lang w:val="ro-RO"/>
        </w:rPr>
        <w:t xml:space="preserve">Concluziile rezultate în urma acţiunilor de control desfăşurate, precum şi măsurile dispuse, au fost consemnate în </w:t>
      </w:r>
      <w:r w:rsidRPr="004C19AD">
        <w:rPr>
          <w:rFonts w:ascii="Times New Roman" w:hAnsi="Times New Roman"/>
          <w:i/>
          <w:sz w:val="24"/>
          <w:szCs w:val="24"/>
          <w:lang w:val="ro-RO"/>
        </w:rPr>
        <w:t>procesele-verbale de control</w:t>
      </w:r>
      <w:r w:rsidRPr="004C19AD">
        <w:rPr>
          <w:rFonts w:ascii="Times New Roman" w:hAnsi="Times New Roman"/>
          <w:sz w:val="24"/>
          <w:szCs w:val="24"/>
          <w:lang w:val="ro-RO"/>
        </w:rPr>
        <w:t xml:space="preserve"> încheiate la sediile instituțiilor controlate</w:t>
      </w:r>
      <w:r w:rsidRPr="004C19AD">
        <w:rPr>
          <w:rFonts w:ascii="Times New Roman" w:hAnsi="Times New Roman"/>
          <w:bCs/>
          <w:sz w:val="24"/>
          <w:szCs w:val="24"/>
          <w:lang w:val="ro-RO"/>
        </w:rPr>
        <w:t>. În urma controalelor efectuate s-a constatat că:</w:t>
      </w:r>
    </w:p>
    <w:p w:rsidR="002B66B6" w:rsidRPr="004C19AD" w:rsidRDefault="002B66B6" w:rsidP="00817104">
      <w:pPr>
        <w:pStyle w:val="ListParagraph"/>
        <w:numPr>
          <w:ilvl w:val="0"/>
          <w:numId w:val="17"/>
        </w:numPr>
        <w:tabs>
          <w:tab w:val="left" w:pos="709"/>
        </w:tabs>
        <w:spacing w:after="0" w:line="276" w:lineRule="auto"/>
        <w:ind w:left="0" w:firstLine="426"/>
        <w:jc w:val="both"/>
        <w:rPr>
          <w:rFonts w:ascii="Times New Roman" w:hAnsi="Times New Roman"/>
          <w:sz w:val="24"/>
          <w:szCs w:val="24"/>
          <w:lang w:val="ro-RO"/>
        </w:rPr>
      </w:pPr>
      <w:r w:rsidRPr="004C19AD">
        <w:rPr>
          <w:rFonts w:ascii="Times New Roman" w:hAnsi="Times New Roman"/>
          <w:sz w:val="24"/>
          <w:szCs w:val="24"/>
          <w:lang w:val="ro-RO"/>
        </w:rPr>
        <w:t>listele electorale permanente tipărite cu ocazia alegerilor pentru Președintele României din anul 2014 au fost semnate de primar și secretar, fiind păstrate de secretarul unității administrativ–teritoriale în condiții corespunzătoare, conform dispozițiile art. 49 alin. (5) din Legea nr. 208/2015 privind alegerea Senatului şi a Camerei Deputaţilor, precum şi pentru organizarea şi funcţionarea Autorităţii Electorale Permanente, cu modificările și completările ulterioare;</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sz w:val="24"/>
          <w:szCs w:val="24"/>
          <w:lang w:val="ro-RO"/>
        </w:rPr>
        <w:lastRenderedPageBreak/>
        <w:t>listele electorale permanente tipărite cu ocazia alegerilor pentru Președintele României din anul 2014  au fost păstrate în condiții corespunzătoare;</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sz w:val="24"/>
          <w:szCs w:val="24"/>
          <w:lang w:val="ro-RO"/>
        </w:rPr>
        <w:t>listelele electorale complementare au fost păstrate în condiții corespunzătoare într-un registru special cu file detașabile fiind semnate de către primar și secretar, conform dispozițiilor art. 21 alin. (3) din Legea 115/2015.</w:t>
      </w:r>
    </w:p>
    <w:p w:rsidR="002B66B6" w:rsidRPr="004C19AD" w:rsidRDefault="002B66B6" w:rsidP="00FF37EB">
      <w:pPr>
        <w:pStyle w:val="ListParagraph"/>
        <w:tabs>
          <w:tab w:val="left" w:pos="709"/>
        </w:tabs>
        <w:spacing w:after="0" w:line="276" w:lineRule="auto"/>
        <w:ind w:left="0" w:firstLine="709"/>
        <w:jc w:val="both"/>
        <w:rPr>
          <w:rFonts w:ascii="Times New Roman" w:hAnsi="Times New Roman"/>
          <w:bCs/>
          <w:sz w:val="24"/>
          <w:szCs w:val="24"/>
          <w:lang w:val="ro-RO"/>
        </w:rPr>
      </w:pPr>
      <w:r w:rsidRPr="004C19AD">
        <w:rPr>
          <w:rFonts w:ascii="Times New Roman" w:hAnsi="Times New Roman"/>
          <w:sz w:val="24"/>
          <w:szCs w:val="24"/>
          <w:lang w:val="ro-RO"/>
        </w:rPr>
        <w:t xml:space="preserve">De asemenea, în urma controalelor efectuate au fost constatate și unele </w:t>
      </w:r>
      <w:r w:rsidRPr="004C19AD">
        <w:rPr>
          <w:rFonts w:ascii="Times New Roman" w:hAnsi="Times New Roman"/>
          <w:b/>
          <w:sz w:val="24"/>
          <w:szCs w:val="24"/>
          <w:lang w:val="ro-RO"/>
        </w:rPr>
        <w:t>nereguli,</w:t>
      </w:r>
      <w:r w:rsidRPr="004C19AD">
        <w:rPr>
          <w:rFonts w:ascii="Times New Roman" w:hAnsi="Times New Roman"/>
          <w:sz w:val="24"/>
          <w:szCs w:val="24"/>
          <w:lang w:val="ro-RO"/>
        </w:rPr>
        <w:t xml:space="preserve"> dintre care menționăm:</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sz w:val="24"/>
          <w:szCs w:val="24"/>
          <w:lang w:val="ro-RO"/>
        </w:rPr>
        <w:t>listele electorale complementare actualizate, preluate de la Inspectoratul General pentru Imigrări nu cuprind toate elementele prevăzute de lege, conform dispozițiilor art. 22 alin. (1) din Legea 115/2015;</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sz w:val="24"/>
          <w:szCs w:val="24"/>
          <w:lang w:val="ro-RO"/>
        </w:rPr>
        <w:t>nu toate unitățile administrativ-teritoriale controlate dispun de numărul necesar de cabine de vot, numărul necesar de urne fixe și urne mobile.</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bCs/>
          <w:sz w:val="24"/>
          <w:szCs w:val="24"/>
          <w:lang w:val="ro-RO"/>
        </w:rPr>
        <w:t>l</w:t>
      </w:r>
      <w:r w:rsidRPr="004C19AD">
        <w:rPr>
          <w:rFonts w:ascii="Times New Roman" w:hAnsi="Times New Roman"/>
          <w:sz w:val="24"/>
          <w:szCs w:val="24"/>
          <w:lang w:val="ro-RO"/>
        </w:rPr>
        <w:t>istele electorale permanente nu cuprind toate elementele prevăzute de lege, conform dispozițiilor art. 49 alin. (1) și (5) din Legea nr. 208/2015, existând alegători fără serie și număr act de identitate, respectiv adresă completă de domiciliu;</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sz w:val="24"/>
          <w:szCs w:val="24"/>
          <w:lang w:val="ro-RO"/>
        </w:rPr>
        <w:t>l</w:t>
      </w:r>
      <w:r w:rsidRPr="004C19AD">
        <w:rPr>
          <w:rFonts w:ascii="Times New Roman" w:hAnsi="Times New Roman"/>
          <w:bCs/>
          <w:sz w:val="24"/>
          <w:szCs w:val="24"/>
          <w:lang w:val="ro-RO"/>
        </w:rPr>
        <w:t>istele electorale permanente nu cuprind mențiunea secției de votare pentru alegători;</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bCs/>
          <w:sz w:val="24"/>
          <w:szCs w:val="24"/>
          <w:lang w:val="ro-RO"/>
        </w:rPr>
        <w:t>e</w:t>
      </w:r>
      <w:r w:rsidRPr="004C19AD">
        <w:rPr>
          <w:rFonts w:ascii="Times New Roman" w:hAnsi="Times New Roman"/>
          <w:sz w:val="24"/>
          <w:szCs w:val="24"/>
          <w:lang w:val="ro-RO"/>
        </w:rPr>
        <w:t xml:space="preserve">xemplarele anterioare ale listelor electorale permanente nu au fost predate spre topire, conform dispozițiilor art. 70 alin (5) din Legea 370/2004; </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sz w:val="24"/>
          <w:szCs w:val="24"/>
          <w:lang w:val="ro-RO"/>
        </w:rPr>
        <w:t>radierea din Registrul electoral a persoanelor în cazurile prevăzute de art. 36 din Legea nr. 208/2015, de art</w:t>
      </w:r>
      <w:r w:rsidRPr="004C19AD">
        <w:rPr>
          <w:rFonts w:ascii="Times New Roman" w:hAnsi="Times New Roman"/>
          <w:bCs/>
          <w:sz w:val="24"/>
          <w:szCs w:val="24"/>
          <w:lang w:val="ro-RO"/>
        </w:rPr>
        <w:t>. 23 alin (1) din Legea 35/2008</w:t>
      </w:r>
      <w:r w:rsidRPr="004C19AD">
        <w:rPr>
          <w:rFonts w:ascii="Times New Roman" w:hAnsi="Times New Roman"/>
          <w:sz w:val="24"/>
          <w:szCs w:val="24"/>
          <w:lang w:val="ro-RO"/>
        </w:rPr>
        <w:t xml:space="preserve"> nu s-a efectuat cu respectarea termenului legal;</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bCs/>
          <w:sz w:val="24"/>
          <w:szCs w:val="24"/>
          <w:lang w:val="ro-RO"/>
        </w:rPr>
        <w:t>listele electorale permanente tipărite cu ocazia alegerilor pentru Președintele României din anul 2014, nu sunt semnate de către secretar sau primar conform dispozițiilor art. 26 alin. (5) din Legea nr. 35/2008 cu modificările şi completările ulterioare, aflată în vigoare la data controlului;</w:t>
      </w:r>
    </w:p>
    <w:p w:rsidR="002B66B6" w:rsidRPr="004C19AD" w:rsidRDefault="002B66B6" w:rsidP="00817104">
      <w:pPr>
        <w:pStyle w:val="ListParagraph"/>
        <w:numPr>
          <w:ilvl w:val="0"/>
          <w:numId w:val="15"/>
        </w:numPr>
        <w:tabs>
          <w:tab w:val="left" w:pos="709"/>
        </w:tabs>
        <w:spacing w:after="0" w:line="276" w:lineRule="auto"/>
        <w:ind w:left="0" w:firstLine="426"/>
        <w:jc w:val="both"/>
        <w:rPr>
          <w:rFonts w:ascii="Times New Roman" w:hAnsi="Times New Roman"/>
          <w:bCs/>
          <w:sz w:val="24"/>
          <w:szCs w:val="24"/>
          <w:lang w:val="ro-RO"/>
        </w:rPr>
      </w:pPr>
      <w:r w:rsidRPr="004C19AD">
        <w:rPr>
          <w:rFonts w:ascii="Times New Roman" w:hAnsi="Times New Roman"/>
          <w:sz w:val="24"/>
          <w:szCs w:val="24"/>
          <w:lang w:val="ro-RO"/>
        </w:rPr>
        <w:t>listele electorale permanente tipărite cu ocazia alegerilor pentru Președintele României din anul 2014, nu sunt semnate de către primar și secretar, conform dispozițiile art. 49 alin. (5) din Legea nr. 208/2015;</w:t>
      </w:r>
    </w:p>
    <w:p w:rsidR="00C9128B" w:rsidRPr="004C19AD" w:rsidRDefault="00CD678F" w:rsidP="00FF37EB">
      <w:pPr>
        <w:pStyle w:val="ListParagraph"/>
        <w:tabs>
          <w:tab w:val="left" w:pos="709"/>
        </w:tabs>
        <w:spacing w:after="0" w:line="276" w:lineRule="auto"/>
        <w:ind w:left="567"/>
        <w:jc w:val="both"/>
        <w:rPr>
          <w:rFonts w:ascii="Times New Roman" w:hAnsi="Times New Roman"/>
          <w:sz w:val="24"/>
          <w:szCs w:val="24"/>
          <w:lang w:val="ro-RO"/>
        </w:rPr>
      </w:pPr>
      <w:r>
        <w:rPr>
          <w:rFonts w:ascii="Times New Roman" w:hAnsi="Times New Roman"/>
          <w:sz w:val="24"/>
          <w:szCs w:val="24"/>
          <w:lang w:val="ro-RO"/>
        </w:rPr>
        <w:t>S</w:t>
      </w:r>
      <w:r w:rsidR="00C9128B">
        <w:rPr>
          <w:rFonts w:ascii="Times New Roman" w:hAnsi="Times New Roman"/>
          <w:sz w:val="24"/>
          <w:szCs w:val="24"/>
          <w:lang w:val="ro-RO"/>
        </w:rPr>
        <w:t xml:space="preserve">ituația centralizată a acestora poate fi consultată în </w:t>
      </w:r>
      <w:r w:rsidR="002C762E" w:rsidRPr="002A4601">
        <w:rPr>
          <w:rFonts w:ascii="Times New Roman" w:hAnsi="Times New Roman"/>
          <w:sz w:val="24"/>
          <w:szCs w:val="24"/>
          <w:lang w:val="ro-RO"/>
        </w:rPr>
        <w:t>A</w:t>
      </w:r>
      <w:r w:rsidR="00C9128B" w:rsidRPr="002A4601">
        <w:rPr>
          <w:rFonts w:ascii="Times New Roman" w:hAnsi="Times New Roman"/>
          <w:sz w:val="24"/>
          <w:szCs w:val="24"/>
          <w:lang w:val="ro-RO"/>
        </w:rPr>
        <w:t>nexa</w:t>
      </w:r>
      <w:r w:rsidR="007E2934" w:rsidRPr="002A4601">
        <w:rPr>
          <w:rFonts w:ascii="Times New Roman" w:hAnsi="Times New Roman"/>
          <w:sz w:val="24"/>
          <w:szCs w:val="24"/>
          <w:lang w:val="ro-RO"/>
        </w:rPr>
        <w:t xml:space="preserve"> </w:t>
      </w:r>
      <w:r w:rsidR="002C762E" w:rsidRPr="002A4601">
        <w:rPr>
          <w:rFonts w:ascii="Times New Roman" w:hAnsi="Times New Roman"/>
          <w:sz w:val="24"/>
          <w:szCs w:val="24"/>
          <w:lang w:val="ro-RO"/>
        </w:rPr>
        <w:t xml:space="preserve">nr. </w:t>
      </w:r>
      <w:r w:rsidR="007E2934" w:rsidRPr="002A4601">
        <w:rPr>
          <w:rFonts w:ascii="Times New Roman" w:hAnsi="Times New Roman"/>
          <w:sz w:val="24"/>
          <w:szCs w:val="24"/>
          <w:lang w:val="ro-RO"/>
        </w:rPr>
        <w:t>7.</w:t>
      </w:r>
    </w:p>
    <w:p w:rsidR="00CD678F" w:rsidRDefault="00CD678F" w:rsidP="00FF37EB">
      <w:pPr>
        <w:pStyle w:val="Heading2"/>
        <w:numPr>
          <w:ilvl w:val="0"/>
          <w:numId w:val="0"/>
        </w:numPr>
        <w:spacing w:before="0"/>
        <w:ind w:left="576"/>
        <w:rPr>
          <w:rFonts w:ascii="Times New Roman" w:hAnsi="Times New Roman"/>
          <w:color w:val="auto"/>
          <w:sz w:val="24"/>
          <w:szCs w:val="24"/>
        </w:rPr>
      </w:pPr>
      <w:bookmarkStart w:id="3" w:name="_Toc442172708"/>
    </w:p>
    <w:p w:rsidR="002B66B6" w:rsidRPr="004C19AD" w:rsidRDefault="002B66B6" w:rsidP="00FF37EB">
      <w:pPr>
        <w:pStyle w:val="Heading2"/>
        <w:numPr>
          <w:ilvl w:val="0"/>
          <w:numId w:val="0"/>
        </w:numPr>
        <w:spacing w:before="0"/>
        <w:ind w:left="576"/>
        <w:rPr>
          <w:rFonts w:ascii="Times New Roman" w:hAnsi="Times New Roman"/>
          <w:color w:val="auto"/>
          <w:sz w:val="24"/>
          <w:szCs w:val="24"/>
        </w:rPr>
      </w:pPr>
      <w:r w:rsidRPr="004C19AD">
        <w:rPr>
          <w:rFonts w:ascii="Times New Roman" w:hAnsi="Times New Roman"/>
          <w:color w:val="auto"/>
          <w:sz w:val="24"/>
          <w:szCs w:val="24"/>
        </w:rPr>
        <w:t>Măsuri dispuse</w:t>
      </w:r>
      <w:bookmarkEnd w:id="3"/>
    </w:p>
    <w:p w:rsidR="002B66B6" w:rsidRPr="004C19AD" w:rsidRDefault="002B66B6" w:rsidP="00FF37EB">
      <w:pPr>
        <w:spacing w:after="0" w:line="276" w:lineRule="auto"/>
        <w:ind w:firstLine="567"/>
        <w:jc w:val="both"/>
        <w:rPr>
          <w:rFonts w:ascii="Times New Roman" w:hAnsi="Times New Roman"/>
          <w:bCs/>
          <w:sz w:val="24"/>
          <w:szCs w:val="24"/>
          <w:lang w:val="ro-RO"/>
        </w:rPr>
      </w:pPr>
      <w:r w:rsidRPr="004C19AD">
        <w:rPr>
          <w:rFonts w:ascii="Times New Roman" w:hAnsi="Times New Roman"/>
          <w:bCs/>
          <w:sz w:val="24"/>
          <w:szCs w:val="24"/>
          <w:lang w:val="ro-RO"/>
        </w:rPr>
        <w:t xml:space="preserve">Cu ocazia acţiunilor de control electoral desfășurate, </w:t>
      </w:r>
      <w:r w:rsidRPr="004C19AD">
        <w:rPr>
          <w:rFonts w:ascii="Times New Roman" w:hAnsi="Times New Roman"/>
          <w:sz w:val="24"/>
          <w:szCs w:val="24"/>
          <w:lang w:val="ro-RO"/>
        </w:rPr>
        <w:t xml:space="preserve">echipele de control au dispus următoarele </w:t>
      </w:r>
      <w:r w:rsidRPr="004C19AD">
        <w:rPr>
          <w:rFonts w:ascii="Times New Roman" w:hAnsi="Times New Roman"/>
          <w:b/>
          <w:sz w:val="24"/>
          <w:szCs w:val="24"/>
          <w:lang w:val="ro-RO"/>
        </w:rPr>
        <w:t>măsuri</w:t>
      </w:r>
      <w:r w:rsidRPr="004C19AD">
        <w:rPr>
          <w:rFonts w:ascii="Times New Roman" w:hAnsi="Times New Roman"/>
          <w:sz w:val="24"/>
          <w:szCs w:val="24"/>
          <w:lang w:val="ro-RO"/>
        </w:rPr>
        <w:t xml:space="preserve"> în vederea aplicării dispozițiilor legale: </w:t>
      </w:r>
    </w:p>
    <w:p w:rsidR="002B66B6" w:rsidRPr="004C19AD" w:rsidRDefault="002B66B6" w:rsidP="00817104">
      <w:pPr>
        <w:pStyle w:val="ListParagraph"/>
        <w:numPr>
          <w:ilvl w:val="0"/>
          <w:numId w:val="16"/>
        </w:numPr>
        <w:tabs>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bCs/>
          <w:sz w:val="24"/>
          <w:szCs w:val="24"/>
          <w:lang w:val="ro-RO"/>
        </w:rPr>
        <w:t>e</w:t>
      </w:r>
      <w:r w:rsidRPr="004C19AD">
        <w:rPr>
          <w:rFonts w:ascii="Times New Roman" w:hAnsi="Times New Roman"/>
          <w:sz w:val="24"/>
          <w:szCs w:val="24"/>
          <w:lang w:val="ro-RO"/>
        </w:rPr>
        <w:t>fectuarea înregistrărilor ori a radierilor din Registrul electoral la termenele stabilite de art. 37, respectiv art. 39 din Legea 208/2015 - termen de realizare: permanent;</w:t>
      </w:r>
    </w:p>
    <w:p w:rsidR="002B66B6" w:rsidRPr="004C19AD" w:rsidRDefault="002B66B6" w:rsidP="00817104">
      <w:pPr>
        <w:pStyle w:val="ListParagraph"/>
        <w:numPr>
          <w:ilvl w:val="0"/>
          <w:numId w:val="16"/>
        </w:numPr>
        <w:tabs>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efectuarea de operațiuni în Registrul electoral de către persoane autorizate, conform dispozițiilor art. 26 și art. 28 din Legea 208/2015 -</w:t>
      </w:r>
      <w:r w:rsidR="00F717F2">
        <w:rPr>
          <w:rFonts w:ascii="Times New Roman" w:hAnsi="Times New Roman"/>
          <w:sz w:val="24"/>
          <w:szCs w:val="24"/>
          <w:lang w:val="ro-RO"/>
        </w:rPr>
        <w:t xml:space="preserve"> termen de realizare: permanent;</w:t>
      </w:r>
    </w:p>
    <w:p w:rsidR="002B66B6" w:rsidRPr="004C19AD" w:rsidRDefault="002B66B6" w:rsidP="00817104">
      <w:pPr>
        <w:pStyle w:val="ListParagraph"/>
        <w:numPr>
          <w:ilvl w:val="0"/>
          <w:numId w:val="16"/>
        </w:numPr>
        <w:tabs>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bCs/>
          <w:sz w:val="24"/>
          <w:szCs w:val="24"/>
          <w:lang w:val="ro-RO"/>
        </w:rPr>
        <w:t>r</w:t>
      </w:r>
      <w:r w:rsidRPr="004C19AD">
        <w:rPr>
          <w:rFonts w:ascii="Times New Roman" w:hAnsi="Times New Roman"/>
          <w:sz w:val="24"/>
          <w:szCs w:val="24"/>
          <w:lang w:val="ro-RO"/>
        </w:rPr>
        <w:t>espectarea hotărârilor şi instrucţiunilor Autorităţii Electorale Permanente - termen de realizare: permanent.</w:t>
      </w:r>
    </w:p>
    <w:p w:rsidR="002B66B6" w:rsidRPr="004C19AD" w:rsidRDefault="002B66B6" w:rsidP="00FF37EB">
      <w:pPr>
        <w:pStyle w:val="ListParagraph"/>
        <w:tabs>
          <w:tab w:val="left" w:pos="1560"/>
        </w:tabs>
        <w:spacing w:after="0" w:line="276" w:lineRule="auto"/>
        <w:ind w:left="0" w:right="-34" w:firstLine="709"/>
        <w:jc w:val="both"/>
        <w:rPr>
          <w:rFonts w:ascii="Times New Roman" w:hAnsi="Times New Roman"/>
          <w:sz w:val="24"/>
          <w:szCs w:val="24"/>
          <w:lang w:val="ro-RO"/>
        </w:rPr>
      </w:pPr>
      <w:r w:rsidRPr="004C19AD">
        <w:rPr>
          <w:rFonts w:ascii="Times New Roman" w:hAnsi="Times New Roman"/>
          <w:sz w:val="24"/>
          <w:szCs w:val="24"/>
          <w:lang w:val="ro-RO"/>
        </w:rPr>
        <w:t xml:space="preserve">Totodată, în aplicarea dispoziţiilor legale privind desfășurarea activităților electorale, echipele de control au acordat următoarele </w:t>
      </w:r>
      <w:r w:rsidRPr="004C19AD">
        <w:rPr>
          <w:rFonts w:ascii="Times New Roman" w:hAnsi="Times New Roman"/>
          <w:b/>
          <w:sz w:val="24"/>
          <w:szCs w:val="24"/>
          <w:lang w:val="ro-RO"/>
        </w:rPr>
        <w:t>recomandări</w:t>
      </w:r>
      <w:r w:rsidRPr="004C19AD">
        <w:rPr>
          <w:rFonts w:ascii="Times New Roman" w:hAnsi="Times New Roman"/>
          <w:sz w:val="24"/>
          <w:szCs w:val="24"/>
          <w:lang w:val="ro-RO"/>
        </w:rPr>
        <w:t>:</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sz w:val="24"/>
          <w:szCs w:val="24"/>
          <w:lang w:val="ro-RO"/>
        </w:rPr>
        <w:t>p</w:t>
      </w:r>
      <w:r w:rsidRPr="004C19AD">
        <w:rPr>
          <w:rFonts w:ascii="Times New Roman" w:hAnsi="Times New Roman"/>
          <w:bCs/>
          <w:sz w:val="24"/>
          <w:szCs w:val="24"/>
          <w:lang w:val="ro-RO"/>
        </w:rPr>
        <w:t xml:space="preserve">redarea spre topire a exemplarelor anterioare ale </w:t>
      </w:r>
      <w:r w:rsidR="00A26B7E">
        <w:rPr>
          <w:rFonts w:ascii="Times New Roman" w:hAnsi="Times New Roman"/>
          <w:bCs/>
          <w:sz w:val="24"/>
          <w:szCs w:val="24"/>
          <w:lang w:val="ro-RO"/>
        </w:rPr>
        <w:t>l</w:t>
      </w:r>
      <w:r w:rsidR="00A26B7E" w:rsidRPr="004C19AD">
        <w:rPr>
          <w:rFonts w:ascii="Times New Roman" w:hAnsi="Times New Roman"/>
          <w:bCs/>
          <w:sz w:val="24"/>
          <w:szCs w:val="24"/>
          <w:lang w:val="ro-RO"/>
        </w:rPr>
        <w:t xml:space="preserve">istelor </w:t>
      </w:r>
      <w:r w:rsidRPr="004C19AD">
        <w:rPr>
          <w:rFonts w:ascii="Times New Roman" w:hAnsi="Times New Roman"/>
          <w:bCs/>
          <w:sz w:val="24"/>
          <w:szCs w:val="24"/>
          <w:lang w:val="ro-RO"/>
        </w:rPr>
        <w:t>electorale permanente către agenți economici specializați conform dispozițiilor art. 70 alin (5) din Legea nr. 370/2004;</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bCs/>
          <w:sz w:val="24"/>
          <w:szCs w:val="24"/>
          <w:lang w:val="ro-RO"/>
        </w:rPr>
        <w:lastRenderedPageBreak/>
        <w:t>i</w:t>
      </w:r>
      <w:r w:rsidRPr="004C19AD">
        <w:rPr>
          <w:rFonts w:ascii="Times New Roman" w:hAnsi="Times New Roman"/>
          <w:sz w:val="24"/>
          <w:szCs w:val="24"/>
          <w:lang w:val="ro-RO"/>
        </w:rPr>
        <w:t>nformarea alegătorilor cu privire la posibilitatea și modalitatea de verificare a propriilor date înscrise în Registrul electoral, conform prevederilor art. 27 alin (1) din Legea nr. 208/2015;</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sz w:val="24"/>
          <w:szCs w:val="24"/>
          <w:lang w:val="ro-RO"/>
        </w:rPr>
        <w:t>d</w:t>
      </w:r>
      <w:r w:rsidRPr="004C19AD">
        <w:rPr>
          <w:rFonts w:ascii="Times New Roman" w:hAnsi="Times New Roman"/>
          <w:bCs/>
          <w:sz w:val="24"/>
          <w:szCs w:val="24"/>
          <w:lang w:val="ro-RO"/>
        </w:rPr>
        <w:t xml:space="preserve">epunerea diligențelor necesare pentru intrarea în legalitate a cetățenilor înscriși în listele electorale </w:t>
      </w:r>
      <w:r w:rsidR="00A26B7E">
        <w:rPr>
          <w:rFonts w:ascii="Times New Roman" w:hAnsi="Times New Roman"/>
          <w:bCs/>
          <w:sz w:val="24"/>
          <w:szCs w:val="24"/>
          <w:lang w:val="ro-RO"/>
        </w:rPr>
        <w:t xml:space="preserve">permanente </w:t>
      </w:r>
      <w:r w:rsidRPr="004C19AD">
        <w:rPr>
          <w:rFonts w:ascii="Times New Roman" w:hAnsi="Times New Roman"/>
          <w:bCs/>
          <w:sz w:val="24"/>
          <w:szCs w:val="24"/>
          <w:lang w:val="ro-RO"/>
        </w:rPr>
        <w:t>fără serie și număr act de identitate și fără mențiuni complete privind adresa de domiciliu;</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bCs/>
          <w:sz w:val="24"/>
          <w:szCs w:val="24"/>
          <w:lang w:val="ro-RO"/>
        </w:rPr>
        <w:t>a</w:t>
      </w:r>
      <w:r w:rsidRPr="004C19AD">
        <w:rPr>
          <w:rFonts w:ascii="Times New Roman" w:hAnsi="Times New Roman"/>
          <w:sz w:val="24"/>
          <w:szCs w:val="24"/>
          <w:lang w:val="ro-RO"/>
        </w:rPr>
        <w:t>sigurarea din timp a tuturor materialelor de logistică electorală necesare birourilor electorale ale secţiilor de votare şi asigurarea sediilor birourilor electorale cu respectarea Hotărârilor Autorității nr. 5/2014 şi nr. 4/2008 privind condiţiile pe care trebuie să le îndeplinească localurile secţiilor de votare;</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sz w:val="24"/>
          <w:szCs w:val="24"/>
          <w:lang w:val="ro-RO"/>
        </w:rPr>
        <w:t>transmiterea către Autoritatea Electorală Permanentă a cazurilor de înlocuire a persoanelor autorizate de către primar să efectueze operațiuni în Registrul electoral în cel mult 5 zile lucrătoare de la data producerii acestora conform dispozițiilor art. 28 alin. (4) din Legea nr. 208/2015;</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sz w:val="24"/>
          <w:szCs w:val="24"/>
          <w:lang w:val="ro-RO"/>
        </w:rPr>
        <w:t>echipele de control au atras atenţia reprezentanţilor instituţiilor verificate că neefectuarea înregistrărilor ori a radierilor în Registrul electoral la termenele stabilite de lege constituie contravenţie conform prevederilor art. 98 lit b) din Legea nr. 208/2015 şi se sancţionează cu amendă de la 1.500 la 4.500 lei conform prevederilor art. 99 alin. (1) din Legea nr. 208/2015;</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sz w:val="24"/>
          <w:szCs w:val="24"/>
          <w:lang w:val="ro-RO"/>
        </w:rPr>
        <w:t>de asemenea, s-a atras atenţia că nerespectarea hotărârilor, deciziilor și instrucțiunilor Autorităţii Electorale Permanente constituie contravenţie conform prevederilor art. 98 lit. j) şi se sancţionează cu amendă de la 4.500 la 10.000 lei conform prevederilor art. 99 alin. (1) din Legea nr. 208/2015;</w:t>
      </w:r>
    </w:p>
    <w:p w:rsidR="002B66B6" w:rsidRPr="004C19AD" w:rsidRDefault="002B66B6" w:rsidP="00817104">
      <w:pPr>
        <w:pStyle w:val="ListParagraph"/>
        <w:numPr>
          <w:ilvl w:val="0"/>
          <w:numId w:val="16"/>
        </w:numPr>
        <w:tabs>
          <w:tab w:val="left" w:pos="851"/>
        </w:tabs>
        <w:spacing w:after="0" w:line="276" w:lineRule="auto"/>
        <w:ind w:left="0" w:right="-34" w:firstLine="567"/>
        <w:jc w:val="both"/>
        <w:rPr>
          <w:rFonts w:ascii="Times New Roman" w:hAnsi="Times New Roman"/>
          <w:bCs/>
          <w:sz w:val="24"/>
          <w:szCs w:val="24"/>
          <w:lang w:val="ro-RO"/>
        </w:rPr>
      </w:pPr>
      <w:r w:rsidRPr="004C19AD">
        <w:rPr>
          <w:rFonts w:ascii="Times New Roman" w:hAnsi="Times New Roman"/>
          <w:sz w:val="24"/>
          <w:szCs w:val="24"/>
          <w:lang w:val="ro-RO"/>
        </w:rPr>
        <w:t>totodată, efectuarea de operațiuni în Registrul electoral de către persoane neautorizate constituie contravenție conform dispozițiilor art. 98 lit. c) din Legea nr. 208/2015 și se sancționează cu amendă de la 1.500 la 4.500 lei conform prevederilor art. 99 alin (1) din Legea nr. 208/2015.</w:t>
      </w:r>
    </w:p>
    <w:p w:rsidR="0076011F" w:rsidRPr="004C19AD" w:rsidRDefault="0076011F" w:rsidP="00FF37EB">
      <w:pPr>
        <w:pStyle w:val="Heading2"/>
        <w:numPr>
          <w:ilvl w:val="0"/>
          <w:numId w:val="0"/>
        </w:numPr>
        <w:spacing w:before="0"/>
        <w:ind w:left="576"/>
        <w:rPr>
          <w:rFonts w:ascii="Times New Roman" w:hAnsi="Times New Roman"/>
          <w:i/>
          <w:color w:val="auto"/>
          <w:sz w:val="24"/>
          <w:szCs w:val="24"/>
        </w:rPr>
      </w:pPr>
      <w:bookmarkStart w:id="4" w:name="_Toc442172709"/>
    </w:p>
    <w:p w:rsidR="002B66B6" w:rsidRPr="004C19AD" w:rsidRDefault="002B66B6" w:rsidP="00FF37EB">
      <w:pPr>
        <w:pStyle w:val="Heading2"/>
        <w:numPr>
          <w:ilvl w:val="0"/>
          <w:numId w:val="0"/>
        </w:numPr>
        <w:spacing w:before="0"/>
        <w:ind w:left="576"/>
        <w:rPr>
          <w:rFonts w:ascii="Times New Roman" w:hAnsi="Times New Roman"/>
          <w:color w:val="auto"/>
          <w:sz w:val="24"/>
          <w:szCs w:val="24"/>
        </w:rPr>
      </w:pPr>
      <w:r w:rsidRPr="004C19AD">
        <w:rPr>
          <w:rFonts w:ascii="Times New Roman" w:hAnsi="Times New Roman"/>
          <w:color w:val="auto"/>
          <w:sz w:val="24"/>
          <w:szCs w:val="24"/>
        </w:rPr>
        <w:t>Sancțiuni</w:t>
      </w:r>
      <w:bookmarkEnd w:id="4"/>
    </w:p>
    <w:p w:rsidR="002B66B6" w:rsidRPr="004C19AD" w:rsidRDefault="002B66B6" w:rsidP="00777A8C">
      <w:pPr>
        <w:spacing w:after="0" w:line="276" w:lineRule="auto"/>
        <w:ind w:right="-34" w:firstLine="567"/>
        <w:jc w:val="both"/>
        <w:rPr>
          <w:rFonts w:ascii="Times New Roman" w:hAnsi="Times New Roman"/>
          <w:sz w:val="24"/>
          <w:szCs w:val="24"/>
          <w:lang w:val="ro-RO"/>
        </w:rPr>
      </w:pPr>
      <w:r w:rsidRPr="004C19AD">
        <w:rPr>
          <w:rFonts w:ascii="Times New Roman" w:hAnsi="Times New Roman"/>
          <w:sz w:val="24"/>
          <w:szCs w:val="24"/>
          <w:lang w:val="ro-RO"/>
        </w:rPr>
        <w:t xml:space="preserve">Ca urmare a deficiențelor constatate cu prilejul acţiunilor de control, au fost </w:t>
      </w:r>
      <w:r w:rsidRPr="004C19AD">
        <w:rPr>
          <w:rFonts w:ascii="Times New Roman" w:hAnsi="Times New Roman"/>
          <w:b/>
          <w:sz w:val="24"/>
          <w:szCs w:val="24"/>
          <w:lang w:val="ro-RO"/>
        </w:rPr>
        <w:t>aplicate 1</w:t>
      </w:r>
      <w:r w:rsidR="00A26B7E">
        <w:rPr>
          <w:rFonts w:ascii="Times New Roman" w:hAnsi="Times New Roman"/>
          <w:b/>
          <w:sz w:val="24"/>
          <w:szCs w:val="24"/>
          <w:lang w:val="ro-RO"/>
        </w:rPr>
        <w:t>.</w:t>
      </w:r>
      <w:r w:rsidRPr="004C19AD">
        <w:rPr>
          <w:rFonts w:ascii="Times New Roman" w:hAnsi="Times New Roman"/>
          <w:b/>
          <w:sz w:val="24"/>
          <w:szCs w:val="24"/>
          <w:lang w:val="ro-RO"/>
        </w:rPr>
        <w:t xml:space="preserve">045 </w:t>
      </w:r>
      <w:r w:rsidR="00A26B7E">
        <w:rPr>
          <w:rFonts w:ascii="Times New Roman" w:hAnsi="Times New Roman"/>
          <w:b/>
          <w:sz w:val="24"/>
          <w:szCs w:val="24"/>
          <w:lang w:val="ro-RO"/>
        </w:rPr>
        <w:t xml:space="preserve">de </w:t>
      </w:r>
      <w:r w:rsidRPr="004C19AD">
        <w:rPr>
          <w:rFonts w:ascii="Times New Roman" w:hAnsi="Times New Roman"/>
          <w:b/>
          <w:sz w:val="24"/>
          <w:szCs w:val="24"/>
          <w:lang w:val="ro-RO"/>
        </w:rPr>
        <w:t xml:space="preserve">sancţiuni </w:t>
      </w:r>
      <w:r w:rsidRPr="004C19AD">
        <w:rPr>
          <w:rFonts w:ascii="Times New Roman" w:hAnsi="Times New Roman"/>
          <w:sz w:val="24"/>
          <w:szCs w:val="24"/>
          <w:lang w:val="ro-RO"/>
        </w:rPr>
        <w:t>contravenţionale</w:t>
      </w:r>
      <w:r w:rsidRPr="004C19AD">
        <w:rPr>
          <w:rFonts w:ascii="Times New Roman" w:hAnsi="Times New Roman"/>
          <w:b/>
          <w:sz w:val="24"/>
          <w:szCs w:val="24"/>
          <w:lang w:val="ro-RO"/>
        </w:rPr>
        <w:t xml:space="preserve"> </w:t>
      </w:r>
      <w:r w:rsidRPr="004C19AD">
        <w:rPr>
          <w:rFonts w:ascii="Times New Roman" w:hAnsi="Times New Roman"/>
          <w:sz w:val="24"/>
          <w:szCs w:val="24"/>
          <w:lang w:val="ro-RO"/>
        </w:rPr>
        <w:t>din care:</w:t>
      </w:r>
    </w:p>
    <w:p w:rsidR="002B66B6" w:rsidRPr="004C19AD" w:rsidRDefault="002B66B6" w:rsidP="00817104">
      <w:pPr>
        <w:pStyle w:val="ListParagraph"/>
        <w:numPr>
          <w:ilvl w:val="1"/>
          <w:numId w:val="4"/>
        </w:numPr>
        <w:spacing w:after="0" w:line="276" w:lineRule="auto"/>
        <w:ind w:left="426" w:right="-34" w:firstLine="141"/>
        <w:jc w:val="both"/>
        <w:rPr>
          <w:rFonts w:ascii="Times New Roman" w:hAnsi="Times New Roman"/>
          <w:sz w:val="24"/>
          <w:szCs w:val="24"/>
          <w:lang w:val="ro-RO"/>
        </w:rPr>
      </w:pPr>
      <w:r w:rsidRPr="004C19AD">
        <w:rPr>
          <w:rFonts w:ascii="Times New Roman" w:hAnsi="Times New Roman"/>
          <w:sz w:val="24"/>
          <w:szCs w:val="24"/>
          <w:lang w:val="ro-RO"/>
        </w:rPr>
        <w:t>352 amenzi contravenționale în cuantum total de 372.800 lei;</w:t>
      </w:r>
    </w:p>
    <w:p w:rsidR="00777A8C" w:rsidRPr="004C19AD" w:rsidRDefault="002B66B6" w:rsidP="00817104">
      <w:pPr>
        <w:pStyle w:val="ListParagraph"/>
        <w:numPr>
          <w:ilvl w:val="1"/>
          <w:numId w:val="4"/>
        </w:numPr>
        <w:spacing w:after="0" w:line="276" w:lineRule="auto"/>
        <w:ind w:left="426" w:right="-34" w:firstLine="141"/>
        <w:jc w:val="both"/>
        <w:rPr>
          <w:rFonts w:ascii="Times New Roman" w:hAnsi="Times New Roman"/>
          <w:sz w:val="24"/>
          <w:szCs w:val="24"/>
          <w:lang w:val="ro-RO"/>
        </w:rPr>
      </w:pPr>
      <w:r w:rsidRPr="004C19AD">
        <w:rPr>
          <w:rFonts w:ascii="Times New Roman" w:hAnsi="Times New Roman"/>
          <w:sz w:val="24"/>
          <w:szCs w:val="24"/>
          <w:lang w:val="ro-RO"/>
        </w:rPr>
        <w:t>693 avertismente.</w:t>
      </w:r>
    </w:p>
    <w:p w:rsidR="00063DBC" w:rsidRPr="004C19AD" w:rsidRDefault="00777A8C" w:rsidP="00573F8E">
      <w:pPr>
        <w:spacing w:after="0" w:line="276" w:lineRule="auto"/>
        <w:ind w:firstLine="567"/>
        <w:jc w:val="both"/>
        <w:rPr>
          <w:rFonts w:ascii="Times New Roman" w:hAnsi="Times New Roman"/>
          <w:sz w:val="24"/>
          <w:szCs w:val="24"/>
          <w:lang w:val="ro-RO"/>
        </w:rPr>
      </w:pPr>
      <w:r w:rsidRPr="004C19AD">
        <w:rPr>
          <w:rFonts w:ascii="Times New Roman" w:hAnsi="Times New Roman"/>
          <w:sz w:val="24"/>
          <w:szCs w:val="24"/>
          <w:lang w:val="ro-RO"/>
        </w:rPr>
        <w:t xml:space="preserve">În cursul anului 2015, Autoritatea Electorală Permanentă a fost parte în </w:t>
      </w:r>
      <w:r w:rsidRPr="004C19AD">
        <w:rPr>
          <w:rFonts w:ascii="Times New Roman" w:hAnsi="Times New Roman"/>
          <w:b/>
          <w:sz w:val="24"/>
          <w:szCs w:val="24"/>
          <w:lang w:val="ro-RO"/>
        </w:rPr>
        <w:t>215 dosare</w:t>
      </w:r>
      <w:r w:rsidRPr="004C19AD">
        <w:rPr>
          <w:rFonts w:ascii="Times New Roman" w:hAnsi="Times New Roman"/>
          <w:sz w:val="24"/>
          <w:szCs w:val="24"/>
          <w:lang w:val="ro-RO"/>
        </w:rPr>
        <w:t xml:space="preserve"> aflate pe rolul instanțelor de judecată</w:t>
      </w:r>
      <w:r w:rsidRPr="004C19AD">
        <w:rPr>
          <w:rFonts w:ascii="Times New Roman" w:hAnsi="Times New Roman"/>
          <w:b/>
          <w:sz w:val="24"/>
          <w:szCs w:val="24"/>
          <w:lang w:val="ro-RO"/>
        </w:rPr>
        <w:t xml:space="preserve">. </w:t>
      </w:r>
      <w:r w:rsidRPr="004C19AD">
        <w:rPr>
          <w:rFonts w:ascii="Times New Roman" w:hAnsi="Times New Roman"/>
          <w:sz w:val="24"/>
          <w:szCs w:val="24"/>
          <w:lang w:val="ro-RO"/>
        </w:rPr>
        <w:t>Dintre acestea,</w:t>
      </w:r>
      <w:r w:rsidRPr="004C19AD">
        <w:rPr>
          <w:rFonts w:ascii="Times New Roman" w:hAnsi="Times New Roman"/>
          <w:b/>
          <w:sz w:val="24"/>
          <w:szCs w:val="24"/>
          <w:lang w:val="ro-RO"/>
        </w:rPr>
        <w:t xml:space="preserve"> 165 </w:t>
      </w:r>
      <w:r w:rsidRPr="004C19AD">
        <w:rPr>
          <w:rFonts w:ascii="Times New Roman" w:hAnsi="Times New Roman"/>
          <w:sz w:val="24"/>
          <w:szCs w:val="24"/>
          <w:lang w:val="ro-RO"/>
        </w:rPr>
        <w:t xml:space="preserve">au reprezentat dosare care au avut ca obiect contestarea actelor de sancționare contravențională întocmite de </w:t>
      </w:r>
      <w:r w:rsidR="000C77D9">
        <w:rPr>
          <w:rFonts w:ascii="Times New Roman" w:hAnsi="Times New Roman"/>
          <w:sz w:val="24"/>
          <w:szCs w:val="24"/>
          <w:lang w:val="ro-RO"/>
        </w:rPr>
        <w:t>personalul cu atribuţii de control din cadrul Autorităţii Electorale Permanente</w:t>
      </w:r>
      <w:r w:rsidRPr="004C19AD">
        <w:rPr>
          <w:rFonts w:ascii="Times New Roman" w:hAnsi="Times New Roman"/>
          <w:sz w:val="24"/>
          <w:szCs w:val="24"/>
          <w:lang w:val="ro-RO"/>
        </w:rPr>
        <w:t xml:space="preserve">. </w:t>
      </w:r>
    </w:p>
    <w:tbl>
      <w:tblPr>
        <w:tblStyle w:val="PlainTable12"/>
        <w:tblpPr w:leftFromText="180" w:rightFromText="180" w:vertAnchor="text" w:horzAnchor="margin" w:tblpXSpec="right" w:tblpY="7"/>
        <w:tblW w:w="0" w:type="auto"/>
        <w:tblLook w:val="04A0" w:firstRow="1" w:lastRow="0" w:firstColumn="1" w:lastColumn="0" w:noHBand="0" w:noVBand="1"/>
      </w:tblPr>
      <w:tblGrid>
        <w:gridCol w:w="3840"/>
        <w:gridCol w:w="700"/>
      </w:tblGrid>
      <w:tr w:rsidR="00063DBC" w:rsidRPr="004C19AD" w:rsidTr="00E05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tcPr>
          <w:p w:rsidR="00063DBC" w:rsidRPr="004C19AD" w:rsidRDefault="00063DBC" w:rsidP="00E0503B">
            <w:pPr>
              <w:spacing w:line="240" w:lineRule="auto"/>
              <w:jc w:val="center"/>
              <w:rPr>
                <w:rFonts w:ascii="Times New Roman" w:hAnsi="Times New Roman"/>
                <w:b w:val="0"/>
                <w:sz w:val="24"/>
                <w:szCs w:val="24"/>
                <w:lang w:val="ro-RO"/>
              </w:rPr>
            </w:pPr>
            <w:r w:rsidRPr="004C19AD">
              <w:rPr>
                <w:rFonts w:ascii="Times New Roman" w:hAnsi="Times New Roman"/>
                <w:sz w:val="24"/>
                <w:szCs w:val="24"/>
                <w:lang w:val="ro-RO"/>
              </w:rPr>
              <w:t>Total dosare</w:t>
            </w:r>
          </w:p>
        </w:tc>
        <w:tc>
          <w:tcPr>
            <w:tcW w:w="700" w:type="dxa"/>
          </w:tcPr>
          <w:p w:rsidR="00063DBC" w:rsidRPr="004C19AD" w:rsidRDefault="00063DBC" w:rsidP="00E05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ro-RO"/>
              </w:rPr>
            </w:pPr>
            <w:r w:rsidRPr="004C19AD">
              <w:rPr>
                <w:rFonts w:ascii="Times New Roman" w:hAnsi="Times New Roman"/>
                <w:sz w:val="24"/>
                <w:szCs w:val="24"/>
                <w:lang w:val="ro-RO"/>
              </w:rPr>
              <w:t>165</w:t>
            </w:r>
          </w:p>
        </w:tc>
      </w:tr>
      <w:tr w:rsidR="00063DBC" w:rsidRPr="004C19AD" w:rsidTr="00E0503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40" w:type="dxa"/>
          </w:tcPr>
          <w:p w:rsidR="00063DBC" w:rsidRPr="004C19AD" w:rsidRDefault="00063DBC" w:rsidP="00E0503B">
            <w:pPr>
              <w:spacing w:line="240" w:lineRule="auto"/>
              <w:jc w:val="center"/>
              <w:rPr>
                <w:rFonts w:ascii="Times New Roman" w:hAnsi="Times New Roman"/>
                <w:sz w:val="24"/>
                <w:szCs w:val="24"/>
                <w:lang w:val="ro-RO"/>
              </w:rPr>
            </w:pPr>
            <w:r w:rsidRPr="004C19AD">
              <w:rPr>
                <w:rFonts w:ascii="Times New Roman" w:hAnsi="Times New Roman"/>
                <w:sz w:val="24"/>
                <w:szCs w:val="24"/>
                <w:lang w:val="ro-RO"/>
              </w:rPr>
              <w:t>Respins plângere contravențională</w:t>
            </w:r>
          </w:p>
        </w:tc>
        <w:tc>
          <w:tcPr>
            <w:tcW w:w="700" w:type="dxa"/>
          </w:tcPr>
          <w:p w:rsidR="00063DBC" w:rsidRPr="004C19AD" w:rsidRDefault="00063DBC" w:rsidP="00E0503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b/>
                <w:sz w:val="24"/>
                <w:szCs w:val="24"/>
                <w:lang w:val="ro-RO"/>
              </w:rPr>
              <w:t>39</w:t>
            </w:r>
            <w:r w:rsidRPr="004C19AD">
              <w:rPr>
                <w:rFonts w:ascii="Times New Roman" w:hAnsi="Times New Roman"/>
                <w:sz w:val="24"/>
                <w:szCs w:val="24"/>
                <w:lang w:val="ro-RO"/>
              </w:rPr>
              <w:t xml:space="preserve"> </w:t>
            </w:r>
          </w:p>
        </w:tc>
      </w:tr>
      <w:tr w:rsidR="00063DBC" w:rsidRPr="004C19AD" w:rsidTr="00E0503B">
        <w:trPr>
          <w:trHeight w:val="322"/>
        </w:trPr>
        <w:tc>
          <w:tcPr>
            <w:cnfStyle w:val="001000000000" w:firstRow="0" w:lastRow="0" w:firstColumn="1" w:lastColumn="0" w:oddVBand="0" w:evenVBand="0" w:oddHBand="0" w:evenHBand="0" w:firstRowFirstColumn="0" w:firstRowLastColumn="0" w:lastRowFirstColumn="0" w:lastRowLastColumn="0"/>
            <w:tcW w:w="3840" w:type="dxa"/>
          </w:tcPr>
          <w:p w:rsidR="00063DBC" w:rsidRPr="004C19AD" w:rsidRDefault="00063DBC" w:rsidP="00E0503B">
            <w:pPr>
              <w:spacing w:line="240" w:lineRule="auto"/>
              <w:jc w:val="center"/>
              <w:rPr>
                <w:rFonts w:ascii="Times New Roman" w:hAnsi="Times New Roman"/>
                <w:sz w:val="24"/>
                <w:szCs w:val="24"/>
                <w:lang w:val="ro-RO"/>
              </w:rPr>
            </w:pPr>
            <w:r w:rsidRPr="004C19AD">
              <w:rPr>
                <w:rFonts w:ascii="Times New Roman" w:hAnsi="Times New Roman"/>
                <w:sz w:val="24"/>
                <w:szCs w:val="24"/>
                <w:lang w:val="ro-RO"/>
              </w:rPr>
              <w:t>Anulare acte de sancționare contravențională</w:t>
            </w:r>
          </w:p>
        </w:tc>
        <w:tc>
          <w:tcPr>
            <w:tcW w:w="700" w:type="dxa"/>
          </w:tcPr>
          <w:p w:rsidR="00063DBC" w:rsidRPr="004C19AD" w:rsidRDefault="00063DBC" w:rsidP="00E0503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ro-RO"/>
              </w:rPr>
            </w:pPr>
            <w:r w:rsidRPr="004C19AD">
              <w:rPr>
                <w:rFonts w:ascii="Times New Roman" w:hAnsi="Times New Roman"/>
                <w:b/>
                <w:sz w:val="24"/>
                <w:szCs w:val="24"/>
                <w:lang w:val="ro-RO"/>
              </w:rPr>
              <w:t>27</w:t>
            </w:r>
          </w:p>
        </w:tc>
      </w:tr>
      <w:tr w:rsidR="00063DBC" w:rsidRPr="004C19AD" w:rsidTr="00E05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tcPr>
          <w:p w:rsidR="00063DBC" w:rsidRPr="004C19AD" w:rsidRDefault="00063DBC" w:rsidP="00E0503B">
            <w:pPr>
              <w:spacing w:line="240" w:lineRule="auto"/>
              <w:jc w:val="center"/>
              <w:rPr>
                <w:rFonts w:ascii="Times New Roman" w:hAnsi="Times New Roman"/>
                <w:sz w:val="24"/>
                <w:szCs w:val="24"/>
                <w:lang w:val="ro-RO"/>
              </w:rPr>
            </w:pPr>
            <w:r w:rsidRPr="004C19AD">
              <w:rPr>
                <w:rFonts w:ascii="Times New Roman" w:hAnsi="Times New Roman"/>
                <w:sz w:val="24"/>
                <w:szCs w:val="24"/>
                <w:lang w:val="ro-RO"/>
              </w:rPr>
              <w:t>Preschimbare în avertisment</w:t>
            </w:r>
          </w:p>
        </w:tc>
        <w:tc>
          <w:tcPr>
            <w:tcW w:w="700" w:type="dxa"/>
          </w:tcPr>
          <w:p w:rsidR="00063DBC" w:rsidRPr="004C19AD" w:rsidRDefault="00063DBC" w:rsidP="00E0503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ro-RO"/>
              </w:rPr>
            </w:pPr>
            <w:r w:rsidRPr="004C19AD">
              <w:rPr>
                <w:rFonts w:ascii="Times New Roman" w:hAnsi="Times New Roman"/>
                <w:b/>
                <w:sz w:val="24"/>
                <w:szCs w:val="24"/>
                <w:lang w:val="ro-RO"/>
              </w:rPr>
              <w:t>86</w:t>
            </w:r>
          </w:p>
        </w:tc>
      </w:tr>
      <w:tr w:rsidR="00063DBC" w:rsidRPr="004C19AD" w:rsidTr="00E0503B">
        <w:tc>
          <w:tcPr>
            <w:cnfStyle w:val="001000000000" w:firstRow="0" w:lastRow="0" w:firstColumn="1" w:lastColumn="0" w:oddVBand="0" w:evenVBand="0" w:oddHBand="0" w:evenHBand="0" w:firstRowFirstColumn="0" w:firstRowLastColumn="0" w:lastRowFirstColumn="0" w:lastRowLastColumn="0"/>
            <w:tcW w:w="3840" w:type="dxa"/>
          </w:tcPr>
          <w:p w:rsidR="00063DBC" w:rsidRPr="004C19AD" w:rsidRDefault="00063DBC" w:rsidP="00E0503B">
            <w:pPr>
              <w:spacing w:line="240" w:lineRule="auto"/>
              <w:jc w:val="center"/>
              <w:rPr>
                <w:rFonts w:ascii="Times New Roman" w:hAnsi="Times New Roman"/>
                <w:sz w:val="24"/>
                <w:szCs w:val="24"/>
                <w:lang w:val="ro-RO"/>
              </w:rPr>
            </w:pPr>
            <w:r w:rsidRPr="004C19AD">
              <w:rPr>
                <w:rFonts w:ascii="Times New Roman" w:hAnsi="Times New Roman"/>
                <w:sz w:val="24"/>
                <w:szCs w:val="24"/>
                <w:lang w:val="ro-RO"/>
              </w:rPr>
              <w:t>În curs de soluționare</w:t>
            </w:r>
          </w:p>
        </w:tc>
        <w:tc>
          <w:tcPr>
            <w:tcW w:w="700" w:type="dxa"/>
          </w:tcPr>
          <w:p w:rsidR="00063DBC" w:rsidRPr="004C19AD" w:rsidRDefault="00063DBC" w:rsidP="00E0503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ro-RO"/>
              </w:rPr>
            </w:pPr>
            <w:r w:rsidRPr="004C19AD">
              <w:rPr>
                <w:rFonts w:ascii="Times New Roman" w:hAnsi="Times New Roman"/>
                <w:b/>
                <w:sz w:val="24"/>
                <w:szCs w:val="24"/>
                <w:lang w:val="ro-RO"/>
              </w:rPr>
              <w:t>13</w:t>
            </w:r>
          </w:p>
        </w:tc>
      </w:tr>
    </w:tbl>
    <w:p w:rsidR="006A4F4C" w:rsidRDefault="006A4F4C" w:rsidP="00573F8E">
      <w:pPr>
        <w:spacing w:after="0" w:line="276" w:lineRule="auto"/>
        <w:ind w:firstLine="567"/>
        <w:jc w:val="both"/>
        <w:rPr>
          <w:rFonts w:ascii="Times New Roman" w:hAnsi="Times New Roman"/>
          <w:sz w:val="24"/>
          <w:szCs w:val="24"/>
          <w:lang w:val="ro-RO"/>
        </w:rPr>
      </w:pPr>
    </w:p>
    <w:p w:rsidR="006A4F4C" w:rsidRDefault="006A4F4C" w:rsidP="00573F8E">
      <w:pPr>
        <w:spacing w:after="0" w:line="276" w:lineRule="auto"/>
        <w:ind w:firstLine="567"/>
        <w:jc w:val="both"/>
        <w:rPr>
          <w:rFonts w:ascii="Times New Roman" w:hAnsi="Times New Roman"/>
          <w:sz w:val="24"/>
          <w:szCs w:val="24"/>
          <w:lang w:val="ro-RO"/>
        </w:rPr>
      </w:pPr>
    </w:p>
    <w:p w:rsidR="00573F8E" w:rsidRPr="004C19AD" w:rsidRDefault="00777A8C" w:rsidP="00573F8E">
      <w:pPr>
        <w:spacing w:after="0" w:line="276" w:lineRule="auto"/>
        <w:ind w:firstLine="567"/>
        <w:jc w:val="both"/>
        <w:rPr>
          <w:rFonts w:ascii="Times New Roman" w:hAnsi="Times New Roman"/>
          <w:sz w:val="24"/>
          <w:szCs w:val="24"/>
          <w:lang w:val="ro-RO"/>
        </w:rPr>
      </w:pPr>
      <w:r w:rsidRPr="004C19AD">
        <w:rPr>
          <w:rFonts w:ascii="Times New Roman" w:hAnsi="Times New Roman"/>
          <w:sz w:val="24"/>
          <w:szCs w:val="24"/>
          <w:lang w:val="ro-RO"/>
        </w:rPr>
        <w:t>Situaţia acestora se prezintă astfel:</w:t>
      </w:r>
    </w:p>
    <w:p w:rsidR="00777A8C" w:rsidRPr="004C19AD" w:rsidRDefault="00777A8C" w:rsidP="00777A8C">
      <w:pPr>
        <w:spacing w:after="0" w:line="276" w:lineRule="auto"/>
        <w:ind w:firstLine="720"/>
        <w:jc w:val="both"/>
        <w:rPr>
          <w:rFonts w:ascii="Times New Roman" w:hAnsi="Times New Roman"/>
          <w:b/>
          <w:sz w:val="24"/>
          <w:szCs w:val="24"/>
          <w:lang w:val="ro-RO"/>
        </w:rPr>
      </w:pPr>
      <w:r w:rsidRPr="004C19AD">
        <w:rPr>
          <w:rFonts w:ascii="Times New Roman" w:hAnsi="Times New Roman"/>
          <w:sz w:val="24"/>
          <w:szCs w:val="24"/>
          <w:lang w:val="ro-RO"/>
        </w:rPr>
        <w:t xml:space="preserve"> </w:t>
      </w:r>
    </w:p>
    <w:p w:rsidR="00777A8C" w:rsidRPr="004C19AD" w:rsidRDefault="00777A8C" w:rsidP="00777A8C">
      <w:pPr>
        <w:spacing w:after="0" w:line="240" w:lineRule="auto"/>
        <w:ind w:firstLine="720"/>
        <w:jc w:val="both"/>
        <w:rPr>
          <w:rFonts w:ascii="Times New Roman" w:hAnsi="Times New Roman"/>
          <w:b/>
          <w:sz w:val="24"/>
          <w:szCs w:val="24"/>
          <w:lang w:val="ro-RO"/>
        </w:rPr>
      </w:pPr>
    </w:p>
    <w:p w:rsidR="00777A8C" w:rsidRPr="004C19AD" w:rsidRDefault="00777A8C" w:rsidP="00777A8C">
      <w:pPr>
        <w:spacing w:after="0" w:line="240" w:lineRule="auto"/>
        <w:jc w:val="both"/>
        <w:rPr>
          <w:rFonts w:ascii="Times New Roman" w:hAnsi="Times New Roman"/>
          <w:sz w:val="24"/>
          <w:szCs w:val="24"/>
          <w:lang w:val="ro-RO"/>
        </w:rPr>
      </w:pPr>
    </w:p>
    <w:p w:rsidR="00777A8C" w:rsidRPr="004C19AD" w:rsidRDefault="00777A8C" w:rsidP="00777A8C">
      <w:pPr>
        <w:spacing w:after="0" w:line="240" w:lineRule="auto"/>
        <w:ind w:firstLine="720"/>
        <w:jc w:val="both"/>
        <w:rPr>
          <w:rFonts w:ascii="Times New Roman" w:hAnsi="Times New Roman"/>
          <w:sz w:val="24"/>
          <w:szCs w:val="24"/>
          <w:lang w:val="ro-RO"/>
        </w:rPr>
      </w:pPr>
    </w:p>
    <w:p w:rsidR="00777A8C" w:rsidRPr="004C19AD" w:rsidRDefault="00777A8C" w:rsidP="00777A8C">
      <w:pPr>
        <w:spacing w:after="0" w:line="240" w:lineRule="auto"/>
        <w:rPr>
          <w:rFonts w:ascii="Times New Roman" w:hAnsi="Times New Roman"/>
          <w:b/>
          <w:sz w:val="24"/>
          <w:szCs w:val="24"/>
          <w:lang w:val="ro-RO"/>
        </w:rPr>
      </w:pPr>
    </w:p>
    <w:p w:rsidR="00777A8C" w:rsidRPr="004C19AD" w:rsidRDefault="00777A8C" w:rsidP="00777A8C">
      <w:pPr>
        <w:pStyle w:val="ListParagraph"/>
        <w:spacing w:after="0" w:line="276" w:lineRule="auto"/>
        <w:ind w:left="426" w:right="-34"/>
        <w:jc w:val="both"/>
        <w:rPr>
          <w:rFonts w:ascii="Times New Roman" w:hAnsi="Times New Roman"/>
          <w:sz w:val="24"/>
          <w:szCs w:val="24"/>
          <w:lang w:val="ro-RO"/>
        </w:rPr>
      </w:pPr>
    </w:p>
    <w:p w:rsidR="002B66B6" w:rsidRPr="004C19AD" w:rsidRDefault="002B66B6" w:rsidP="00FF37EB">
      <w:pPr>
        <w:pStyle w:val="Heading2"/>
        <w:numPr>
          <w:ilvl w:val="0"/>
          <w:numId w:val="0"/>
        </w:numPr>
        <w:spacing w:before="0"/>
        <w:ind w:left="576"/>
        <w:rPr>
          <w:rFonts w:ascii="Times New Roman" w:hAnsi="Times New Roman"/>
          <w:color w:val="auto"/>
          <w:sz w:val="24"/>
          <w:szCs w:val="24"/>
        </w:rPr>
      </w:pPr>
      <w:bookmarkStart w:id="5" w:name="_Toc442172711"/>
      <w:r w:rsidRPr="004C19AD">
        <w:rPr>
          <w:rFonts w:ascii="Times New Roman" w:hAnsi="Times New Roman"/>
          <w:color w:val="auto"/>
          <w:sz w:val="24"/>
          <w:szCs w:val="24"/>
        </w:rPr>
        <w:lastRenderedPageBreak/>
        <w:t xml:space="preserve">Controlul și monitorizarea actualizării Registrului Electoral </w:t>
      </w:r>
      <w:bookmarkEnd w:id="5"/>
    </w:p>
    <w:p w:rsidR="002B66B6" w:rsidRPr="004C19AD" w:rsidRDefault="002B66B6" w:rsidP="00FF37EB">
      <w:pPr>
        <w:autoSpaceDE w:val="0"/>
        <w:autoSpaceDN w:val="0"/>
        <w:adjustRightInd w:val="0"/>
        <w:spacing w:after="0" w:line="276" w:lineRule="auto"/>
        <w:ind w:firstLine="576"/>
        <w:jc w:val="both"/>
        <w:rPr>
          <w:rFonts w:ascii="Times New Roman" w:hAnsi="Times New Roman"/>
          <w:sz w:val="24"/>
          <w:szCs w:val="24"/>
          <w:lang w:val="ro-RO"/>
        </w:rPr>
      </w:pPr>
      <w:r w:rsidRPr="004C19AD">
        <w:rPr>
          <w:rFonts w:ascii="Times New Roman" w:hAnsi="Times New Roman"/>
          <w:sz w:val="24"/>
          <w:szCs w:val="24"/>
          <w:lang w:val="ro-RO"/>
        </w:rPr>
        <w:t>Activitatea desfășurată pe parcursul anului 2015 a avut ca obiectiv principal monitorizarea actualizării Registrului electoral de către reprezentanții primăriilor, în conformitate cu prevederile art. 24 alin (2) din Legea 208/2015. S-a constatat că în toate primăriile controlate, există persoane autorizate să opereze în Registrul electoral și în listele electorale, că aceste persoane operează în Registrul electoral prin înregistrarea și actualizarea datelor de identificare ale cetățenilor români cu drept de vot, actualizează datele înregistrate în Registrul electoral potrivit comunicărilor primite, arondează cetățenii români cu drept de vot la secțiile de votare.</w:t>
      </w:r>
    </w:p>
    <w:p w:rsidR="002B66B6" w:rsidRPr="004C19AD" w:rsidRDefault="002B66B6" w:rsidP="00FF37EB">
      <w:pPr>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Totuși, în urma analizării actelor de deces întocmite și înregistrate la nivelul primăriilor și a comunicărilor primite în vederea actualizării datelor din Registrul electoral și a operațiunilor efectuate în Registrul electoral, s-a constatat că, în unele cazuri, unii alegători nu figurau </w:t>
      </w:r>
      <w:r w:rsidR="00D144F7">
        <w:rPr>
          <w:rFonts w:ascii="Times New Roman" w:hAnsi="Times New Roman"/>
          <w:sz w:val="24"/>
          <w:szCs w:val="24"/>
          <w:lang w:val="ro-RO"/>
        </w:rPr>
        <w:t xml:space="preserve">ca </w:t>
      </w:r>
      <w:r w:rsidRPr="004C19AD">
        <w:rPr>
          <w:rFonts w:ascii="Times New Roman" w:hAnsi="Times New Roman"/>
          <w:sz w:val="24"/>
          <w:szCs w:val="24"/>
          <w:lang w:val="ro-RO"/>
        </w:rPr>
        <w:t xml:space="preserve">radiați din Registrul electoral, ori figurau </w:t>
      </w:r>
      <w:r w:rsidR="00D144F7">
        <w:rPr>
          <w:rFonts w:ascii="Times New Roman" w:hAnsi="Times New Roman"/>
          <w:sz w:val="24"/>
          <w:szCs w:val="24"/>
          <w:lang w:val="ro-RO"/>
        </w:rPr>
        <w:t xml:space="preserve">ca </w:t>
      </w:r>
      <w:r w:rsidRPr="004C19AD">
        <w:rPr>
          <w:rFonts w:ascii="Times New Roman" w:hAnsi="Times New Roman"/>
          <w:sz w:val="24"/>
          <w:szCs w:val="24"/>
          <w:lang w:val="ro-RO"/>
        </w:rPr>
        <w:t xml:space="preserve">radiați cu depășirea termenului legal, motiv pentru care </w:t>
      </w:r>
      <w:r w:rsidRPr="004C19AD">
        <w:rPr>
          <w:rFonts w:ascii="Times New Roman" w:hAnsi="Times New Roman"/>
          <w:b/>
          <w:sz w:val="24"/>
          <w:szCs w:val="24"/>
          <w:lang w:val="ro-RO"/>
        </w:rPr>
        <w:t>au fost aplicate sancțiuni contravenționale</w:t>
      </w:r>
      <w:r w:rsidRPr="004C19AD">
        <w:rPr>
          <w:rFonts w:ascii="Times New Roman" w:hAnsi="Times New Roman"/>
          <w:sz w:val="24"/>
          <w:szCs w:val="24"/>
          <w:lang w:val="ro-RO"/>
        </w:rPr>
        <w:t xml:space="preserve">. </w:t>
      </w:r>
    </w:p>
    <w:p w:rsidR="00063DBC" w:rsidRPr="004C19AD" w:rsidRDefault="002B66B6" w:rsidP="00063DBC">
      <w:pPr>
        <w:autoSpaceDE w:val="0"/>
        <w:autoSpaceDN w:val="0"/>
        <w:adjustRightInd w:val="0"/>
        <w:spacing w:after="0" w:line="276" w:lineRule="auto"/>
        <w:jc w:val="both"/>
        <w:rPr>
          <w:rFonts w:ascii="Times New Roman" w:hAnsi="Times New Roman"/>
          <w:i/>
          <w:sz w:val="24"/>
          <w:szCs w:val="24"/>
          <w:lang w:val="ro-RO"/>
        </w:rPr>
      </w:pPr>
      <w:r w:rsidRPr="004C19AD">
        <w:rPr>
          <w:rFonts w:ascii="Times New Roman" w:hAnsi="Times New Roman"/>
          <w:sz w:val="24"/>
          <w:szCs w:val="24"/>
          <w:lang w:val="ro-RO"/>
        </w:rPr>
        <w:tab/>
      </w:r>
      <w:r w:rsidRPr="00754252">
        <w:rPr>
          <w:rFonts w:ascii="Times New Roman" w:hAnsi="Times New Roman"/>
          <w:sz w:val="24"/>
          <w:szCs w:val="24"/>
          <w:lang w:val="ro-RO"/>
        </w:rPr>
        <w:t xml:space="preserve">Conform datelor prezentate în </w:t>
      </w:r>
      <w:r w:rsidRPr="002A4601">
        <w:rPr>
          <w:rFonts w:ascii="Times New Roman" w:hAnsi="Times New Roman"/>
          <w:sz w:val="24"/>
          <w:szCs w:val="24"/>
          <w:lang w:val="ro-RO"/>
        </w:rPr>
        <w:t>Anexa</w:t>
      </w:r>
      <w:r w:rsidR="00611E4C" w:rsidRPr="002A4601">
        <w:rPr>
          <w:rFonts w:ascii="Times New Roman" w:hAnsi="Times New Roman"/>
          <w:sz w:val="24"/>
          <w:szCs w:val="24"/>
          <w:lang w:val="ro-RO"/>
        </w:rPr>
        <w:t xml:space="preserve"> </w:t>
      </w:r>
      <w:r w:rsidR="00754252" w:rsidRPr="002A4601">
        <w:rPr>
          <w:rFonts w:ascii="Times New Roman" w:hAnsi="Times New Roman"/>
          <w:sz w:val="24"/>
          <w:szCs w:val="24"/>
          <w:lang w:val="ro-RO"/>
        </w:rPr>
        <w:t xml:space="preserve">nr. </w:t>
      </w:r>
      <w:r w:rsidR="00611E4C" w:rsidRPr="002A4601">
        <w:rPr>
          <w:rFonts w:ascii="Times New Roman" w:hAnsi="Times New Roman"/>
          <w:sz w:val="24"/>
          <w:szCs w:val="24"/>
          <w:lang w:val="ro-RO"/>
        </w:rPr>
        <w:t>8</w:t>
      </w:r>
      <w:r w:rsidRPr="002A4601">
        <w:rPr>
          <w:rFonts w:ascii="Times New Roman" w:hAnsi="Times New Roman"/>
          <w:sz w:val="24"/>
          <w:szCs w:val="24"/>
          <w:lang w:val="ro-RO"/>
        </w:rPr>
        <w:t xml:space="preserve">, </w:t>
      </w:r>
      <w:r w:rsidRPr="00754252">
        <w:rPr>
          <w:rFonts w:ascii="Times New Roman" w:hAnsi="Times New Roman"/>
          <w:sz w:val="24"/>
          <w:szCs w:val="24"/>
          <w:lang w:val="ro-RO"/>
        </w:rPr>
        <w:t xml:space="preserve">în anul 2015 au fost identificați </w:t>
      </w:r>
      <w:r w:rsidRPr="00754252">
        <w:rPr>
          <w:rFonts w:ascii="Times New Roman" w:hAnsi="Times New Roman"/>
          <w:b/>
          <w:sz w:val="24"/>
          <w:szCs w:val="24"/>
          <w:lang w:val="ro-RO"/>
        </w:rPr>
        <w:t>7</w:t>
      </w:r>
      <w:r w:rsidR="00D144F7">
        <w:rPr>
          <w:rFonts w:ascii="Times New Roman" w:hAnsi="Times New Roman"/>
          <w:b/>
          <w:sz w:val="24"/>
          <w:szCs w:val="24"/>
          <w:lang w:val="ro-RO"/>
        </w:rPr>
        <w:t>.</w:t>
      </w:r>
      <w:r w:rsidRPr="00754252">
        <w:rPr>
          <w:rFonts w:ascii="Times New Roman" w:hAnsi="Times New Roman"/>
          <w:b/>
          <w:sz w:val="24"/>
          <w:szCs w:val="24"/>
          <w:lang w:val="ro-RO"/>
        </w:rPr>
        <w:t>014 alegători decedați, neradiați în Registrul electoral</w:t>
      </w:r>
      <w:r w:rsidRPr="00754252">
        <w:rPr>
          <w:rFonts w:ascii="Times New Roman" w:hAnsi="Times New Roman"/>
          <w:sz w:val="24"/>
          <w:szCs w:val="24"/>
          <w:lang w:val="ro-RO"/>
        </w:rPr>
        <w:t>. Măsura dispusă a constat în</w:t>
      </w:r>
      <w:r w:rsidRPr="00754252">
        <w:rPr>
          <w:rFonts w:ascii="Times New Roman" w:hAnsi="Times New Roman"/>
          <w:b/>
          <w:sz w:val="24"/>
          <w:szCs w:val="24"/>
          <w:lang w:val="ro-RO"/>
        </w:rPr>
        <w:t xml:space="preserve"> </w:t>
      </w:r>
      <w:r w:rsidRPr="00754252">
        <w:rPr>
          <w:rFonts w:ascii="Times New Roman" w:hAnsi="Times New Roman"/>
          <w:sz w:val="24"/>
          <w:szCs w:val="24"/>
          <w:lang w:val="ro-RO"/>
        </w:rPr>
        <w:t>efectuarea înregistrărilor ori a radierilor din Registrul electoral la termenele stabilite de art. 37 și de art. 39 din Legea 208/2015</w:t>
      </w:r>
      <w:r w:rsidRPr="00754252">
        <w:rPr>
          <w:rFonts w:ascii="Times New Roman" w:hAnsi="Times New Roman"/>
          <w:i/>
          <w:sz w:val="24"/>
          <w:szCs w:val="24"/>
          <w:lang w:val="ro-RO"/>
        </w:rPr>
        <w:t>.</w:t>
      </w:r>
    </w:p>
    <w:p w:rsidR="00264FFD" w:rsidRPr="004C19AD" w:rsidRDefault="002B66B6" w:rsidP="00063DBC">
      <w:pPr>
        <w:autoSpaceDE w:val="0"/>
        <w:autoSpaceDN w:val="0"/>
        <w:adjustRightInd w:val="0"/>
        <w:spacing w:after="0" w:line="276" w:lineRule="auto"/>
        <w:jc w:val="both"/>
        <w:rPr>
          <w:rStyle w:val="FontStyle228"/>
          <w:sz w:val="24"/>
          <w:szCs w:val="24"/>
          <w:lang w:val="ro-RO"/>
        </w:rPr>
      </w:pPr>
      <w:r w:rsidRPr="004C19AD">
        <w:rPr>
          <w:rFonts w:ascii="Times New Roman" w:hAnsi="Times New Roman"/>
          <w:sz w:val="24"/>
          <w:szCs w:val="24"/>
          <w:lang w:val="ro-RO"/>
        </w:rPr>
        <w:tab/>
      </w:r>
      <w:r w:rsidRPr="004C19AD">
        <w:rPr>
          <w:rFonts w:ascii="Times New Roman" w:hAnsi="Times New Roman"/>
          <w:sz w:val="24"/>
          <w:szCs w:val="24"/>
          <w:lang w:val="ro-RO"/>
        </w:rPr>
        <w:tab/>
      </w:r>
      <w:r w:rsidR="00063DBC" w:rsidRPr="004C19AD">
        <w:rPr>
          <w:rStyle w:val="FontStyle228"/>
          <w:sz w:val="24"/>
          <w:szCs w:val="24"/>
          <w:lang w:val="ro-RO"/>
        </w:rPr>
        <w:t xml:space="preserve"> </w:t>
      </w:r>
    </w:p>
    <w:p w:rsidR="00B830D1" w:rsidRPr="00374860" w:rsidRDefault="006A4F4C" w:rsidP="00374860">
      <w:pPr>
        <w:tabs>
          <w:tab w:val="left" w:pos="709"/>
          <w:tab w:val="left" w:pos="851"/>
        </w:tabs>
        <w:spacing w:after="0" w:line="276" w:lineRule="auto"/>
        <w:ind w:firstLine="709"/>
        <w:jc w:val="both"/>
        <w:rPr>
          <w:rFonts w:ascii="Arial Narrow" w:hAnsi="Arial Narrow"/>
          <w:b/>
          <w:sz w:val="24"/>
          <w:szCs w:val="24"/>
          <w:lang w:val="ro-RO"/>
        </w:rPr>
      </w:pPr>
      <w:r w:rsidRPr="00374860">
        <w:rPr>
          <w:rFonts w:ascii="Arial Narrow" w:hAnsi="Arial Narrow"/>
          <w:b/>
          <w:sz w:val="24"/>
          <w:szCs w:val="24"/>
          <w:lang w:val="ro-RO"/>
        </w:rPr>
        <w:t xml:space="preserve">5.2. </w:t>
      </w:r>
      <w:r w:rsidR="00063DBC" w:rsidRPr="00374860">
        <w:rPr>
          <w:rFonts w:ascii="Arial Narrow" w:hAnsi="Arial Narrow"/>
          <w:b/>
          <w:sz w:val="24"/>
          <w:szCs w:val="24"/>
          <w:lang w:val="ro-RO"/>
        </w:rPr>
        <w:t>ACTIVITATEA DE ÎNDRUMARE ELECTORALĂ</w:t>
      </w:r>
    </w:p>
    <w:p w:rsidR="00264FFD" w:rsidRPr="004C19AD" w:rsidRDefault="006A4F4C" w:rsidP="00374860">
      <w:pPr>
        <w:pStyle w:val="Heading2"/>
        <w:numPr>
          <w:ilvl w:val="0"/>
          <w:numId w:val="0"/>
        </w:numPr>
        <w:spacing w:before="0"/>
        <w:ind w:firstLine="709"/>
        <w:rPr>
          <w:rFonts w:ascii="Arial Narrow" w:hAnsi="Arial Narrow"/>
          <w:color w:val="auto"/>
          <w:sz w:val="24"/>
          <w:szCs w:val="24"/>
        </w:rPr>
      </w:pPr>
      <w:r>
        <w:rPr>
          <w:rFonts w:ascii="Arial Narrow" w:hAnsi="Arial Narrow"/>
          <w:color w:val="auto"/>
          <w:sz w:val="24"/>
          <w:szCs w:val="24"/>
        </w:rPr>
        <w:t xml:space="preserve">5.2.1 </w:t>
      </w:r>
      <w:r w:rsidR="00DD1E72">
        <w:rPr>
          <w:rFonts w:ascii="Arial Narrow" w:hAnsi="Arial Narrow"/>
          <w:color w:val="auto"/>
          <w:sz w:val="24"/>
          <w:szCs w:val="24"/>
        </w:rPr>
        <w:t xml:space="preserve"> </w:t>
      </w:r>
      <w:r w:rsidR="00063DBC" w:rsidRPr="004C19AD">
        <w:rPr>
          <w:rFonts w:ascii="Arial Narrow" w:hAnsi="Arial Narrow"/>
          <w:color w:val="auto"/>
          <w:sz w:val="24"/>
          <w:szCs w:val="24"/>
        </w:rPr>
        <w:t xml:space="preserve">Activități </w:t>
      </w:r>
      <w:r w:rsidR="00264FFD" w:rsidRPr="004C19AD">
        <w:rPr>
          <w:rFonts w:ascii="Arial Narrow" w:hAnsi="Arial Narrow"/>
          <w:color w:val="auto"/>
          <w:sz w:val="24"/>
          <w:szCs w:val="24"/>
        </w:rPr>
        <w:t>de îndrumare desfășurate la sedi</w:t>
      </w:r>
      <w:r w:rsidR="00DD45B4">
        <w:rPr>
          <w:rFonts w:ascii="Arial Narrow" w:hAnsi="Arial Narrow"/>
          <w:color w:val="auto"/>
          <w:sz w:val="24"/>
          <w:szCs w:val="24"/>
        </w:rPr>
        <w:t>ile</w:t>
      </w:r>
      <w:r w:rsidR="00264FFD" w:rsidRPr="004C19AD">
        <w:rPr>
          <w:rFonts w:ascii="Arial Narrow" w:hAnsi="Arial Narrow"/>
          <w:color w:val="auto"/>
          <w:sz w:val="24"/>
          <w:szCs w:val="24"/>
        </w:rPr>
        <w:t xml:space="preserve"> instituțiilor</w:t>
      </w:r>
    </w:p>
    <w:p w:rsidR="00264FFD" w:rsidRPr="004C19AD" w:rsidRDefault="00264FFD" w:rsidP="006A4F4C">
      <w:pPr>
        <w:tabs>
          <w:tab w:val="left" w:pos="567"/>
        </w:tabs>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ab/>
        <w:t xml:space="preserve">Pe parcursul anului 2015 au fost desfășurate următoarele activități de îndrumare: </w:t>
      </w:r>
    </w:p>
    <w:p w:rsidR="00264FFD" w:rsidRPr="004C19AD" w:rsidRDefault="00264FFD" w:rsidP="00817104">
      <w:pPr>
        <w:pStyle w:val="ListParagraph"/>
        <w:numPr>
          <w:ilvl w:val="0"/>
          <w:numId w:val="18"/>
        </w:numPr>
        <w:tabs>
          <w:tab w:val="left" w:pos="567"/>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cu ocazia monitorizării modului de efectuare a operațiunilor în Registrul Electoral s</w:t>
      </w:r>
      <w:r w:rsidRPr="004C19AD">
        <w:rPr>
          <w:rFonts w:ascii="Times New Roman" w:hAnsi="Times New Roman"/>
          <w:bCs/>
          <w:sz w:val="24"/>
          <w:szCs w:val="24"/>
          <w:lang w:val="ro-RO"/>
        </w:rPr>
        <w:t>-a acordat îndrumare atât reprezentanţilor unităţilor administrativ–teritoriale cât şi persoanelor autorizate cu privire la atribuţiile şi sarcinile ce le revin pentru efectuarea operaţiunilor în Registrul electoral, la termenele şi în condiţiile prevăzute de lege, precizându-se totodată, faptele ce constituie contravenţii şi sancţiunile aplicabile în cazul nerespectării dispoziţiilor legale;</w:t>
      </w:r>
    </w:p>
    <w:p w:rsidR="00264FFD" w:rsidRPr="004C19AD" w:rsidRDefault="00264FFD" w:rsidP="00817104">
      <w:pPr>
        <w:pStyle w:val="ListParagraph"/>
        <w:numPr>
          <w:ilvl w:val="0"/>
          <w:numId w:val="18"/>
        </w:numPr>
        <w:tabs>
          <w:tab w:val="left" w:pos="567"/>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 xml:space="preserve"> lunar, au fost analizate rapoartele cu alegători nerepartizați, în vederea repartizării acestora la secțiile de votare în mod automat; în cazul</w:t>
      </w:r>
      <w:r w:rsidR="00D144F7">
        <w:rPr>
          <w:rFonts w:ascii="Times New Roman" w:hAnsi="Times New Roman"/>
          <w:sz w:val="24"/>
          <w:szCs w:val="24"/>
          <w:lang w:val="ro-RO"/>
        </w:rPr>
        <w:t xml:space="preserve"> unităților administrativ-teritoriale</w:t>
      </w:r>
      <w:r w:rsidRPr="004C19AD">
        <w:rPr>
          <w:rFonts w:ascii="Times New Roman" w:hAnsi="Times New Roman"/>
          <w:sz w:val="24"/>
          <w:szCs w:val="24"/>
          <w:lang w:val="ro-RO"/>
        </w:rPr>
        <w:t xml:space="preserve"> cu alegători nerepartizați care puteau fi repartizați la secțiile de votare doar în mod manual, personalul structurilor teritoriale a procedat la transmiterea către Direcția Informatică a solicitării de deblocare a Registrului secțiilor de votare, contactarea persoanelor desemnate de primari pentru a efectua operațiuni în Registrul electoral, monitorizarea operațiunilor de repartizare a alegătorilor la secțiile de votare, asigurându-se că la finalul operațiunilor Registrul secțiilor de votare să fie aprobat;</w:t>
      </w:r>
    </w:p>
    <w:p w:rsidR="00264FFD" w:rsidRPr="004C19AD" w:rsidRDefault="00264FFD" w:rsidP="00817104">
      <w:pPr>
        <w:pStyle w:val="ListParagraph"/>
        <w:numPr>
          <w:ilvl w:val="0"/>
          <w:numId w:val="18"/>
        </w:numPr>
        <w:tabs>
          <w:tab w:val="left" w:pos="567"/>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 xml:space="preserve">în cazul unităților administrativ-teritoriale cu alegători nerepartizați având mențiuni complete privind adresa de domiciliu ce ar fi permis repartizarea în mod automat la secțiile de votare, ori care solicitau modificarea delimitărilor secțiilor de votare, s-a procedat la contactarea reprezentanților primăriilor, în vederea demarării procedurii de modificare a delimitărilor secțiilor de votare, conform prevederilor art. 20 alin. (3) și ale art. 21 alin. (1) din Legea nr. 208/2015, cu respectarea dispozițiilor Hotărârii Autorității Electorale Permanente nr. 6/2014; urmare a primirii și verificării documentelor întocmite de către reprezentanții </w:t>
      </w:r>
      <w:r w:rsidR="00D144F7">
        <w:rPr>
          <w:rFonts w:ascii="Times New Roman" w:hAnsi="Times New Roman"/>
          <w:sz w:val="24"/>
          <w:szCs w:val="24"/>
          <w:lang w:val="ro-RO"/>
        </w:rPr>
        <w:t>unităților administrativ-teritoriale</w:t>
      </w:r>
      <w:r w:rsidRPr="004C19AD">
        <w:rPr>
          <w:rFonts w:ascii="Times New Roman" w:hAnsi="Times New Roman"/>
          <w:sz w:val="24"/>
          <w:szCs w:val="24"/>
          <w:lang w:val="ro-RO"/>
        </w:rPr>
        <w:t xml:space="preserve">, personalul filialelor, sau după caz al birourilor județene, s-a transmis către Direcția de management, monitorizare și logistică electorală, propunerea de emitere a avizului conform al Autorității Electorale Permanente. Ulterior primirii avizelor de conformitate s-a procedat la contactarea </w:t>
      </w:r>
      <w:r w:rsidRPr="004C19AD">
        <w:rPr>
          <w:rFonts w:ascii="Times New Roman" w:hAnsi="Times New Roman"/>
          <w:sz w:val="24"/>
          <w:szCs w:val="24"/>
          <w:lang w:val="ro-RO"/>
        </w:rPr>
        <w:lastRenderedPageBreak/>
        <w:t>persoanelor desemnate de primari pentru a efectua operațiuni în Registrul electoral, monitorizarea operațiunilor de modificare/creare a delimitărilor secțiilor de votare, de repartizare a alegătorilor la secțiile de votare, asigurându-se că la finalul operațiunilor Registrul secțiilor de votare să fie aprobat;</w:t>
      </w:r>
    </w:p>
    <w:p w:rsidR="00264FFD" w:rsidRPr="004C19AD" w:rsidRDefault="00264FFD" w:rsidP="00817104">
      <w:pPr>
        <w:pStyle w:val="ListParagraph"/>
        <w:numPr>
          <w:ilvl w:val="0"/>
          <w:numId w:val="18"/>
        </w:numPr>
        <w:tabs>
          <w:tab w:val="left" w:pos="567"/>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au fost preluate și analizate sesizările primarilor în ceea ce privește imposibilitatea radierii unor alegători și a unor erori apărute la conectarea sau efectuarea operațiunilor în Registrul electoral;</w:t>
      </w:r>
    </w:p>
    <w:p w:rsidR="00264FFD" w:rsidRPr="004C19AD" w:rsidRDefault="00264FFD" w:rsidP="00817104">
      <w:pPr>
        <w:pStyle w:val="ListParagraph"/>
        <w:numPr>
          <w:ilvl w:val="0"/>
          <w:numId w:val="18"/>
        </w:numPr>
        <w:tabs>
          <w:tab w:val="left" w:pos="567"/>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odată cu intrarea în vigoare a noilor prevederi legale în materie electorală, s-a procedat la comunicarea pe e-mail către toate primăriile, a unor informări cu privire la dispozițiile noilor acte normative;</w:t>
      </w:r>
    </w:p>
    <w:p w:rsidR="00264FFD" w:rsidRPr="004C19AD" w:rsidRDefault="00264FFD" w:rsidP="00817104">
      <w:pPr>
        <w:pStyle w:val="ListParagraph"/>
        <w:numPr>
          <w:ilvl w:val="0"/>
          <w:numId w:val="18"/>
        </w:numPr>
        <w:tabs>
          <w:tab w:val="left" w:pos="567"/>
          <w:tab w:val="left" w:pos="851"/>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a</w:t>
      </w:r>
      <w:r w:rsidRPr="004C19AD">
        <w:rPr>
          <w:rFonts w:ascii="Times New Roman" w:hAnsi="Times New Roman"/>
          <w:bCs/>
          <w:sz w:val="24"/>
          <w:szCs w:val="24"/>
          <w:lang w:val="ro-RO"/>
        </w:rPr>
        <w:t>u fost transmise săptămânal, ,,</w:t>
      </w:r>
      <w:r w:rsidRPr="004C19AD">
        <w:rPr>
          <w:rFonts w:ascii="Times New Roman" w:hAnsi="Times New Roman"/>
          <w:bCs/>
          <w:i/>
          <w:sz w:val="24"/>
          <w:szCs w:val="24"/>
          <w:lang w:val="ro-RO"/>
        </w:rPr>
        <w:t>Notificări de neoperare în ultimele 30 de zile</w:t>
      </w:r>
      <w:r w:rsidRPr="004C19AD">
        <w:rPr>
          <w:rFonts w:ascii="Times New Roman" w:hAnsi="Times New Roman"/>
          <w:bCs/>
          <w:sz w:val="24"/>
          <w:szCs w:val="24"/>
          <w:lang w:val="ro-RO"/>
        </w:rPr>
        <w:t>”, către primăriile din judeţele care în ultimele 30 de zile nu au efectuat nicio operațiune de radiere în Registrul electoral; urmare a notificărilor transmise, s-a constatat diminuarea numărului primăriilor fără activitate în Registrul electoral.</w:t>
      </w:r>
    </w:p>
    <w:p w:rsidR="00264FFD" w:rsidRPr="004C19AD" w:rsidRDefault="00264FFD" w:rsidP="00FF37EB">
      <w:pPr>
        <w:pStyle w:val="ListParagraph"/>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 xml:space="preserve">În total, au fost desfășurate </w:t>
      </w:r>
      <w:r w:rsidRPr="004C19AD">
        <w:rPr>
          <w:rFonts w:ascii="Times New Roman" w:hAnsi="Times New Roman"/>
          <w:b/>
          <w:sz w:val="24"/>
          <w:szCs w:val="24"/>
          <w:lang w:val="ro-RO"/>
        </w:rPr>
        <w:t>1</w:t>
      </w:r>
      <w:r w:rsidR="00D144F7">
        <w:rPr>
          <w:rFonts w:ascii="Times New Roman" w:hAnsi="Times New Roman"/>
          <w:b/>
          <w:sz w:val="24"/>
          <w:szCs w:val="24"/>
          <w:lang w:val="ro-RO"/>
        </w:rPr>
        <w:t>.</w:t>
      </w:r>
      <w:r w:rsidRPr="004C19AD">
        <w:rPr>
          <w:rFonts w:ascii="Times New Roman" w:hAnsi="Times New Roman"/>
          <w:b/>
          <w:sz w:val="24"/>
          <w:szCs w:val="24"/>
          <w:lang w:val="ro-RO"/>
        </w:rPr>
        <w:t xml:space="preserve">308 </w:t>
      </w:r>
      <w:r w:rsidR="00D144F7">
        <w:rPr>
          <w:rFonts w:ascii="Times New Roman" w:hAnsi="Times New Roman"/>
          <w:b/>
          <w:sz w:val="24"/>
          <w:szCs w:val="24"/>
          <w:lang w:val="ro-RO"/>
        </w:rPr>
        <w:t xml:space="preserve">de </w:t>
      </w:r>
      <w:r w:rsidRPr="004C19AD">
        <w:rPr>
          <w:rFonts w:ascii="Times New Roman" w:hAnsi="Times New Roman"/>
          <w:b/>
          <w:sz w:val="24"/>
          <w:szCs w:val="24"/>
          <w:lang w:val="ro-RO"/>
        </w:rPr>
        <w:t xml:space="preserve">acțiuni </w:t>
      </w:r>
      <w:r w:rsidR="00D144F7">
        <w:rPr>
          <w:rFonts w:ascii="Times New Roman" w:hAnsi="Times New Roman"/>
          <w:b/>
          <w:sz w:val="24"/>
          <w:szCs w:val="24"/>
          <w:lang w:val="ro-RO"/>
        </w:rPr>
        <w:t xml:space="preserve">de </w:t>
      </w:r>
      <w:r w:rsidRPr="004C19AD">
        <w:rPr>
          <w:rFonts w:ascii="Times New Roman" w:hAnsi="Times New Roman"/>
          <w:b/>
          <w:sz w:val="24"/>
          <w:szCs w:val="24"/>
          <w:lang w:val="ro-RO"/>
        </w:rPr>
        <w:t xml:space="preserve">îndrumare </w:t>
      </w:r>
      <w:r w:rsidRPr="004C19AD">
        <w:rPr>
          <w:rFonts w:ascii="Times New Roman" w:hAnsi="Times New Roman"/>
          <w:sz w:val="24"/>
          <w:szCs w:val="24"/>
          <w:lang w:val="ro-RO"/>
        </w:rPr>
        <w:t>la instituții cu atribuții în materie electorală, după cum urmează:</w:t>
      </w:r>
    </w:p>
    <w:p w:rsidR="00264FFD" w:rsidRPr="004C19AD" w:rsidRDefault="00264FFD" w:rsidP="00817104">
      <w:pPr>
        <w:pStyle w:val="ListParagraph"/>
        <w:numPr>
          <w:ilvl w:val="0"/>
          <w:numId w:val="3"/>
        </w:numPr>
        <w:spacing w:after="0" w:line="276" w:lineRule="auto"/>
        <w:jc w:val="both"/>
        <w:rPr>
          <w:rFonts w:ascii="Times New Roman" w:hAnsi="Times New Roman"/>
          <w:sz w:val="24"/>
          <w:szCs w:val="24"/>
          <w:lang w:val="ro-RO"/>
        </w:rPr>
      </w:pPr>
      <w:r w:rsidRPr="004C19AD">
        <w:rPr>
          <w:rFonts w:ascii="Times New Roman" w:hAnsi="Times New Roman"/>
          <w:b/>
          <w:sz w:val="24"/>
          <w:szCs w:val="24"/>
          <w:lang w:val="ro-RO"/>
        </w:rPr>
        <w:t xml:space="preserve">307 acțiuni de îndrumare </w:t>
      </w:r>
      <w:r w:rsidRPr="004C19AD">
        <w:rPr>
          <w:rFonts w:ascii="Times New Roman" w:hAnsi="Times New Roman"/>
          <w:sz w:val="24"/>
          <w:szCs w:val="24"/>
          <w:lang w:val="ro-RO"/>
        </w:rPr>
        <w:t>la publice de evidență a persoanelor;</w:t>
      </w:r>
    </w:p>
    <w:p w:rsidR="00264FFD" w:rsidRPr="004C19AD" w:rsidRDefault="00264FFD" w:rsidP="00817104">
      <w:pPr>
        <w:pStyle w:val="ListParagraph"/>
        <w:numPr>
          <w:ilvl w:val="0"/>
          <w:numId w:val="3"/>
        </w:numPr>
        <w:spacing w:after="0" w:line="276" w:lineRule="auto"/>
        <w:jc w:val="both"/>
        <w:rPr>
          <w:rFonts w:ascii="Times New Roman" w:hAnsi="Times New Roman"/>
          <w:sz w:val="24"/>
          <w:szCs w:val="24"/>
          <w:lang w:val="ro-RO"/>
        </w:rPr>
      </w:pPr>
      <w:r w:rsidRPr="004C19AD">
        <w:rPr>
          <w:rFonts w:ascii="Times New Roman" w:hAnsi="Times New Roman"/>
          <w:b/>
          <w:sz w:val="24"/>
          <w:szCs w:val="24"/>
          <w:lang w:val="ro-RO"/>
        </w:rPr>
        <w:t>46</w:t>
      </w:r>
      <w:r w:rsidRPr="004C19AD">
        <w:rPr>
          <w:rFonts w:ascii="Times New Roman" w:hAnsi="Times New Roman"/>
          <w:sz w:val="24"/>
          <w:szCs w:val="24"/>
          <w:lang w:val="ro-RO"/>
        </w:rPr>
        <w:t xml:space="preserve"> </w:t>
      </w:r>
      <w:r w:rsidRPr="004C19AD">
        <w:rPr>
          <w:rFonts w:ascii="Times New Roman" w:hAnsi="Times New Roman"/>
          <w:b/>
          <w:sz w:val="24"/>
          <w:szCs w:val="24"/>
          <w:lang w:val="ro-RO"/>
        </w:rPr>
        <w:t xml:space="preserve">acțiuni de îndrumare </w:t>
      </w:r>
      <w:r w:rsidRPr="004C19AD">
        <w:rPr>
          <w:rFonts w:ascii="Times New Roman" w:hAnsi="Times New Roman"/>
          <w:sz w:val="24"/>
          <w:szCs w:val="24"/>
          <w:lang w:val="ro-RO"/>
        </w:rPr>
        <w:t>la primării de municipiu;</w:t>
      </w:r>
    </w:p>
    <w:p w:rsidR="00264FFD" w:rsidRPr="004C19AD" w:rsidRDefault="00264FFD" w:rsidP="00817104">
      <w:pPr>
        <w:pStyle w:val="ListParagraph"/>
        <w:numPr>
          <w:ilvl w:val="0"/>
          <w:numId w:val="3"/>
        </w:numPr>
        <w:spacing w:after="0" w:line="276" w:lineRule="auto"/>
        <w:jc w:val="both"/>
        <w:rPr>
          <w:rFonts w:ascii="Times New Roman" w:hAnsi="Times New Roman"/>
          <w:sz w:val="24"/>
          <w:szCs w:val="24"/>
          <w:lang w:val="ro-RO"/>
        </w:rPr>
      </w:pPr>
      <w:r w:rsidRPr="004C19AD">
        <w:rPr>
          <w:rFonts w:ascii="Times New Roman" w:hAnsi="Times New Roman"/>
          <w:b/>
          <w:sz w:val="24"/>
          <w:szCs w:val="24"/>
          <w:lang w:val="ro-RO"/>
        </w:rPr>
        <w:t xml:space="preserve">90 acțiuni de îndrumare </w:t>
      </w:r>
      <w:r w:rsidRPr="004C19AD">
        <w:rPr>
          <w:rFonts w:ascii="Times New Roman" w:hAnsi="Times New Roman"/>
          <w:sz w:val="24"/>
          <w:szCs w:val="24"/>
          <w:lang w:val="ro-RO"/>
        </w:rPr>
        <w:t>la primării de oraș;</w:t>
      </w:r>
    </w:p>
    <w:p w:rsidR="00264FFD" w:rsidRPr="004C19AD" w:rsidRDefault="00264FFD" w:rsidP="00817104">
      <w:pPr>
        <w:pStyle w:val="ListParagraph"/>
        <w:numPr>
          <w:ilvl w:val="0"/>
          <w:numId w:val="3"/>
        </w:numPr>
        <w:spacing w:after="0" w:line="276" w:lineRule="auto"/>
        <w:jc w:val="both"/>
        <w:rPr>
          <w:rFonts w:ascii="Times New Roman" w:hAnsi="Times New Roman"/>
          <w:sz w:val="24"/>
          <w:szCs w:val="24"/>
          <w:lang w:val="ro-RO"/>
        </w:rPr>
      </w:pPr>
      <w:r w:rsidRPr="004C19AD">
        <w:rPr>
          <w:rFonts w:ascii="Times New Roman" w:hAnsi="Times New Roman"/>
          <w:b/>
          <w:sz w:val="24"/>
          <w:szCs w:val="24"/>
          <w:lang w:val="ro-RO"/>
        </w:rPr>
        <w:t xml:space="preserve">699 acțiuni de îndrumare </w:t>
      </w:r>
      <w:r w:rsidRPr="004C19AD">
        <w:rPr>
          <w:rFonts w:ascii="Times New Roman" w:hAnsi="Times New Roman"/>
          <w:sz w:val="24"/>
          <w:szCs w:val="24"/>
          <w:lang w:val="ro-RO"/>
        </w:rPr>
        <w:t>la primării de comună;</w:t>
      </w:r>
    </w:p>
    <w:p w:rsidR="00264FFD" w:rsidRPr="004C19AD" w:rsidRDefault="00264FFD" w:rsidP="00817104">
      <w:pPr>
        <w:pStyle w:val="ListParagraph"/>
        <w:numPr>
          <w:ilvl w:val="0"/>
          <w:numId w:val="3"/>
        </w:numPr>
        <w:spacing w:after="0" w:line="276" w:lineRule="auto"/>
        <w:jc w:val="both"/>
        <w:rPr>
          <w:rFonts w:ascii="Times New Roman" w:hAnsi="Times New Roman"/>
          <w:sz w:val="24"/>
          <w:szCs w:val="24"/>
          <w:lang w:val="ro-RO"/>
        </w:rPr>
      </w:pPr>
      <w:r w:rsidRPr="004C19AD">
        <w:rPr>
          <w:rFonts w:ascii="Times New Roman" w:hAnsi="Times New Roman"/>
          <w:b/>
          <w:sz w:val="24"/>
          <w:szCs w:val="24"/>
          <w:lang w:val="ro-RO"/>
        </w:rPr>
        <w:t xml:space="preserve">105 acțiuni de îndrumare </w:t>
      </w:r>
      <w:r w:rsidRPr="004C19AD">
        <w:rPr>
          <w:rFonts w:ascii="Times New Roman" w:hAnsi="Times New Roman"/>
          <w:sz w:val="24"/>
          <w:szCs w:val="24"/>
          <w:lang w:val="ro-RO"/>
        </w:rPr>
        <w:t>la Instituțiile prefectului;</w:t>
      </w:r>
    </w:p>
    <w:p w:rsidR="00264FFD" w:rsidRPr="004C19AD" w:rsidRDefault="00264FFD" w:rsidP="00817104">
      <w:pPr>
        <w:pStyle w:val="ListParagraph"/>
        <w:numPr>
          <w:ilvl w:val="0"/>
          <w:numId w:val="3"/>
        </w:numPr>
        <w:spacing w:after="0" w:line="276" w:lineRule="auto"/>
        <w:jc w:val="both"/>
        <w:rPr>
          <w:rFonts w:ascii="Times New Roman" w:hAnsi="Times New Roman"/>
          <w:sz w:val="24"/>
          <w:szCs w:val="24"/>
          <w:lang w:val="ro-RO"/>
        </w:rPr>
      </w:pPr>
      <w:r w:rsidRPr="004C19AD">
        <w:rPr>
          <w:rFonts w:ascii="Times New Roman" w:hAnsi="Times New Roman"/>
          <w:b/>
          <w:sz w:val="24"/>
          <w:szCs w:val="24"/>
          <w:lang w:val="ro-RO"/>
        </w:rPr>
        <w:t xml:space="preserve">61 acțiuni de îndrumare </w:t>
      </w:r>
      <w:r w:rsidRPr="004C19AD">
        <w:rPr>
          <w:rFonts w:ascii="Times New Roman" w:hAnsi="Times New Roman"/>
          <w:sz w:val="24"/>
          <w:szCs w:val="24"/>
          <w:lang w:val="ro-RO"/>
        </w:rPr>
        <w:t>la structurile teritoriale ale Inspectoratului General pentru Imigrări.</w:t>
      </w:r>
    </w:p>
    <w:p w:rsidR="00264FFD" w:rsidRPr="004C19AD" w:rsidRDefault="00264FFD" w:rsidP="00FF37EB">
      <w:pPr>
        <w:spacing w:after="0" w:line="276" w:lineRule="auto"/>
        <w:ind w:left="567"/>
        <w:jc w:val="both"/>
        <w:rPr>
          <w:rFonts w:ascii="Times New Roman" w:hAnsi="Times New Roman"/>
          <w:sz w:val="24"/>
          <w:szCs w:val="24"/>
          <w:lang w:val="ro-RO"/>
        </w:rPr>
      </w:pPr>
    </w:p>
    <w:p w:rsidR="00264FFD" w:rsidRPr="004C19AD" w:rsidRDefault="006A4F4C" w:rsidP="00374860">
      <w:pPr>
        <w:pStyle w:val="Heading2"/>
        <w:numPr>
          <w:ilvl w:val="0"/>
          <w:numId w:val="0"/>
        </w:numPr>
        <w:tabs>
          <w:tab w:val="left" w:pos="1134"/>
        </w:tabs>
        <w:spacing w:before="0"/>
        <w:ind w:left="360"/>
        <w:jc w:val="both"/>
        <w:rPr>
          <w:rFonts w:ascii="Arial Narrow" w:hAnsi="Arial Narrow"/>
          <w:color w:val="auto"/>
          <w:sz w:val="24"/>
          <w:szCs w:val="24"/>
        </w:rPr>
      </w:pPr>
      <w:bookmarkStart w:id="6" w:name="_Toc442172715"/>
      <w:r>
        <w:rPr>
          <w:rFonts w:ascii="Arial Narrow" w:hAnsi="Arial Narrow"/>
          <w:color w:val="auto"/>
          <w:sz w:val="24"/>
          <w:szCs w:val="24"/>
        </w:rPr>
        <w:t xml:space="preserve">      5.2.2 </w:t>
      </w:r>
      <w:r w:rsidR="00063DBC" w:rsidRPr="004C19AD">
        <w:rPr>
          <w:rFonts w:ascii="Arial Narrow" w:hAnsi="Arial Narrow"/>
          <w:color w:val="auto"/>
          <w:sz w:val="24"/>
          <w:szCs w:val="24"/>
        </w:rPr>
        <w:t xml:space="preserve">Activități </w:t>
      </w:r>
      <w:r w:rsidR="00264FFD" w:rsidRPr="004C19AD">
        <w:rPr>
          <w:rFonts w:ascii="Arial Narrow" w:hAnsi="Arial Narrow"/>
          <w:color w:val="auto"/>
          <w:sz w:val="24"/>
          <w:szCs w:val="24"/>
        </w:rPr>
        <w:t xml:space="preserve">de îndrumare desfășurate </w:t>
      </w:r>
      <w:r>
        <w:rPr>
          <w:rFonts w:ascii="Arial Narrow" w:hAnsi="Arial Narrow"/>
          <w:color w:val="auto"/>
          <w:sz w:val="24"/>
          <w:szCs w:val="24"/>
        </w:rPr>
        <w:t>la sediile</w:t>
      </w:r>
      <w:r w:rsidR="00264FFD" w:rsidRPr="004C19AD">
        <w:rPr>
          <w:rFonts w:ascii="Arial Narrow" w:hAnsi="Arial Narrow"/>
          <w:color w:val="auto"/>
          <w:sz w:val="24"/>
          <w:szCs w:val="24"/>
        </w:rPr>
        <w:t xml:space="preserve"> filiale</w:t>
      </w:r>
      <w:r>
        <w:rPr>
          <w:rFonts w:ascii="Arial Narrow" w:hAnsi="Arial Narrow"/>
          <w:color w:val="auto"/>
          <w:sz w:val="24"/>
          <w:szCs w:val="24"/>
        </w:rPr>
        <w:t>lor</w:t>
      </w:r>
      <w:bookmarkEnd w:id="6"/>
    </w:p>
    <w:p w:rsidR="00264FFD" w:rsidRPr="004C19AD" w:rsidRDefault="00264FFD" w:rsidP="00FF37EB">
      <w:pPr>
        <w:autoSpaceDE w:val="0"/>
        <w:autoSpaceDN w:val="0"/>
        <w:adjustRightInd w:val="0"/>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bidi="en-US"/>
        </w:rPr>
        <w:t xml:space="preserve">La </w:t>
      </w:r>
      <w:r w:rsidR="00D144F7" w:rsidRPr="004C19AD">
        <w:rPr>
          <w:rFonts w:ascii="Times New Roman" w:hAnsi="Times New Roman"/>
          <w:sz w:val="24"/>
          <w:szCs w:val="24"/>
          <w:lang w:val="ro-RO" w:bidi="en-US"/>
        </w:rPr>
        <w:t>sedi</w:t>
      </w:r>
      <w:r w:rsidR="00D144F7">
        <w:rPr>
          <w:rFonts w:ascii="Times New Roman" w:hAnsi="Times New Roman"/>
          <w:sz w:val="24"/>
          <w:szCs w:val="24"/>
          <w:lang w:val="ro-RO" w:bidi="en-US"/>
        </w:rPr>
        <w:t xml:space="preserve">ile </w:t>
      </w:r>
      <w:r w:rsidRPr="004C19AD">
        <w:rPr>
          <w:rFonts w:ascii="Times New Roman" w:hAnsi="Times New Roman"/>
          <w:sz w:val="24"/>
          <w:szCs w:val="24"/>
          <w:lang w:val="ro-RO" w:bidi="en-US"/>
        </w:rPr>
        <w:t xml:space="preserve">filialelor s-au desfăşurat acţiuni de </w:t>
      </w:r>
      <w:r w:rsidRPr="004C19AD">
        <w:rPr>
          <w:rFonts w:ascii="Times New Roman" w:hAnsi="Times New Roman"/>
          <w:sz w:val="24"/>
          <w:szCs w:val="24"/>
          <w:lang w:val="ro-RO"/>
        </w:rPr>
        <w:t>îndrumare cu privire la modalitatea de radiere din Registrul electoral a alegătorilor în caz de deces, interzicerea exercitării drepturilor electorale sau punerea sub interdicţie, precum şi cu privire la modalitatea de arondare a alegătorilor la secţiile de votare.</w:t>
      </w:r>
    </w:p>
    <w:p w:rsidR="00264FFD" w:rsidRPr="004C19AD" w:rsidRDefault="00264FFD" w:rsidP="00FF37EB">
      <w:pPr>
        <w:autoSpaceDE w:val="0"/>
        <w:autoSpaceDN w:val="0"/>
        <w:adjustRightInd w:val="0"/>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eastAsia="ro-RO"/>
        </w:rPr>
        <w:t>De asemenea, personalul filialelor a acordat asistenţă/îndrumare, telefonic, operatorilor care au solicitat sprijin pentru efectuarea operaţiunile specifice în Registrul electoral. Acestea au vizat următoarele aspecte:</w:t>
      </w:r>
    </w:p>
    <w:p w:rsidR="00264FFD" w:rsidRPr="004C19AD" w:rsidRDefault="00264FFD" w:rsidP="00817104">
      <w:pPr>
        <w:numPr>
          <w:ilvl w:val="0"/>
          <w:numId w:val="19"/>
        </w:numPr>
        <w:tabs>
          <w:tab w:val="clear" w:pos="720"/>
          <w:tab w:val="left" w:pos="993"/>
        </w:tabs>
        <w:autoSpaceDE w:val="0"/>
        <w:autoSpaceDN w:val="0"/>
        <w:adjustRightInd w:val="0"/>
        <w:spacing w:after="0" w:line="276" w:lineRule="auto"/>
        <w:ind w:left="0" w:right="15" w:firstLine="709"/>
        <w:jc w:val="both"/>
        <w:rPr>
          <w:rFonts w:ascii="Times New Roman" w:hAnsi="Times New Roman"/>
          <w:sz w:val="24"/>
          <w:szCs w:val="24"/>
          <w:lang w:val="ro-RO" w:eastAsia="ro-RO"/>
        </w:rPr>
      </w:pPr>
      <w:r w:rsidRPr="004C19AD">
        <w:rPr>
          <w:rFonts w:ascii="Times New Roman" w:hAnsi="Times New Roman"/>
          <w:sz w:val="24"/>
          <w:szCs w:val="24"/>
          <w:lang w:val="ro-RO" w:eastAsia="ro-RO"/>
        </w:rPr>
        <w:t>activități de îndrumare cu privire la modul de operare al deceselor înregistrate la nivelul unităţilor administrativ-teritoriale și importanța efectuării operațiunilor necesare în Registrul electoral, la termenele stabilite de lege;</w:t>
      </w:r>
    </w:p>
    <w:p w:rsidR="00264FFD" w:rsidRPr="004C19AD" w:rsidRDefault="00264FFD" w:rsidP="00817104">
      <w:pPr>
        <w:numPr>
          <w:ilvl w:val="0"/>
          <w:numId w:val="19"/>
        </w:numPr>
        <w:tabs>
          <w:tab w:val="clear" w:pos="720"/>
          <w:tab w:val="left" w:pos="993"/>
        </w:tabs>
        <w:autoSpaceDE w:val="0"/>
        <w:autoSpaceDN w:val="0"/>
        <w:adjustRightInd w:val="0"/>
        <w:spacing w:after="0" w:line="276" w:lineRule="auto"/>
        <w:ind w:left="0" w:right="15" w:firstLine="709"/>
        <w:jc w:val="both"/>
        <w:rPr>
          <w:rFonts w:ascii="Times New Roman" w:hAnsi="Times New Roman"/>
          <w:sz w:val="24"/>
          <w:szCs w:val="24"/>
          <w:lang w:val="ro-RO" w:eastAsia="ro-RO"/>
        </w:rPr>
      </w:pPr>
      <w:r w:rsidRPr="004C19AD">
        <w:rPr>
          <w:rFonts w:ascii="Times New Roman" w:hAnsi="Times New Roman"/>
          <w:sz w:val="24"/>
          <w:szCs w:val="24"/>
          <w:lang w:val="ro-RO" w:eastAsia="ro-RO"/>
        </w:rPr>
        <w:t>activități de îndrumare referitoare la modul de operare în Registrul Electoral a comunicărilor instanțelor judecătorești, înregistrate la unităţile administrativ-teritoriale, cu privire la anumite persoane care  și-au pierdut drepturile electorale, în urma unor hotărâri judecătorești rămase definitive;</w:t>
      </w:r>
    </w:p>
    <w:p w:rsidR="00264FFD" w:rsidRPr="004C19AD" w:rsidRDefault="00264FFD" w:rsidP="00817104">
      <w:pPr>
        <w:numPr>
          <w:ilvl w:val="0"/>
          <w:numId w:val="19"/>
        </w:numPr>
        <w:tabs>
          <w:tab w:val="clear" w:pos="720"/>
          <w:tab w:val="left" w:pos="993"/>
        </w:tabs>
        <w:autoSpaceDE w:val="0"/>
        <w:autoSpaceDN w:val="0"/>
        <w:adjustRightInd w:val="0"/>
        <w:spacing w:after="0" w:line="276" w:lineRule="auto"/>
        <w:ind w:left="0" w:right="15" w:firstLine="709"/>
        <w:jc w:val="both"/>
        <w:rPr>
          <w:rFonts w:ascii="Times New Roman" w:hAnsi="Times New Roman"/>
          <w:sz w:val="24"/>
          <w:szCs w:val="24"/>
          <w:lang w:val="ro-RO" w:eastAsia="ro-RO"/>
        </w:rPr>
      </w:pPr>
      <w:r w:rsidRPr="004C19AD">
        <w:rPr>
          <w:rFonts w:ascii="Times New Roman" w:hAnsi="Times New Roman"/>
          <w:sz w:val="24"/>
          <w:szCs w:val="24"/>
          <w:lang w:val="ro-RO" w:eastAsia="ro-RO"/>
        </w:rPr>
        <w:t>activități de îndrumare cu privire la modul de arondare al alegătorilor pe secții de votare;</w:t>
      </w:r>
    </w:p>
    <w:p w:rsidR="00264FFD" w:rsidRPr="004C19AD" w:rsidRDefault="00264FFD" w:rsidP="00817104">
      <w:pPr>
        <w:numPr>
          <w:ilvl w:val="0"/>
          <w:numId w:val="19"/>
        </w:numPr>
        <w:tabs>
          <w:tab w:val="clear" w:pos="720"/>
          <w:tab w:val="left" w:pos="993"/>
        </w:tabs>
        <w:autoSpaceDE w:val="0"/>
        <w:autoSpaceDN w:val="0"/>
        <w:adjustRightInd w:val="0"/>
        <w:spacing w:after="0" w:line="276" w:lineRule="auto"/>
        <w:ind w:left="0" w:right="15" w:firstLine="709"/>
        <w:jc w:val="both"/>
        <w:rPr>
          <w:rFonts w:ascii="Times New Roman" w:hAnsi="Times New Roman"/>
          <w:sz w:val="24"/>
          <w:szCs w:val="24"/>
          <w:lang w:val="ro-RO" w:eastAsia="ro-RO"/>
        </w:rPr>
      </w:pPr>
      <w:r w:rsidRPr="004C19AD">
        <w:rPr>
          <w:rFonts w:ascii="Times New Roman" w:hAnsi="Times New Roman"/>
          <w:sz w:val="24"/>
          <w:szCs w:val="24"/>
          <w:lang w:val="ro-RO" w:eastAsia="ro-RO"/>
        </w:rPr>
        <w:t>activități de îndrumare cu privire la întocmirea documentelor necesare acordării avizului conform, în cazul modificării delimitărilor secțiilor de votare sau schimbarea sediilor acestora;</w:t>
      </w:r>
    </w:p>
    <w:p w:rsidR="00264FFD" w:rsidRPr="004C19AD" w:rsidRDefault="00264FFD" w:rsidP="00817104">
      <w:pPr>
        <w:numPr>
          <w:ilvl w:val="0"/>
          <w:numId w:val="19"/>
        </w:numPr>
        <w:tabs>
          <w:tab w:val="clear" w:pos="720"/>
          <w:tab w:val="left" w:pos="993"/>
        </w:tabs>
        <w:autoSpaceDE w:val="0"/>
        <w:autoSpaceDN w:val="0"/>
        <w:adjustRightInd w:val="0"/>
        <w:spacing w:after="0" w:line="276" w:lineRule="auto"/>
        <w:ind w:left="0" w:right="15" w:firstLine="709"/>
        <w:jc w:val="both"/>
        <w:rPr>
          <w:rFonts w:ascii="Times New Roman" w:hAnsi="Times New Roman"/>
          <w:sz w:val="24"/>
          <w:szCs w:val="24"/>
          <w:lang w:val="ro-RO" w:eastAsia="ro-RO"/>
        </w:rPr>
      </w:pPr>
      <w:r w:rsidRPr="004C19AD">
        <w:rPr>
          <w:rFonts w:ascii="Times New Roman" w:hAnsi="Times New Roman"/>
          <w:sz w:val="24"/>
          <w:szCs w:val="24"/>
          <w:lang w:val="ro-RO" w:eastAsia="ro-RO"/>
        </w:rPr>
        <w:lastRenderedPageBreak/>
        <w:t>activități de îndrumare referitoare la posibilitatea de a efectua operațiuni de radiere a persoanelor cu domiciliul pe raza altei localități decât cea în care a decedat, etc.</w:t>
      </w:r>
    </w:p>
    <w:p w:rsidR="00B36B15" w:rsidRPr="004C19AD" w:rsidRDefault="00B36B15" w:rsidP="00B8346E">
      <w:pPr>
        <w:tabs>
          <w:tab w:val="left" w:pos="993"/>
        </w:tabs>
        <w:autoSpaceDE w:val="0"/>
        <w:autoSpaceDN w:val="0"/>
        <w:adjustRightInd w:val="0"/>
        <w:spacing w:after="0" w:line="276" w:lineRule="auto"/>
        <w:ind w:right="15"/>
        <w:jc w:val="both"/>
        <w:rPr>
          <w:rFonts w:ascii="Times New Roman" w:hAnsi="Times New Roman"/>
          <w:sz w:val="24"/>
          <w:szCs w:val="24"/>
          <w:lang w:val="ro-RO" w:eastAsia="ro-RO"/>
        </w:rPr>
      </w:pPr>
    </w:p>
    <w:p w:rsidR="002747B5" w:rsidRPr="004C19AD" w:rsidRDefault="006A4F4C" w:rsidP="00374860">
      <w:pPr>
        <w:pStyle w:val="Heading1"/>
        <w:numPr>
          <w:ilvl w:val="0"/>
          <w:numId w:val="0"/>
        </w:numPr>
        <w:spacing w:before="0"/>
        <w:ind w:firstLine="567"/>
        <w:rPr>
          <w:rFonts w:ascii="Arial Narrow" w:hAnsi="Arial Narrow"/>
          <w:color w:val="auto"/>
          <w:sz w:val="24"/>
          <w:szCs w:val="24"/>
          <w:lang w:eastAsia="en-US"/>
        </w:rPr>
      </w:pPr>
      <w:r>
        <w:rPr>
          <w:rFonts w:ascii="Arial Narrow" w:hAnsi="Arial Narrow"/>
          <w:color w:val="auto"/>
          <w:sz w:val="24"/>
          <w:szCs w:val="24"/>
          <w:lang w:eastAsia="en-US"/>
        </w:rPr>
        <w:t xml:space="preserve">5.2.3 </w:t>
      </w:r>
      <w:r w:rsidR="00B36B15" w:rsidRPr="004C19AD">
        <w:rPr>
          <w:rFonts w:ascii="Arial Narrow" w:hAnsi="Arial Narrow"/>
          <w:color w:val="auto"/>
          <w:sz w:val="24"/>
          <w:szCs w:val="24"/>
          <w:lang w:eastAsia="en-US"/>
        </w:rPr>
        <w:t>Activitatea de sprijin a</w:t>
      </w:r>
      <w:r w:rsidR="0087470E" w:rsidRPr="004C19AD">
        <w:rPr>
          <w:rFonts w:ascii="Arial Narrow" w:hAnsi="Arial Narrow"/>
          <w:color w:val="auto"/>
          <w:sz w:val="24"/>
          <w:szCs w:val="24"/>
          <w:lang w:eastAsia="en-US"/>
        </w:rPr>
        <w:t>l</w:t>
      </w:r>
      <w:r w:rsidR="00B36B15" w:rsidRPr="004C19AD">
        <w:rPr>
          <w:rFonts w:ascii="Arial Narrow" w:hAnsi="Arial Narrow"/>
          <w:color w:val="auto"/>
          <w:sz w:val="24"/>
          <w:szCs w:val="24"/>
          <w:lang w:eastAsia="en-US"/>
        </w:rPr>
        <w:t xml:space="preserve"> organizării și desfășurării referendumurilor locale</w:t>
      </w:r>
    </w:p>
    <w:p w:rsidR="00B36B15" w:rsidRPr="004C19AD" w:rsidRDefault="00B36B15" w:rsidP="00FF37EB">
      <w:pPr>
        <w:spacing w:after="0" w:line="276" w:lineRule="auto"/>
        <w:ind w:firstLine="567"/>
        <w:jc w:val="both"/>
        <w:rPr>
          <w:rFonts w:ascii="Times New Roman" w:hAnsi="Times New Roman"/>
          <w:bCs/>
          <w:sz w:val="24"/>
          <w:szCs w:val="24"/>
          <w:lang w:val="ro-RO"/>
        </w:rPr>
      </w:pPr>
      <w:r w:rsidRPr="008843BA">
        <w:rPr>
          <w:rFonts w:ascii="Times New Roman" w:hAnsi="Times New Roman"/>
          <w:bCs/>
          <w:sz w:val="24"/>
          <w:szCs w:val="24"/>
          <w:lang w:val="ro-RO"/>
        </w:rPr>
        <w:t>Pe parcursul anului 2015</w:t>
      </w:r>
      <w:r w:rsidRPr="004C19AD">
        <w:rPr>
          <w:rFonts w:ascii="Times New Roman" w:hAnsi="Times New Roman"/>
          <w:bCs/>
          <w:sz w:val="24"/>
          <w:szCs w:val="24"/>
          <w:lang w:val="ro-RO"/>
        </w:rPr>
        <w:t>, au avut loc patru referendumuri locale, respectiv:</w:t>
      </w:r>
    </w:p>
    <w:p w:rsidR="00B36B15" w:rsidRPr="004C19AD" w:rsidRDefault="00B36B15" w:rsidP="00817104">
      <w:pPr>
        <w:numPr>
          <w:ilvl w:val="0"/>
          <w:numId w:val="24"/>
        </w:numPr>
        <w:spacing w:after="0" w:line="276" w:lineRule="auto"/>
        <w:contextualSpacing/>
        <w:jc w:val="both"/>
        <w:rPr>
          <w:rFonts w:ascii="Times New Roman" w:hAnsi="Times New Roman"/>
          <w:bCs/>
          <w:sz w:val="24"/>
          <w:szCs w:val="24"/>
          <w:lang w:val="ro-RO"/>
        </w:rPr>
      </w:pPr>
      <w:r w:rsidRPr="004C19AD">
        <w:rPr>
          <w:rFonts w:ascii="Times New Roman" w:hAnsi="Times New Roman"/>
          <w:bCs/>
          <w:sz w:val="24"/>
          <w:szCs w:val="24"/>
          <w:lang w:val="ro-RO"/>
        </w:rPr>
        <w:t>referendumul local din data de 10 mai 2015 pentru consultarea cetățenilor din localitățile Oradea și Sînmartin cu privire la oportunitatea modificării limitei administrative a unității administrativ-teritoriale, în sensul alipirii comunei Sînmartin la municipiul Oradea,</w:t>
      </w:r>
    </w:p>
    <w:p w:rsidR="00B36B15" w:rsidRPr="004C19AD" w:rsidRDefault="00B36B15" w:rsidP="00817104">
      <w:pPr>
        <w:numPr>
          <w:ilvl w:val="0"/>
          <w:numId w:val="24"/>
        </w:numPr>
        <w:spacing w:after="0" w:line="276" w:lineRule="auto"/>
        <w:contextualSpacing/>
        <w:jc w:val="both"/>
        <w:rPr>
          <w:rFonts w:ascii="Times New Roman" w:hAnsi="Times New Roman"/>
          <w:sz w:val="24"/>
          <w:szCs w:val="24"/>
          <w:lang w:val="ro-RO"/>
        </w:rPr>
      </w:pPr>
      <w:r w:rsidRPr="004C19AD">
        <w:rPr>
          <w:rFonts w:ascii="Times New Roman" w:hAnsi="Times New Roman"/>
          <w:bCs/>
          <w:sz w:val="24"/>
          <w:szCs w:val="24"/>
          <w:lang w:val="ro-RO"/>
        </w:rPr>
        <w:t>referendumul local din data de 14 iunie 2015 pentru consultarea cetățenilor din municipiul Oradea privind oportunitatea modificării limitei administrative a unității administrativ - teritoriale Oradea,</w:t>
      </w:r>
    </w:p>
    <w:p w:rsidR="00B36B15" w:rsidRPr="004C19AD" w:rsidRDefault="00B36B15" w:rsidP="00817104">
      <w:pPr>
        <w:numPr>
          <w:ilvl w:val="0"/>
          <w:numId w:val="24"/>
        </w:numPr>
        <w:spacing w:after="0" w:line="276" w:lineRule="auto"/>
        <w:contextualSpacing/>
        <w:jc w:val="both"/>
        <w:rPr>
          <w:rFonts w:ascii="Times New Roman" w:hAnsi="Times New Roman"/>
          <w:bCs/>
          <w:sz w:val="24"/>
          <w:szCs w:val="24"/>
          <w:lang w:val="ro-RO"/>
        </w:rPr>
      </w:pPr>
      <w:r w:rsidRPr="004C19AD">
        <w:rPr>
          <w:rFonts w:ascii="Times New Roman" w:hAnsi="Times New Roman"/>
          <w:bCs/>
          <w:sz w:val="24"/>
          <w:szCs w:val="24"/>
          <w:lang w:val="ro-RO"/>
        </w:rPr>
        <w:t>referendumul local din data de 26 aprilie 2015 pentru consultarea populaţiei cu privire la trecerea localităţii Căzăneşti din jud. Ialomiţa  de la rangul de oraş la rangul de comună,</w:t>
      </w:r>
    </w:p>
    <w:p w:rsidR="00B36B15" w:rsidRPr="004C19AD" w:rsidRDefault="00B36B15"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În data de 23.04.2015, o echipă din cadrul Filialei Bucureşti-Ilfov s-a deplasat în oraşul Căzăneşti, unde a efectuat un control şi o acţiune de îndrumare electorală la primăria oraşului.</w:t>
      </w:r>
    </w:p>
    <w:p w:rsidR="00B36B15" w:rsidRPr="004C19AD" w:rsidRDefault="00B36B15" w:rsidP="00FF37EB">
      <w:pPr>
        <w:spacing w:after="0" w:line="276" w:lineRule="auto"/>
        <w:ind w:firstLine="708"/>
        <w:jc w:val="both"/>
        <w:rPr>
          <w:rFonts w:ascii="Times New Roman" w:hAnsi="Times New Roman"/>
          <w:sz w:val="24"/>
          <w:szCs w:val="24"/>
          <w:lang w:val="ro-RO" w:eastAsia="ro-RO"/>
        </w:rPr>
      </w:pPr>
      <w:r w:rsidRPr="004C19AD">
        <w:rPr>
          <w:rFonts w:ascii="Times New Roman" w:hAnsi="Times New Roman"/>
          <w:sz w:val="24"/>
          <w:szCs w:val="24"/>
          <w:lang w:val="ro-RO" w:eastAsia="ro-RO"/>
        </w:rPr>
        <w:t>În urma verificării documentelor solicitate şi a discuţiilor purtate cu primarul şi secretarul oraşului, precum şi cu preşedintele Biroului electoral de circumscripţie nr. 5 Căzăneşti, s-a constatat că autorităţile administraţiei publice locale au realizat la termen şi în condiţi</w:t>
      </w:r>
      <w:r w:rsidR="00B63632">
        <w:rPr>
          <w:rFonts w:ascii="Times New Roman" w:hAnsi="Times New Roman"/>
          <w:sz w:val="24"/>
          <w:szCs w:val="24"/>
          <w:lang w:val="ro-RO" w:eastAsia="ro-RO"/>
        </w:rPr>
        <w:t xml:space="preserve">i corespunzătoare sarcinile ce </w:t>
      </w:r>
      <w:r w:rsidRPr="004C19AD">
        <w:rPr>
          <w:rFonts w:ascii="Times New Roman" w:hAnsi="Times New Roman"/>
          <w:sz w:val="24"/>
          <w:szCs w:val="24"/>
          <w:lang w:val="ro-RO" w:eastAsia="ro-RO"/>
        </w:rPr>
        <w:t>le-au revenit pentru organizarea şi desfăşurarea referendumului local.</w:t>
      </w:r>
    </w:p>
    <w:p w:rsidR="00B36B15" w:rsidRPr="004C19AD" w:rsidRDefault="00B36B15" w:rsidP="003F0C04">
      <w:pPr>
        <w:numPr>
          <w:ilvl w:val="0"/>
          <w:numId w:val="24"/>
        </w:numPr>
        <w:spacing w:after="0" w:line="276" w:lineRule="auto"/>
        <w:contextualSpacing/>
        <w:jc w:val="both"/>
        <w:rPr>
          <w:rFonts w:ascii="Times New Roman" w:eastAsia="Times New Roman" w:hAnsi="Times New Roman"/>
          <w:sz w:val="24"/>
          <w:szCs w:val="24"/>
          <w:lang w:val="ro-RO"/>
        </w:rPr>
      </w:pPr>
      <w:r w:rsidRPr="004C19AD">
        <w:rPr>
          <w:rFonts w:ascii="Times New Roman" w:hAnsi="Times New Roman"/>
          <w:bCs/>
          <w:sz w:val="24"/>
          <w:szCs w:val="24"/>
          <w:lang w:val="ro-RO"/>
        </w:rPr>
        <w:t xml:space="preserve">referendumul local din data de 15 martie 2015 pentru consultarea cetățenilor </w:t>
      </w:r>
      <w:r w:rsidR="003F0C04" w:rsidRPr="003F0C04">
        <w:rPr>
          <w:rFonts w:ascii="Times New Roman" w:hAnsi="Times New Roman"/>
          <w:bCs/>
          <w:sz w:val="24"/>
          <w:szCs w:val="24"/>
          <w:lang w:val="ro-RO"/>
        </w:rPr>
        <w:t xml:space="preserve">comunei Săcălaz, județul Timiș, </w:t>
      </w:r>
      <w:r w:rsidRPr="004C19AD">
        <w:rPr>
          <w:rFonts w:ascii="Times New Roman" w:hAnsi="Times New Roman"/>
          <w:bCs/>
          <w:sz w:val="24"/>
          <w:szCs w:val="24"/>
          <w:lang w:val="ro-RO"/>
        </w:rPr>
        <w:t>în vederea exprimării acordului pentru exploatarea resurselor naturale prin metoda fracturării hidraulice care poate dăuna sănătății oamenilor, animalelor și mediului înconjurător</w:t>
      </w:r>
      <w:r w:rsidRPr="004C19AD">
        <w:rPr>
          <w:rFonts w:ascii="Times New Roman" w:hAnsi="Times New Roman"/>
          <w:b/>
          <w:bCs/>
          <w:i/>
          <w:sz w:val="24"/>
          <w:szCs w:val="24"/>
          <w:lang w:val="ro-RO"/>
        </w:rPr>
        <w:t>.</w:t>
      </w:r>
      <w:r w:rsidRPr="004C19AD">
        <w:rPr>
          <w:rFonts w:ascii="Times New Roman" w:eastAsia="Times New Roman" w:hAnsi="Times New Roman"/>
          <w:sz w:val="24"/>
          <w:szCs w:val="24"/>
          <w:lang w:val="ro-RO"/>
        </w:rPr>
        <w:t xml:space="preserve"> </w:t>
      </w:r>
    </w:p>
    <w:p w:rsidR="00D144F7" w:rsidRDefault="000A3938" w:rsidP="00374860">
      <w:pPr>
        <w:spacing w:after="0" w:line="276" w:lineRule="auto"/>
        <w:ind w:firstLine="720"/>
        <w:jc w:val="both"/>
        <w:rPr>
          <w:rFonts w:ascii="Times New Roman" w:eastAsia="Times New Roman" w:hAnsi="Times New Roman"/>
          <w:sz w:val="24"/>
          <w:szCs w:val="24"/>
          <w:lang w:val="ro-RO"/>
        </w:rPr>
      </w:pPr>
      <w:r>
        <w:rPr>
          <w:rFonts w:ascii="Times New Roman" w:eastAsia="Times New Roman" w:hAnsi="Times New Roman"/>
          <w:sz w:val="24"/>
          <w:szCs w:val="24"/>
          <w:lang w:val="ro-RO"/>
        </w:rPr>
        <w:t>P</w:t>
      </w:r>
      <w:r w:rsidR="00B36B15" w:rsidRPr="004C19AD">
        <w:rPr>
          <w:rFonts w:ascii="Times New Roman" w:eastAsia="Times New Roman" w:hAnsi="Times New Roman"/>
          <w:sz w:val="24"/>
          <w:szCs w:val="24"/>
          <w:lang w:val="ro-RO"/>
        </w:rPr>
        <w:t xml:space="preserve">ersonalul birourilor județene ale Autorității a desfășurat activități de îndrumare și control electoral la </w:t>
      </w:r>
      <w:r w:rsidR="00D144F7" w:rsidRPr="004C19AD">
        <w:rPr>
          <w:rFonts w:ascii="Times New Roman" w:eastAsia="Times New Roman" w:hAnsi="Times New Roman"/>
          <w:sz w:val="24"/>
          <w:szCs w:val="24"/>
          <w:lang w:val="ro-RO"/>
        </w:rPr>
        <w:t>sedi</w:t>
      </w:r>
      <w:r w:rsidR="00D144F7">
        <w:rPr>
          <w:rFonts w:ascii="Times New Roman" w:eastAsia="Times New Roman" w:hAnsi="Times New Roman"/>
          <w:sz w:val="24"/>
          <w:szCs w:val="24"/>
          <w:lang w:val="ro-RO"/>
        </w:rPr>
        <w:t>i</w:t>
      </w:r>
      <w:r w:rsidR="00D144F7" w:rsidRPr="004C19AD">
        <w:rPr>
          <w:rFonts w:ascii="Times New Roman" w:eastAsia="Times New Roman" w:hAnsi="Times New Roman"/>
          <w:sz w:val="24"/>
          <w:szCs w:val="24"/>
          <w:lang w:val="ro-RO"/>
        </w:rPr>
        <w:t>l</w:t>
      </w:r>
      <w:r w:rsidR="00D144F7">
        <w:rPr>
          <w:rFonts w:ascii="Times New Roman" w:eastAsia="Times New Roman" w:hAnsi="Times New Roman"/>
          <w:sz w:val="24"/>
          <w:szCs w:val="24"/>
          <w:lang w:val="ro-RO"/>
        </w:rPr>
        <w:t>e</w:t>
      </w:r>
      <w:r w:rsidR="00D144F7" w:rsidRPr="004C19AD">
        <w:rPr>
          <w:rFonts w:ascii="Times New Roman" w:eastAsia="Times New Roman" w:hAnsi="Times New Roman"/>
          <w:sz w:val="24"/>
          <w:szCs w:val="24"/>
          <w:lang w:val="ro-RO"/>
        </w:rPr>
        <w:t xml:space="preserve"> </w:t>
      </w:r>
      <w:r w:rsidR="00B36B15" w:rsidRPr="004C19AD">
        <w:rPr>
          <w:rFonts w:ascii="Times New Roman" w:eastAsia="Times New Roman" w:hAnsi="Times New Roman"/>
          <w:sz w:val="24"/>
          <w:szCs w:val="24"/>
          <w:lang w:val="ro-RO"/>
        </w:rPr>
        <w:t>primăriilor,</w:t>
      </w:r>
      <w:r w:rsidR="00D144F7">
        <w:rPr>
          <w:rFonts w:ascii="Times New Roman" w:eastAsia="Times New Roman" w:hAnsi="Times New Roman"/>
          <w:sz w:val="24"/>
          <w:szCs w:val="24"/>
          <w:lang w:val="ro-RO"/>
        </w:rPr>
        <w:t xml:space="preserve"> ale</w:t>
      </w:r>
      <w:r w:rsidR="00B36B15" w:rsidRPr="004C19AD">
        <w:rPr>
          <w:rFonts w:ascii="Times New Roman" w:eastAsia="Times New Roman" w:hAnsi="Times New Roman"/>
          <w:sz w:val="24"/>
          <w:szCs w:val="24"/>
          <w:lang w:val="ro-RO"/>
        </w:rPr>
        <w:t xml:space="preserve"> instituțiilor prefectului şi </w:t>
      </w:r>
      <w:r w:rsidR="00D144F7">
        <w:rPr>
          <w:rFonts w:ascii="Times New Roman" w:eastAsia="Times New Roman" w:hAnsi="Times New Roman"/>
          <w:sz w:val="24"/>
          <w:szCs w:val="24"/>
          <w:lang w:val="ro-RO"/>
        </w:rPr>
        <w:t xml:space="preserve">ale </w:t>
      </w:r>
      <w:r w:rsidR="00B36B15" w:rsidRPr="004C19AD">
        <w:rPr>
          <w:rFonts w:ascii="Times New Roman" w:eastAsia="Times New Roman" w:hAnsi="Times New Roman"/>
          <w:sz w:val="24"/>
          <w:szCs w:val="24"/>
          <w:lang w:val="ro-RO"/>
        </w:rPr>
        <w:t xml:space="preserve">birourilor electorale de circumscripție, implicate în </w:t>
      </w:r>
      <w:r>
        <w:rPr>
          <w:rFonts w:ascii="Times New Roman" w:eastAsia="Times New Roman" w:hAnsi="Times New Roman"/>
          <w:sz w:val="24"/>
          <w:szCs w:val="24"/>
          <w:lang w:val="ro-RO"/>
        </w:rPr>
        <w:t xml:space="preserve">consultările </w:t>
      </w:r>
      <w:r w:rsidR="00B36B15" w:rsidRPr="004C19AD">
        <w:rPr>
          <w:rFonts w:ascii="Times New Roman" w:eastAsia="Times New Roman" w:hAnsi="Times New Roman"/>
          <w:sz w:val="24"/>
          <w:szCs w:val="24"/>
          <w:lang w:val="ro-RO"/>
        </w:rPr>
        <w:t>electoral</w:t>
      </w:r>
      <w:r>
        <w:rPr>
          <w:rFonts w:ascii="Times New Roman" w:eastAsia="Times New Roman" w:hAnsi="Times New Roman"/>
          <w:sz w:val="24"/>
          <w:szCs w:val="24"/>
          <w:lang w:val="ro-RO"/>
        </w:rPr>
        <w:t>e menţionate</w:t>
      </w:r>
      <w:r w:rsidR="00B36B15" w:rsidRPr="004C19AD">
        <w:rPr>
          <w:rFonts w:ascii="Times New Roman" w:eastAsia="Times New Roman" w:hAnsi="Times New Roman"/>
          <w:sz w:val="24"/>
          <w:szCs w:val="24"/>
          <w:lang w:val="ro-RO"/>
        </w:rPr>
        <w:t>, urmărind</w:t>
      </w:r>
      <w:r w:rsidR="00D144F7">
        <w:rPr>
          <w:rFonts w:ascii="Times New Roman" w:eastAsia="Times New Roman" w:hAnsi="Times New Roman"/>
          <w:sz w:val="24"/>
          <w:szCs w:val="24"/>
          <w:lang w:val="ro-RO"/>
        </w:rPr>
        <w:t xml:space="preserve"> </w:t>
      </w:r>
      <w:r w:rsidR="00B36B15" w:rsidRPr="004C19AD">
        <w:rPr>
          <w:rFonts w:ascii="Times New Roman" w:eastAsia="Times New Roman" w:hAnsi="Times New Roman"/>
          <w:sz w:val="24"/>
          <w:szCs w:val="24"/>
          <w:lang w:val="ro-RO"/>
        </w:rPr>
        <w:t>modul de realizare a acțiunilor prevăzute în program</w:t>
      </w:r>
      <w:r w:rsidR="00D144F7">
        <w:rPr>
          <w:rFonts w:ascii="Times New Roman" w:eastAsia="Times New Roman" w:hAnsi="Times New Roman"/>
          <w:sz w:val="24"/>
          <w:szCs w:val="24"/>
          <w:lang w:val="ro-RO"/>
        </w:rPr>
        <w:t>e</w:t>
      </w:r>
      <w:r w:rsidR="00B36B15" w:rsidRPr="004C19AD">
        <w:rPr>
          <w:rFonts w:ascii="Times New Roman" w:eastAsia="Times New Roman" w:hAnsi="Times New Roman"/>
          <w:sz w:val="24"/>
          <w:szCs w:val="24"/>
          <w:lang w:val="ro-RO"/>
        </w:rPr>
        <w:t>l</w:t>
      </w:r>
      <w:r w:rsidR="00D144F7">
        <w:rPr>
          <w:rFonts w:ascii="Times New Roman" w:eastAsia="Times New Roman" w:hAnsi="Times New Roman"/>
          <w:sz w:val="24"/>
          <w:szCs w:val="24"/>
          <w:lang w:val="ro-RO"/>
        </w:rPr>
        <w:t>e</w:t>
      </w:r>
      <w:r w:rsidR="00B36B15" w:rsidRPr="004C19AD">
        <w:rPr>
          <w:rFonts w:ascii="Times New Roman" w:eastAsia="Times New Roman" w:hAnsi="Times New Roman"/>
          <w:sz w:val="24"/>
          <w:szCs w:val="24"/>
          <w:lang w:val="ro-RO"/>
        </w:rPr>
        <w:t xml:space="preserve"> calendaristic</w:t>
      </w:r>
      <w:r w:rsidR="00D144F7">
        <w:rPr>
          <w:rFonts w:ascii="Times New Roman" w:eastAsia="Times New Roman" w:hAnsi="Times New Roman"/>
          <w:sz w:val="24"/>
          <w:szCs w:val="24"/>
          <w:lang w:val="ro-RO"/>
        </w:rPr>
        <w:t xml:space="preserve">e, precum și </w:t>
      </w:r>
      <w:r w:rsidR="00B36B15" w:rsidRPr="004C19AD">
        <w:rPr>
          <w:rFonts w:ascii="Times New Roman" w:eastAsia="Times New Roman" w:hAnsi="Times New Roman"/>
          <w:sz w:val="24"/>
          <w:szCs w:val="24"/>
          <w:lang w:val="ro-RO"/>
        </w:rPr>
        <w:t xml:space="preserve">asigurarea </w:t>
      </w:r>
      <w:r w:rsidR="00D144F7">
        <w:rPr>
          <w:rFonts w:ascii="Times New Roman" w:eastAsia="Times New Roman" w:hAnsi="Times New Roman"/>
          <w:sz w:val="24"/>
          <w:szCs w:val="24"/>
          <w:lang w:val="ro-RO"/>
        </w:rPr>
        <w:t>logisticii electorale.</w:t>
      </w:r>
    </w:p>
    <w:p w:rsidR="00B36B15" w:rsidRPr="004C19AD" w:rsidRDefault="00B36B15" w:rsidP="00FF37EB">
      <w:pPr>
        <w:spacing w:after="0" w:line="276" w:lineRule="auto"/>
        <w:ind w:left="720"/>
        <w:contextualSpacing/>
        <w:jc w:val="both"/>
        <w:rPr>
          <w:rFonts w:ascii="Times New Roman" w:eastAsia="Times New Roman" w:hAnsi="Times New Roman"/>
          <w:b/>
          <w:bCs/>
          <w:sz w:val="24"/>
          <w:szCs w:val="24"/>
          <w:highlight w:val="lightGray"/>
          <w:lang w:val="ro-RO"/>
        </w:rPr>
      </w:pPr>
    </w:p>
    <w:p w:rsidR="002747B5" w:rsidRPr="00374860" w:rsidRDefault="006A4F4C" w:rsidP="00374860">
      <w:pPr>
        <w:keepNext/>
        <w:keepLines/>
        <w:tabs>
          <w:tab w:val="left" w:pos="709"/>
        </w:tabs>
        <w:spacing w:after="0" w:line="276" w:lineRule="auto"/>
        <w:ind w:firstLine="709"/>
        <w:outlineLvl w:val="0"/>
        <w:rPr>
          <w:rFonts w:ascii="Arial Narrow" w:eastAsia="Times New Roman" w:hAnsi="Arial Narrow"/>
          <w:b/>
          <w:bCs/>
          <w:sz w:val="24"/>
          <w:szCs w:val="24"/>
          <w:lang w:val="ro-RO" w:eastAsia="ro-RO"/>
        </w:rPr>
      </w:pPr>
      <w:bookmarkStart w:id="7" w:name="_Toc442172716"/>
      <w:r>
        <w:rPr>
          <w:rFonts w:ascii="Arial Narrow" w:eastAsia="Times New Roman" w:hAnsi="Arial Narrow"/>
          <w:b/>
          <w:bCs/>
          <w:sz w:val="24"/>
          <w:szCs w:val="24"/>
          <w:lang w:val="ro-RO" w:eastAsia="ro-RO"/>
        </w:rPr>
        <w:tab/>
        <w:t xml:space="preserve">5.3. </w:t>
      </w:r>
      <w:r w:rsidR="00B8346E" w:rsidRPr="00374860">
        <w:rPr>
          <w:rFonts w:ascii="Arial Narrow" w:eastAsia="Times New Roman" w:hAnsi="Arial Narrow"/>
          <w:b/>
          <w:bCs/>
          <w:sz w:val="24"/>
          <w:szCs w:val="24"/>
          <w:lang w:val="ro-RO" w:eastAsia="ro-RO"/>
        </w:rPr>
        <w:t>INSTRUIRI</w:t>
      </w:r>
      <w:bookmarkEnd w:id="7"/>
    </w:p>
    <w:p w:rsidR="002747B5" w:rsidRPr="00374860" w:rsidRDefault="006A4F4C" w:rsidP="00374860">
      <w:pPr>
        <w:keepNext/>
        <w:keepLines/>
        <w:spacing w:after="0" w:line="276" w:lineRule="auto"/>
        <w:ind w:firstLine="720"/>
        <w:jc w:val="both"/>
        <w:outlineLvl w:val="1"/>
        <w:rPr>
          <w:rFonts w:ascii="Arial Narrow" w:eastAsia="Times New Roman" w:hAnsi="Arial Narrow"/>
          <w:b/>
          <w:bCs/>
          <w:sz w:val="24"/>
          <w:szCs w:val="24"/>
          <w:lang w:val="ro-RO" w:eastAsia="ro-RO"/>
        </w:rPr>
      </w:pPr>
      <w:bookmarkStart w:id="8" w:name="_Toc442172717"/>
      <w:r>
        <w:rPr>
          <w:rFonts w:ascii="Arial Narrow" w:eastAsia="Times New Roman" w:hAnsi="Arial Narrow"/>
          <w:b/>
          <w:bCs/>
          <w:sz w:val="24"/>
          <w:szCs w:val="24"/>
          <w:lang w:val="ro-RO" w:eastAsia="ro-RO"/>
        </w:rPr>
        <w:t xml:space="preserve">5.3.1. </w:t>
      </w:r>
      <w:r w:rsidR="002747B5" w:rsidRPr="00374860">
        <w:rPr>
          <w:rFonts w:ascii="Arial Narrow" w:eastAsia="Times New Roman" w:hAnsi="Arial Narrow"/>
          <w:b/>
          <w:bCs/>
          <w:sz w:val="24"/>
          <w:szCs w:val="24"/>
          <w:lang w:val="ro-RO" w:eastAsia="ro-RO"/>
        </w:rPr>
        <w:t>Acțiuni de instruire a persoanelor autorizate să efectueze operațiuni specifice în Registrul electoral</w:t>
      </w:r>
      <w:bookmarkEnd w:id="8"/>
    </w:p>
    <w:p w:rsidR="002747B5" w:rsidRPr="004C19AD" w:rsidRDefault="002747B5"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ab/>
      </w:r>
      <w:r w:rsidRPr="004C19AD">
        <w:rPr>
          <w:rFonts w:ascii="Times New Roman" w:hAnsi="Times New Roman"/>
          <w:sz w:val="24"/>
          <w:szCs w:val="24"/>
          <w:lang w:val="ro-RO"/>
        </w:rPr>
        <w:tab/>
        <w:t>În timpul desfășurării acțiunilor de control și recontrol electoral, desfășurate de personalul structurilor teritoriale, la sediul primăriilor s-a procedat la instruirea persoanelor desemnate să efectueze operațiuni de modificare/actualizare în Registrul electoral și în Registrul secțiilor de votare.</w:t>
      </w:r>
    </w:p>
    <w:p w:rsidR="002747B5" w:rsidRPr="004C19AD" w:rsidRDefault="002747B5"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ab/>
        <w:t xml:space="preserve">Personalul birourilor județene a acordat permanent îndrumare la sediile unde acesta își desfășoară activitatea, </w:t>
      </w:r>
      <w:r w:rsidR="00CE16B8">
        <w:rPr>
          <w:rFonts w:ascii="Times New Roman" w:hAnsi="Times New Roman"/>
          <w:bCs/>
          <w:sz w:val="24"/>
          <w:szCs w:val="24"/>
          <w:lang w:val="ro-RO"/>
        </w:rPr>
        <w:t>persoanelor</w:t>
      </w:r>
      <w:r w:rsidRPr="004C19AD">
        <w:rPr>
          <w:rFonts w:ascii="Times New Roman" w:hAnsi="Times New Roman"/>
          <w:bCs/>
          <w:sz w:val="24"/>
          <w:szCs w:val="24"/>
          <w:lang w:val="ro-RO"/>
        </w:rPr>
        <w:t xml:space="preserve"> nou desemnate a efectua operațiuni în Registrul electoral, de la nivelul primăriilor, privind realizarea etapelor procedurale necesare pentru </w:t>
      </w:r>
      <w:r w:rsidRPr="004C19AD">
        <w:rPr>
          <w:rFonts w:ascii="Times New Roman" w:hAnsi="Times New Roman"/>
          <w:sz w:val="24"/>
          <w:szCs w:val="24"/>
          <w:lang w:val="ro-RO"/>
        </w:rPr>
        <w:t xml:space="preserve">actualizarea datelor de identificare ale cetățenilor români cu drept de vot înscrise în Registrul electoral şi radierea acestora în caz de deces, pierdere a cetăţeniei române, interzicere a exercitării drepturilor electorale sau punere sub interdicţie, în cel mult 24 de ore de la data luării la cunoştinţă de către primar a cazurilor ce impun actualizarea sau radierea, conform dispozițiilor art. 23 alin. (1) şi (2) din Legea nr. </w:t>
      </w:r>
      <w:r w:rsidRPr="004C19AD">
        <w:rPr>
          <w:rFonts w:ascii="Times New Roman" w:hAnsi="Times New Roman"/>
          <w:sz w:val="24"/>
          <w:szCs w:val="24"/>
          <w:lang w:val="ro-RO"/>
        </w:rPr>
        <w:lastRenderedPageBreak/>
        <w:t xml:space="preserve">35/2008 cu modificările şi completările ulterioare, raportat la dispozițiile art. 50 şi ale art. 51 din Legea nr. 35/2008, dar și </w:t>
      </w:r>
      <w:r w:rsidRPr="004C19AD">
        <w:rPr>
          <w:rFonts w:ascii="Times New Roman" w:hAnsi="Times New Roman"/>
          <w:bCs/>
          <w:sz w:val="24"/>
          <w:szCs w:val="24"/>
          <w:lang w:val="ro-RO"/>
        </w:rPr>
        <w:t>pentru realizarea etapelor procedurale necesare pentru repartizarea alegătorilor către secţiile de votare sau actualizarea, după caz, a delimitării secţiilor de votare, act normative aflat în vigoare la data instruirilor respective.</w:t>
      </w:r>
    </w:p>
    <w:p w:rsidR="002747B5" w:rsidRPr="004C19AD" w:rsidRDefault="002747B5" w:rsidP="00FF37EB">
      <w:pPr>
        <w:spacing w:after="0" w:line="276" w:lineRule="auto"/>
        <w:ind w:right="-34"/>
        <w:jc w:val="both"/>
        <w:rPr>
          <w:rFonts w:ascii="Times New Roman" w:hAnsi="Times New Roman"/>
          <w:bCs/>
          <w:sz w:val="24"/>
          <w:szCs w:val="24"/>
          <w:lang w:val="ro-RO"/>
        </w:rPr>
      </w:pPr>
      <w:r w:rsidRPr="004C19AD">
        <w:rPr>
          <w:rFonts w:ascii="Times New Roman" w:hAnsi="Times New Roman"/>
          <w:bCs/>
          <w:sz w:val="24"/>
          <w:szCs w:val="24"/>
          <w:lang w:val="ro-RO"/>
        </w:rPr>
        <w:tab/>
        <w:t>Totodată, noile persoane autorizate să efectueze operațiuni în Registrul electoral prin dispozițiile primarilor au fost instruite cu privire la modalitatea de operare în aplicația informatică cu ocazia acțiunilor de control și îndrumare electorală desfășurate la sediul unităților administrativ-teritoriale.</w:t>
      </w:r>
    </w:p>
    <w:p w:rsidR="002747B5" w:rsidRPr="004C19AD" w:rsidRDefault="002747B5" w:rsidP="00FF37EB">
      <w:pPr>
        <w:widowControl w:val="0"/>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Persoanele autorizate a efectua operațiuni în Registrul electoral au solicitat îndrumare privind efectuarea: modificărilor delimitărilor secțiilor de votare, schimbarea sediilor secțiilor de votare, înființarea de noi secții de votare, desființarea unor secții de votare, arondarea automată a alegătorilor repartizați manual, corectarea denumirilor sau adreselor sediilor secțiilor de votare, </w:t>
      </w:r>
      <w:r w:rsidRPr="004C19AD">
        <w:rPr>
          <w:rFonts w:ascii="Times New Roman" w:hAnsi="Times New Roman"/>
          <w:iCs/>
          <w:sz w:val="24"/>
          <w:szCs w:val="24"/>
          <w:lang w:val="ro-RO"/>
        </w:rPr>
        <w:t>radierea alegătorilor cu domiciliul în altă unitate administrativ-teritorială, modul de radiere a alegătorilor decedați în străinătate, aplicarea perioadei de interzicere a drepturilor în baza unor sentinţe judecătoreşti privind interzicerea drepturilor electorale.</w:t>
      </w:r>
    </w:p>
    <w:p w:rsidR="002747B5" w:rsidRPr="004C19AD" w:rsidRDefault="002747B5" w:rsidP="00FF37EB">
      <w:pPr>
        <w:widowControl w:val="0"/>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În conformitate cu prevederile art. 28 alin. (2) ale Legii nr. 208/2015 pentru alegerea Senatului și a Camerei Deputaților, precum și pentru organizarea și funcționarea Autor</w:t>
      </w:r>
      <w:r w:rsidR="00787143">
        <w:rPr>
          <w:rFonts w:ascii="Times New Roman" w:hAnsi="Times New Roman"/>
          <w:sz w:val="24"/>
          <w:szCs w:val="24"/>
          <w:lang w:val="ro-RO"/>
        </w:rPr>
        <w:t xml:space="preserve">ității Electorale Permanente, </w:t>
      </w:r>
      <w:r w:rsidRPr="004C19AD">
        <w:rPr>
          <w:rFonts w:ascii="Times New Roman" w:hAnsi="Times New Roman"/>
          <w:sz w:val="24"/>
          <w:szCs w:val="24"/>
          <w:lang w:val="ro-RO"/>
        </w:rPr>
        <w:t xml:space="preserve">obligația primarilor a fost de a transmite lista persoanelor desemnate a opera în Registrul electoral, în vederea autorizării Autorității Electorale Permanente, în termen de 45 de zile de la data intrării în vigoare a noii legi. Astfel, primarii unităților administrativ-teritoriale au emis dispoziții prin care au fost desemnate persoanele care să efectueze operațiuni în Registrul electoral, pentru emiterea noilor </w:t>
      </w:r>
      <w:r w:rsidR="00A26B7E">
        <w:rPr>
          <w:rFonts w:ascii="Times New Roman" w:hAnsi="Times New Roman"/>
          <w:sz w:val="24"/>
          <w:szCs w:val="24"/>
          <w:lang w:val="ro-RO"/>
        </w:rPr>
        <w:t>date de autentificare</w:t>
      </w:r>
      <w:r w:rsidRPr="004C19AD">
        <w:rPr>
          <w:rFonts w:ascii="Times New Roman" w:hAnsi="Times New Roman"/>
          <w:sz w:val="24"/>
          <w:szCs w:val="24"/>
          <w:lang w:val="ro-RO"/>
        </w:rPr>
        <w:t>, în vederea accesului în aplicație. Persoanele desemnate din cadrul primăriilor, au completat declarațiile pe propria răspundere pentru primirea datelor de acces în Registrul electoral, acestea fiind înaintate structurilor teritoriale din cadrul Autorității Electorale Permanente.</w:t>
      </w:r>
    </w:p>
    <w:p w:rsidR="002747B5" w:rsidRPr="004C19AD" w:rsidRDefault="002747B5" w:rsidP="00FF37EB">
      <w:pPr>
        <w:shd w:val="clear" w:color="auto" w:fill="FFFFFF"/>
        <w:spacing w:after="0" w:line="276" w:lineRule="auto"/>
        <w:jc w:val="both"/>
        <w:rPr>
          <w:rFonts w:ascii="Times New Roman" w:hAnsi="Times New Roman"/>
          <w:sz w:val="24"/>
          <w:szCs w:val="24"/>
          <w:lang w:val="ro-RO" w:eastAsia="ro-RO"/>
        </w:rPr>
      </w:pPr>
    </w:p>
    <w:p w:rsidR="002747B5" w:rsidRPr="00374860" w:rsidRDefault="006A4F4C" w:rsidP="00374860">
      <w:pPr>
        <w:keepNext/>
        <w:keepLines/>
        <w:spacing w:after="0" w:line="276" w:lineRule="auto"/>
        <w:ind w:firstLine="708"/>
        <w:jc w:val="both"/>
        <w:outlineLvl w:val="1"/>
        <w:rPr>
          <w:rFonts w:ascii="Arial Narrow" w:eastAsia="Times New Roman" w:hAnsi="Arial Narrow"/>
          <w:b/>
          <w:bCs/>
          <w:sz w:val="24"/>
          <w:szCs w:val="24"/>
          <w:lang w:val="ro-RO"/>
        </w:rPr>
      </w:pPr>
      <w:bookmarkStart w:id="9" w:name="_Toc442172718"/>
      <w:r>
        <w:rPr>
          <w:rFonts w:ascii="Arial Narrow" w:eastAsia="Times New Roman" w:hAnsi="Arial Narrow"/>
          <w:b/>
          <w:bCs/>
          <w:sz w:val="24"/>
          <w:szCs w:val="24"/>
          <w:lang w:val="ro-RO"/>
        </w:rPr>
        <w:t xml:space="preserve">5.3.2. </w:t>
      </w:r>
      <w:r w:rsidR="002747B5" w:rsidRPr="00374860">
        <w:rPr>
          <w:rFonts w:ascii="Arial Narrow" w:eastAsia="Times New Roman" w:hAnsi="Arial Narrow"/>
          <w:b/>
          <w:bCs/>
          <w:sz w:val="24"/>
          <w:szCs w:val="24"/>
          <w:lang w:val="ro-RO"/>
        </w:rPr>
        <w:t xml:space="preserve">Acțiuni de instruire a personalului </w:t>
      </w:r>
      <w:r w:rsidR="00685B8D" w:rsidRPr="00374860">
        <w:rPr>
          <w:rFonts w:ascii="Arial Narrow" w:eastAsia="Times New Roman" w:hAnsi="Arial Narrow"/>
          <w:b/>
          <w:bCs/>
          <w:sz w:val="24"/>
          <w:szCs w:val="24"/>
          <w:lang w:val="ro-RO"/>
        </w:rPr>
        <w:t xml:space="preserve">Autorităţii </w:t>
      </w:r>
      <w:r w:rsidR="002747B5" w:rsidRPr="00374860">
        <w:rPr>
          <w:rFonts w:ascii="Arial Narrow" w:eastAsia="Times New Roman" w:hAnsi="Arial Narrow"/>
          <w:b/>
          <w:bCs/>
          <w:sz w:val="24"/>
          <w:szCs w:val="24"/>
          <w:lang w:val="ro-RO"/>
        </w:rPr>
        <w:t>privind noile reglementări legislative în materie electorală</w:t>
      </w:r>
      <w:bookmarkEnd w:id="9"/>
      <w:r w:rsidR="002747B5" w:rsidRPr="00374860">
        <w:rPr>
          <w:rFonts w:ascii="Arial Narrow" w:eastAsia="Times New Roman" w:hAnsi="Arial Narrow"/>
          <w:b/>
          <w:bCs/>
          <w:sz w:val="24"/>
          <w:szCs w:val="24"/>
          <w:lang w:val="ro-RO"/>
        </w:rPr>
        <w:t xml:space="preserve"> </w:t>
      </w:r>
    </w:p>
    <w:p w:rsidR="002747B5" w:rsidRPr="004C19AD" w:rsidRDefault="002747B5" w:rsidP="00FF37EB">
      <w:pPr>
        <w:spacing w:after="0" w:line="276" w:lineRule="auto"/>
        <w:ind w:firstLine="708"/>
        <w:jc w:val="both"/>
        <w:rPr>
          <w:rFonts w:ascii="Times New Roman" w:hAnsi="Times New Roman"/>
          <w:sz w:val="24"/>
          <w:szCs w:val="24"/>
          <w:lang w:val="ro-RO" w:eastAsia="ro-RO"/>
        </w:rPr>
      </w:pPr>
      <w:r w:rsidRPr="004C19AD">
        <w:rPr>
          <w:rFonts w:ascii="Times New Roman" w:hAnsi="Times New Roman"/>
          <w:sz w:val="24"/>
          <w:szCs w:val="24"/>
          <w:lang w:val="ro-RO"/>
        </w:rPr>
        <w:t xml:space="preserve">Având în vedere </w:t>
      </w:r>
      <w:r w:rsidR="00913B53">
        <w:rPr>
          <w:rFonts w:ascii="Times New Roman" w:hAnsi="Times New Roman"/>
          <w:sz w:val="24"/>
          <w:szCs w:val="24"/>
          <w:lang w:val="ro-RO"/>
        </w:rPr>
        <w:t>intrarea în vigoare a unor</w:t>
      </w:r>
      <w:r w:rsidR="00913B53" w:rsidRPr="004C19AD">
        <w:rPr>
          <w:rFonts w:ascii="Times New Roman" w:hAnsi="Times New Roman"/>
          <w:sz w:val="24"/>
          <w:szCs w:val="24"/>
          <w:lang w:val="ro-RO"/>
        </w:rPr>
        <w:t xml:space="preserve"> </w:t>
      </w:r>
      <w:r w:rsidRPr="004C19AD">
        <w:rPr>
          <w:rFonts w:ascii="Times New Roman" w:hAnsi="Times New Roman"/>
          <w:sz w:val="24"/>
          <w:szCs w:val="24"/>
          <w:lang w:val="ro-RO"/>
        </w:rPr>
        <w:t xml:space="preserve">noi prevederi </w:t>
      </w:r>
      <w:r w:rsidR="00913B53">
        <w:rPr>
          <w:rFonts w:ascii="Times New Roman" w:hAnsi="Times New Roman"/>
          <w:sz w:val="24"/>
          <w:szCs w:val="24"/>
          <w:lang w:val="ro-RO"/>
        </w:rPr>
        <w:t xml:space="preserve">legale </w:t>
      </w:r>
      <w:r w:rsidRPr="004C19AD">
        <w:rPr>
          <w:rFonts w:ascii="Times New Roman" w:hAnsi="Times New Roman"/>
          <w:sz w:val="24"/>
          <w:szCs w:val="24"/>
          <w:lang w:val="ro-RO"/>
        </w:rPr>
        <w:t>în materie electorală</w:t>
      </w:r>
      <w:r w:rsidRPr="004C19AD">
        <w:rPr>
          <w:rFonts w:ascii="Times New Roman" w:hAnsi="Times New Roman"/>
          <w:sz w:val="24"/>
          <w:szCs w:val="24"/>
          <w:lang w:val="ro-RO" w:eastAsia="ro-RO"/>
        </w:rPr>
        <w:t>, în lunile septembrie și octombrie, au fost desfășurate sesiuni de instruire și testare a personalului din cadrul structurilor teritoriale</w:t>
      </w:r>
      <w:r w:rsidR="00913B53">
        <w:rPr>
          <w:rFonts w:ascii="Times New Roman" w:hAnsi="Times New Roman"/>
          <w:sz w:val="24"/>
          <w:szCs w:val="24"/>
          <w:lang w:val="ro-RO" w:eastAsia="ro-RO"/>
        </w:rPr>
        <w:t xml:space="preserve"> ale Autorității,</w:t>
      </w:r>
      <w:r w:rsidRPr="004C19AD">
        <w:rPr>
          <w:rFonts w:ascii="Times New Roman" w:hAnsi="Times New Roman"/>
          <w:sz w:val="24"/>
          <w:szCs w:val="24"/>
          <w:lang w:val="ro-RO" w:eastAsia="ro-RO"/>
        </w:rPr>
        <w:t xml:space="preserve"> ce au vizat aspecte de ordin legislativ, aspecte privind Registrul electoral și Registrul secțiilor de votare precum și măsurile ce trebuie a fi luate în vederea recrutării/selectării/evaluării experților electorali și a operatorilor secțiilor de votare.</w:t>
      </w:r>
    </w:p>
    <w:p w:rsidR="002747B5" w:rsidRPr="004C19AD" w:rsidRDefault="002747B5" w:rsidP="00FF37EB">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eastAsia="ro-RO"/>
        </w:rPr>
        <w:t xml:space="preserve">În perioada 21-25 septembrie 2015 au fost desfășurate sesiuni de instruire și evaluare în județul Sibiu (Păltiniș) la care au participat </w:t>
      </w:r>
      <w:r w:rsidRPr="004C19AD">
        <w:rPr>
          <w:rFonts w:ascii="Times New Roman" w:hAnsi="Times New Roman"/>
          <w:sz w:val="24"/>
          <w:szCs w:val="24"/>
          <w:lang w:val="ro-RO"/>
        </w:rPr>
        <w:t xml:space="preserve">salariați din cadrul a patru filiale, precum și din cadrul birourilor județene arondate acestora, după cum urmează: </w:t>
      </w:r>
      <w:r w:rsidRPr="004C19AD">
        <w:rPr>
          <w:rFonts w:ascii="Times New Roman" w:hAnsi="Times New Roman"/>
          <w:bCs/>
          <w:sz w:val="24"/>
          <w:szCs w:val="24"/>
          <w:lang w:val="ro-RO"/>
        </w:rPr>
        <w:t xml:space="preserve">Filiala Vest, Filiala Nord - </w:t>
      </w:r>
      <w:r w:rsidR="00F90592">
        <w:rPr>
          <w:rFonts w:ascii="Times New Roman" w:hAnsi="Times New Roman"/>
          <w:bCs/>
          <w:sz w:val="24"/>
          <w:szCs w:val="24"/>
          <w:lang w:val="ro-RO"/>
        </w:rPr>
        <w:t xml:space="preserve">Vest, Filiala Centru, Filiala </w:t>
      </w:r>
      <w:r w:rsidRPr="004C19AD">
        <w:rPr>
          <w:rFonts w:ascii="Times New Roman" w:hAnsi="Times New Roman"/>
          <w:bCs/>
          <w:sz w:val="24"/>
          <w:szCs w:val="24"/>
          <w:lang w:val="ro-RO"/>
        </w:rPr>
        <w:t>Sud - Vest Oltenia</w:t>
      </w:r>
      <w:r w:rsidRPr="004C19AD">
        <w:rPr>
          <w:rFonts w:ascii="Times New Roman" w:hAnsi="Times New Roman"/>
          <w:sz w:val="24"/>
          <w:szCs w:val="24"/>
          <w:lang w:val="ro-RO"/>
        </w:rPr>
        <w:t xml:space="preserve"> și birourile județene din subordinea acestora.</w:t>
      </w:r>
    </w:p>
    <w:p w:rsidR="002747B5" w:rsidRPr="004C19AD" w:rsidRDefault="00913B53" w:rsidP="00FF37EB">
      <w:pPr>
        <w:spacing w:after="0" w:line="276" w:lineRule="auto"/>
        <w:ind w:firstLine="708"/>
        <w:jc w:val="both"/>
        <w:rPr>
          <w:rFonts w:ascii="Times New Roman" w:hAnsi="Times New Roman"/>
          <w:sz w:val="24"/>
          <w:szCs w:val="24"/>
          <w:lang w:val="ro-RO"/>
        </w:rPr>
      </w:pPr>
      <w:r>
        <w:rPr>
          <w:rFonts w:ascii="Times New Roman" w:hAnsi="Times New Roman"/>
          <w:sz w:val="24"/>
          <w:szCs w:val="24"/>
          <w:lang w:val="ro-RO"/>
        </w:rPr>
        <w:t xml:space="preserve">Totodată, </w:t>
      </w:r>
      <w:r w:rsidR="00B27FCA">
        <w:rPr>
          <w:rFonts w:ascii="Times New Roman" w:hAnsi="Times New Roman"/>
          <w:sz w:val="24"/>
          <w:szCs w:val="24"/>
          <w:lang w:val="ro-RO"/>
        </w:rPr>
        <w:t>î</w:t>
      </w:r>
      <w:r w:rsidR="002747B5" w:rsidRPr="004C19AD">
        <w:rPr>
          <w:rFonts w:ascii="Times New Roman" w:hAnsi="Times New Roman"/>
          <w:sz w:val="24"/>
          <w:szCs w:val="24"/>
          <w:lang w:val="ro-RO"/>
        </w:rPr>
        <w:t xml:space="preserve">n perioada </w:t>
      </w:r>
      <w:r w:rsidR="002747B5" w:rsidRPr="004C19AD">
        <w:rPr>
          <w:rFonts w:ascii="Times New Roman" w:hAnsi="Times New Roman"/>
          <w:bCs/>
          <w:sz w:val="24"/>
          <w:szCs w:val="24"/>
          <w:lang w:val="ro-RO"/>
        </w:rPr>
        <w:t>5</w:t>
      </w:r>
      <w:r>
        <w:rPr>
          <w:rFonts w:ascii="Times New Roman" w:hAnsi="Times New Roman"/>
          <w:bCs/>
          <w:sz w:val="24"/>
          <w:szCs w:val="24"/>
          <w:lang w:val="ro-RO"/>
        </w:rPr>
        <w:t xml:space="preserve"> </w:t>
      </w:r>
      <w:r w:rsidR="002747B5" w:rsidRPr="004C19AD">
        <w:rPr>
          <w:rFonts w:ascii="Times New Roman" w:hAnsi="Times New Roman"/>
          <w:bCs/>
          <w:sz w:val="24"/>
          <w:szCs w:val="24"/>
          <w:lang w:val="ro-RO"/>
        </w:rPr>
        <w:t>-</w:t>
      </w:r>
      <w:r>
        <w:rPr>
          <w:rFonts w:ascii="Times New Roman" w:hAnsi="Times New Roman"/>
          <w:bCs/>
          <w:sz w:val="24"/>
          <w:szCs w:val="24"/>
          <w:lang w:val="ro-RO"/>
        </w:rPr>
        <w:t xml:space="preserve"> </w:t>
      </w:r>
      <w:r w:rsidR="002747B5" w:rsidRPr="004C19AD">
        <w:rPr>
          <w:rFonts w:ascii="Times New Roman" w:hAnsi="Times New Roman"/>
          <w:bCs/>
          <w:sz w:val="24"/>
          <w:szCs w:val="24"/>
          <w:lang w:val="ro-RO"/>
        </w:rPr>
        <w:t>9 octombrie 2015</w:t>
      </w:r>
      <w:r w:rsidR="002747B5" w:rsidRPr="004C19AD">
        <w:rPr>
          <w:rFonts w:ascii="Times New Roman" w:hAnsi="Times New Roman"/>
          <w:sz w:val="24"/>
          <w:szCs w:val="24"/>
          <w:lang w:val="ro-RO"/>
        </w:rPr>
        <w:t xml:space="preserve"> </w:t>
      </w:r>
      <w:r w:rsidR="002747B5" w:rsidRPr="004C19AD">
        <w:rPr>
          <w:rFonts w:ascii="Times New Roman" w:hAnsi="Times New Roman"/>
          <w:sz w:val="24"/>
          <w:szCs w:val="24"/>
          <w:lang w:val="ro-RO" w:eastAsia="ro-RO"/>
        </w:rPr>
        <w:t>au fost desfășurate</w:t>
      </w:r>
      <w:r>
        <w:rPr>
          <w:rFonts w:ascii="Times New Roman" w:hAnsi="Times New Roman"/>
          <w:sz w:val="24"/>
          <w:szCs w:val="24"/>
          <w:lang w:val="ro-RO" w:eastAsia="ro-RO"/>
        </w:rPr>
        <w:t xml:space="preserve"> </w:t>
      </w:r>
      <w:r w:rsidR="002747B5" w:rsidRPr="004C19AD">
        <w:rPr>
          <w:rFonts w:ascii="Times New Roman" w:hAnsi="Times New Roman"/>
          <w:sz w:val="24"/>
          <w:szCs w:val="24"/>
          <w:lang w:val="ro-RO" w:eastAsia="ro-RO"/>
        </w:rPr>
        <w:t>în județul Tulcea (Murighiol), sesiuni de instruire și evaluare, având aceeași tematică din luna septembrie, la care au participat salariați</w:t>
      </w:r>
      <w:r w:rsidR="002747B5" w:rsidRPr="004C19AD">
        <w:rPr>
          <w:rFonts w:ascii="Times New Roman" w:hAnsi="Times New Roman"/>
          <w:sz w:val="24"/>
          <w:szCs w:val="24"/>
          <w:lang w:val="ro-RO"/>
        </w:rPr>
        <w:t xml:space="preserve"> din cadrul sediului central și din cadrul celorlalte patru filiale, respectiv al </w:t>
      </w:r>
      <w:r w:rsidR="002747B5" w:rsidRPr="004C19AD">
        <w:rPr>
          <w:rFonts w:ascii="Times New Roman" w:hAnsi="Times New Roman"/>
          <w:bCs/>
          <w:sz w:val="24"/>
          <w:szCs w:val="24"/>
          <w:lang w:val="ro-RO"/>
        </w:rPr>
        <w:t>Filialei Nord-Est, Filialei Sud-Est, Filialei București - Ilfov, Filialei Sud-Muntenia</w:t>
      </w:r>
      <w:r w:rsidR="002747B5" w:rsidRPr="004C19AD">
        <w:rPr>
          <w:rFonts w:ascii="Times New Roman" w:hAnsi="Times New Roman"/>
          <w:sz w:val="24"/>
          <w:szCs w:val="24"/>
          <w:lang w:val="ro-RO"/>
        </w:rPr>
        <w:t xml:space="preserve"> și birourile județene din subordinea acestora.</w:t>
      </w:r>
    </w:p>
    <w:p w:rsidR="005D32AF" w:rsidRPr="004C19AD" w:rsidRDefault="005D32AF" w:rsidP="00FF37EB">
      <w:pPr>
        <w:pStyle w:val="ListParagraph"/>
        <w:spacing w:after="0" w:line="276" w:lineRule="auto"/>
        <w:ind w:left="0"/>
        <w:jc w:val="both"/>
        <w:rPr>
          <w:rFonts w:ascii="Times New Roman" w:hAnsi="Times New Roman"/>
          <w:sz w:val="24"/>
          <w:szCs w:val="24"/>
          <w:lang w:val="ro-RO"/>
        </w:rPr>
      </w:pPr>
    </w:p>
    <w:p w:rsidR="007B7B13" w:rsidRPr="006A4F4C" w:rsidRDefault="006A4F4C" w:rsidP="00374860">
      <w:pPr>
        <w:ind w:firstLine="720"/>
        <w:rPr>
          <w:rFonts w:ascii="Arial Narrow" w:hAnsi="Arial Narrow"/>
          <w:b/>
          <w:sz w:val="28"/>
          <w:szCs w:val="28"/>
          <w:lang w:val="ro-RO"/>
        </w:rPr>
      </w:pPr>
      <w:r>
        <w:rPr>
          <w:rFonts w:ascii="Arial Narrow" w:hAnsi="Arial Narrow"/>
          <w:b/>
          <w:sz w:val="28"/>
          <w:szCs w:val="28"/>
          <w:lang w:val="ro-RO"/>
        </w:rPr>
        <w:t xml:space="preserve">6. </w:t>
      </w:r>
      <w:r w:rsidR="007B7B13" w:rsidRPr="006A4F4C">
        <w:rPr>
          <w:rFonts w:ascii="Arial Narrow" w:hAnsi="Arial Narrow"/>
          <w:b/>
          <w:sz w:val="28"/>
          <w:szCs w:val="28"/>
          <w:lang w:val="ro-RO"/>
        </w:rPr>
        <w:t xml:space="preserve">ALOCAREA SUBVENŢIILOR DE LA BUGETUL DE STAT </w:t>
      </w:r>
      <w:r w:rsidR="005D691A" w:rsidRPr="006A4F4C">
        <w:rPr>
          <w:rFonts w:ascii="Arial Narrow" w:hAnsi="Arial Narrow"/>
          <w:b/>
          <w:sz w:val="28"/>
          <w:szCs w:val="28"/>
          <w:lang w:val="ro-RO"/>
        </w:rPr>
        <w:t xml:space="preserve">PENTRU PARTIDELE </w:t>
      </w:r>
      <w:r w:rsidR="007B7B13" w:rsidRPr="006A4F4C">
        <w:rPr>
          <w:rFonts w:ascii="Arial Narrow" w:hAnsi="Arial Narrow"/>
          <w:b/>
          <w:sz w:val="28"/>
          <w:szCs w:val="28"/>
          <w:lang w:val="ro-RO"/>
        </w:rPr>
        <w:t>POLITICE</w:t>
      </w:r>
    </w:p>
    <w:p w:rsidR="00F53229" w:rsidRPr="004C19AD" w:rsidRDefault="00F53229" w:rsidP="00FF37EB">
      <w:pPr>
        <w:pStyle w:val="ListParagraph"/>
        <w:autoSpaceDE w:val="0"/>
        <w:autoSpaceDN w:val="0"/>
        <w:adjustRightInd w:val="0"/>
        <w:spacing w:after="0" w:line="276" w:lineRule="auto"/>
        <w:rPr>
          <w:rFonts w:ascii="Georgia" w:hAnsi="Georgia"/>
          <w:b/>
          <w:sz w:val="24"/>
          <w:szCs w:val="24"/>
          <w:lang w:val="ro-RO"/>
        </w:rPr>
      </w:pPr>
    </w:p>
    <w:p w:rsidR="00A7199B" w:rsidRPr="004C19AD" w:rsidRDefault="00A7199B" w:rsidP="00FF37EB">
      <w:pPr>
        <w:autoSpaceDE w:val="0"/>
        <w:autoSpaceDN w:val="0"/>
        <w:adjustRightInd w:val="0"/>
        <w:spacing w:after="0" w:line="276" w:lineRule="auto"/>
        <w:ind w:firstLine="708"/>
        <w:jc w:val="both"/>
        <w:rPr>
          <w:rFonts w:ascii="Times New Roman" w:hAnsi="Times New Roman"/>
          <w:i/>
          <w:sz w:val="24"/>
          <w:szCs w:val="24"/>
          <w:lang w:val="ro-RO"/>
        </w:rPr>
      </w:pPr>
      <w:r w:rsidRPr="004C19AD">
        <w:rPr>
          <w:rFonts w:ascii="Times New Roman" w:hAnsi="Times New Roman"/>
          <w:sz w:val="24"/>
          <w:szCs w:val="24"/>
          <w:lang w:val="ro-RO"/>
        </w:rPr>
        <w:t xml:space="preserve">Autoritatea Electorală Permanentă a avut obligaţia pe tot parcursul anului 2015, potrivit dispoziţiilor art. 20 din </w:t>
      </w:r>
      <w:r w:rsidRPr="004C19AD">
        <w:rPr>
          <w:rFonts w:ascii="Times New Roman" w:hAnsi="Times New Roman"/>
          <w:i/>
          <w:sz w:val="24"/>
          <w:szCs w:val="24"/>
          <w:lang w:val="ro-RO"/>
        </w:rPr>
        <w:t xml:space="preserve">Normele metodologice de aplicare a Legii nr. 334/2006 privind finanţarea activităţii partidelor politice şi a campaniilor electorale aprobate prin Hotărârea Guvernului nr.749/2007 </w:t>
      </w:r>
      <w:r w:rsidRPr="004C19AD">
        <w:rPr>
          <w:rFonts w:ascii="Times New Roman" w:hAnsi="Times New Roman"/>
          <w:sz w:val="24"/>
          <w:szCs w:val="24"/>
          <w:lang w:val="ro-RO"/>
        </w:rPr>
        <w:t>să acorde</w:t>
      </w:r>
      <w:r w:rsidR="00913B53">
        <w:rPr>
          <w:rFonts w:ascii="Times New Roman" w:hAnsi="Times New Roman"/>
          <w:sz w:val="24"/>
          <w:szCs w:val="24"/>
          <w:lang w:val="ro-RO"/>
        </w:rPr>
        <w:t xml:space="preserve"> partidelor politice</w:t>
      </w:r>
      <w:r w:rsidRPr="004C19AD">
        <w:rPr>
          <w:rFonts w:ascii="Times New Roman" w:hAnsi="Times New Roman"/>
          <w:sz w:val="24"/>
          <w:szCs w:val="24"/>
          <w:lang w:val="ro-RO"/>
        </w:rPr>
        <w:t xml:space="preserve"> subvenţia de la bugetul de stat în prima decadă a lunii.</w:t>
      </w:r>
    </w:p>
    <w:p w:rsidR="00C41C10" w:rsidRPr="004C19AD" w:rsidRDefault="00A7199B" w:rsidP="00FF37EB">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b/>
        <w:t xml:space="preserve">Pentru anul 2015 </w:t>
      </w:r>
      <w:r w:rsidRPr="004C19AD">
        <w:rPr>
          <w:rFonts w:ascii="Times New Roman" w:hAnsi="Times New Roman"/>
          <w:b/>
          <w:sz w:val="24"/>
          <w:szCs w:val="24"/>
          <w:lang w:val="ro-RO"/>
        </w:rPr>
        <w:t>suma care a fost alocată de la bugetul de stat</w:t>
      </w:r>
      <w:r w:rsidRPr="004C19AD">
        <w:rPr>
          <w:rFonts w:ascii="Times New Roman" w:hAnsi="Times New Roman"/>
          <w:sz w:val="24"/>
          <w:szCs w:val="24"/>
          <w:lang w:val="ro-RO"/>
        </w:rPr>
        <w:t xml:space="preserve"> pentru subvenţiile ce se acordă partidelor politice potrivit art.18 - 20 din Legea nr.334/2006 </w:t>
      </w:r>
      <w:r w:rsidRPr="004C19AD">
        <w:rPr>
          <w:rFonts w:ascii="Times New Roman" w:hAnsi="Times New Roman"/>
          <w:b/>
          <w:sz w:val="24"/>
          <w:szCs w:val="24"/>
          <w:lang w:val="ro-RO"/>
        </w:rPr>
        <w:t>a fost de 6.761.468 lei</w:t>
      </w:r>
      <w:r w:rsidRPr="004C19AD">
        <w:rPr>
          <w:rFonts w:ascii="Times New Roman" w:hAnsi="Times New Roman"/>
          <w:sz w:val="24"/>
          <w:szCs w:val="24"/>
          <w:lang w:val="ro-RO"/>
        </w:rPr>
        <w:t xml:space="preserve">, cu 11,26% mai mare decât în anul 2014 (6.077.273 lei). </w:t>
      </w:r>
    </w:p>
    <w:p w:rsidR="00A7199B" w:rsidRPr="002A4601" w:rsidRDefault="00A7199B" w:rsidP="00FF37EB">
      <w:pPr>
        <w:spacing w:after="0" w:line="276" w:lineRule="auto"/>
        <w:ind w:firstLine="708"/>
        <w:jc w:val="both"/>
        <w:rPr>
          <w:rFonts w:ascii="Times New Roman" w:hAnsi="Times New Roman"/>
          <w:sz w:val="24"/>
          <w:szCs w:val="24"/>
          <w:lang w:val="ro-RO"/>
        </w:rPr>
      </w:pPr>
      <w:r w:rsidRPr="004C19AD">
        <w:rPr>
          <w:rFonts w:ascii="Times New Roman" w:hAnsi="Times New Roman"/>
          <w:i/>
          <w:sz w:val="24"/>
          <w:szCs w:val="24"/>
          <w:lang w:val="ro-RO"/>
        </w:rPr>
        <w:t>Situaţia comparativă a subvențiilor acordate în perioada 2008-2015</w:t>
      </w:r>
      <w:r w:rsidR="002A4601">
        <w:rPr>
          <w:rFonts w:ascii="Times New Roman" w:hAnsi="Times New Roman"/>
          <w:sz w:val="24"/>
          <w:szCs w:val="24"/>
          <w:lang w:val="ro-RO"/>
        </w:rPr>
        <w:t xml:space="preserve"> se regăseşte în </w:t>
      </w:r>
      <w:r w:rsidRPr="002A4601">
        <w:rPr>
          <w:rFonts w:ascii="Times New Roman" w:hAnsi="Times New Roman"/>
          <w:sz w:val="24"/>
          <w:szCs w:val="24"/>
          <w:lang w:val="ro-RO"/>
        </w:rPr>
        <w:t>Anexa</w:t>
      </w:r>
      <w:r w:rsidR="00C22D4F" w:rsidRPr="002A4601">
        <w:rPr>
          <w:rFonts w:ascii="Times New Roman" w:hAnsi="Times New Roman"/>
          <w:sz w:val="24"/>
          <w:szCs w:val="24"/>
          <w:lang w:val="ro-RO"/>
        </w:rPr>
        <w:t xml:space="preserve"> nr.</w:t>
      </w:r>
      <w:r w:rsidR="00611E4C" w:rsidRPr="002A4601">
        <w:rPr>
          <w:rFonts w:ascii="Times New Roman" w:hAnsi="Times New Roman"/>
          <w:sz w:val="24"/>
          <w:szCs w:val="24"/>
          <w:lang w:val="ro-RO"/>
        </w:rPr>
        <w:t xml:space="preserve"> 9</w:t>
      </w:r>
      <w:r w:rsidRPr="002A4601">
        <w:rPr>
          <w:rFonts w:ascii="Times New Roman" w:hAnsi="Times New Roman"/>
          <w:sz w:val="24"/>
          <w:szCs w:val="24"/>
          <w:lang w:val="ro-RO"/>
        </w:rPr>
        <w:t>.</w:t>
      </w:r>
    </w:p>
    <w:p w:rsidR="00A7199B" w:rsidRPr="004C19AD" w:rsidRDefault="00A7199B" w:rsidP="00FF37EB">
      <w:pPr>
        <w:autoSpaceDE w:val="0"/>
        <w:autoSpaceDN w:val="0"/>
        <w:adjustRightInd w:val="0"/>
        <w:spacing w:after="0" w:line="276" w:lineRule="auto"/>
        <w:ind w:firstLine="708"/>
        <w:jc w:val="both"/>
        <w:rPr>
          <w:rFonts w:ascii="Times New Roman" w:hAnsi="Times New Roman"/>
          <w:sz w:val="24"/>
          <w:szCs w:val="24"/>
          <w:lang w:val="ro-RO"/>
        </w:rPr>
      </w:pPr>
      <w:r w:rsidRPr="0081103C">
        <w:rPr>
          <w:rFonts w:ascii="Times New Roman" w:hAnsi="Times New Roman"/>
          <w:b/>
          <w:sz w:val="24"/>
          <w:szCs w:val="24"/>
          <w:lang w:val="ro-RO"/>
        </w:rPr>
        <w:t>Suma alocată de la bugetul de stat pentru plata subvenţiilor partidelor politice în anul 2015</w:t>
      </w:r>
      <w:r w:rsidRPr="004C19AD">
        <w:rPr>
          <w:rFonts w:ascii="Times New Roman" w:hAnsi="Times New Roman"/>
          <w:sz w:val="24"/>
          <w:szCs w:val="24"/>
          <w:lang w:val="ro-RO"/>
        </w:rPr>
        <w:t xml:space="preserve"> a fost împărţită între Partidul Social Democrat, Partidul Conservator, Partidul Naţional Liberal, Partidul Democrat Liberal, Partidul Poporului Dan-Diaconescu, Uniunea Naţională pentru Progresul României şi Partidul Naţional Ţărănesc Creştin-Democrat,</w:t>
      </w:r>
      <w:r w:rsidR="00C41C10" w:rsidRPr="004C19AD">
        <w:rPr>
          <w:rFonts w:ascii="Times New Roman" w:hAnsi="Times New Roman"/>
          <w:sz w:val="24"/>
          <w:szCs w:val="24"/>
          <w:lang w:val="ro-RO"/>
        </w:rPr>
        <w:t xml:space="preserve"> </w:t>
      </w:r>
      <w:r w:rsidRPr="004C19AD">
        <w:rPr>
          <w:rFonts w:ascii="Times New Roman" w:hAnsi="Times New Roman"/>
          <w:sz w:val="24"/>
          <w:szCs w:val="24"/>
          <w:lang w:val="ro-RO"/>
        </w:rPr>
        <w:t>după cum rezultă din graficul următor:</w:t>
      </w:r>
    </w:p>
    <w:p w:rsidR="00C41C10" w:rsidRPr="00961F91" w:rsidRDefault="00C41C10" w:rsidP="0081103C">
      <w:pPr>
        <w:spacing w:after="0" w:line="276" w:lineRule="auto"/>
        <w:rPr>
          <w:rFonts w:ascii="Times New Roman" w:eastAsia="Times New Roman" w:hAnsi="Times New Roman"/>
          <w:b/>
          <w:bCs/>
          <w:color w:val="000000"/>
          <w:sz w:val="24"/>
          <w:szCs w:val="24"/>
          <w:lang w:val="ro-RO"/>
        </w:rPr>
      </w:pPr>
    </w:p>
    <w:tbl>
      <w:tblPr>
        <w:tblStyle w:val="TableGridLight1"/>
        <w:tblW w:w="9830" w:type="dxa"/>
        <w:jc w:val="center"/>
        <w:tblLook w:val="04A0" w:firstRow="1" w:lastRow="0" w:firstColumn="1" w:lastColumn="0" w:noHBand="0" w:noVBand="1"/>
      </w:tblPr>
      <w:tblGrid>
        <w:gridCol w:w="1120"/>
        <w:gridCol w:w="1187"/>
        <w:gridCol w:w="1188"/>
        <w:gridCol w:w="1049"/>
        <w:gridCol w:w="1049"/>
        <w:gridCol w:w="979"/>
        <w:gridCol w:w="956"/>
        <w:gridCol w:w="1188"/>
        <w:gridCol w:w="1188"/>
      </w:tblGrid>
      <w:tr w:rsidR="003A5A38" w:rsidRPr="004C19AD" w:rsidTr="004B5E13">
        <w:trPr>
          <w:trHeight w:val="330"/>
          <w:jc w:val="center"/>
        </w:trPr>
        <w:tc>
          <w:tcPr>
            <w:tcW w:w="1096"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 </w:t>
            </w:r>
          </w:p>
        </w:tc>
        <w:tc>
          <w:tcPr>
            <w:tcW w:w="1167"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PSD</w:t>
            </w:r>
          </w:p>
        </w:tc>
        <w:tc>
          <w:tcPr>
            <w:tcW w:w="1161"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PNL</w:t>
            </w:r>
          </w:p>
        </w:tc>
        <w:tc>
          <w:tcPr>
            <w:tcW w:w="1026"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PC</w:t>
            </w:r>
          </w:p>
        </w:tc>
        <w:tc>
          <w:tcPr>
            <w:tcW w:w="1026"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UNPR</w:t>
            </w:r>
          </w:p>
        </w:tc>
        <w:tc>
          <w:tcPr>
            <w:tcW w:w="1040"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PDL</w:t>
            </w:r>
          </w:p>
        </w:tc>
        <w:tc>
          <w:tcPr>
            <w:tcW w:w="992"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PNŢCD</w:t>
            </w:r>
          </w:p>
        </w:tc>
        <w:tc>
          <w:tcPr>
            <w:tcW w:w="1161"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PP-DD</w:t>
            </w:r>
          </w:p>
        </w:tc>
        <w:tc>
          <w:tcPr>
            <w:tcW w:w="1161" w:type="dxa"/>
            <w:noWrap/>
            <w:hideMark/>
          </w:tcPr>
          <w:p w:rsidR="00C41C10" w:rsidRPr="004C19AD" w:rsidRDefault="00C41C10" w:rsidP="00FF37EB">
            <w:pPr>
              <w:spacing w:after="0" w:line="276" w:lineRule="auto"/>
              <w:jc w:val="center"/>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TOTAL</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Ianuarie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173.915,40</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120.858,33</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16.903,54</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7.952,32</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87.423,05</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1.464,69</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73.080,67</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481.598,00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Februarie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164.731,56</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197.282,80</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16.011,36</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7.532,39</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1.387,34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69.221,55</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456.167,00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Martie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164.731,56</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197.282,80</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16.011,36</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7.532,39</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1.387,34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69.221,55</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456.167,00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Aprilie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167.792,84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200.948,99</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16.308,77</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7.672,36</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1.413,12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70.507,92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464.644,00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Mai</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167.792,84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200.948,99</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16.308,77</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7.672,36</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1.413,12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70.507,92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464.644,00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Iunie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167.792,84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200.948,99</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16.308,77</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7.672,36</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1.413,12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70.507,92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464.644,00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Iulie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167.792,84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200.948,99</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16.308,77</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7.672,36</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1.413,12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70.507,92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464.644,00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August</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167.792,84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200.948,99</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16.308,77</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7.672,36</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1.413,12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70.507,92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464.644,00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Septembrie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330.801,37</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396.168,26</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32.152,01</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15.125,97</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2.785,96</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139.005,43</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916.039,00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Octombrie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256.302,72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306.948,55</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24.911,20</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11.719,50</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2.158,54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107.700,49</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709.741,00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Noiembrie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256.302,72</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306.948,55</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24.911,20</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11.719,50</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2.158,54</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107.700,49</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709.741,00</w:t>
            </w:r>
          </w:p>
        </w:tc>
      </w:tr>
      <w:tr w:rsidR="003A5A38" w:rsidRPr="004C19AD" w:rsidTr="004B5E13">
        <w:trPr>
          <w:trHeight w:val="330"/>
          <w:jc w:val="center"/>
        </w:trPr>
        <w:tc>
          <w:tcPr>
            <w:tcW w:w="1096" w:type="dxa"/>
            <w:noWrap/>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Decembrie</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255.960,98</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306.539,28</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24.878,32</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11.703,87</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 </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2.155,66</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color w:val="000000"/>
                <w:sz w:val="20"/>
                <w:szCs w:val="20"/>
              </w:rPr>
            </w:pPr>
            <w:r w:rsidRPr="004C19AD">
              <w:rPr>
                <w:rFonts w:ascii="Times New Roman" w:eastAsia="Times New Roman" w:hAnsi="Times New Roman" w:cs="Times New Roman"/>
                <w:color w:val="000000"/>
                <w:sz w:val="20"/>
                <w:szCs w:val="20"/>
              </w:rPr>
              <w:t>107.556,89</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708.795,00</w:t>
            </w:r>
          </w:p>
        </w:tc>
      </w:tr>
      <w:tr w:rsidR="003A5A38" w:rsidRPr="004C19AD" w:rsidTr="004B5E13">
        <w:trPr>
          <w:trHeight w:val="330"/>
          <w:jc w:val="center"/>
        </w:trPr>
        <w:tc>
          <w:tcPr>
            <w:tcW w:w="1096" w:type="dxa"/>
            <w:hideMark/>
          </w:tcPr>
          <w:p w:rsidR="00C41C10" w:rsidRPr="004C19AD" w:rsidRDefault="00C41C10" w:rsidP="00FF37EB">
            <w:pPr>
              <w:spacing w:after="0" w:line="276" w:lineRule="auto"/>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Total subvenţie 2015</w:t>
            </w:r>
          </w:p>
        </w:tc>
        <w:tc>
          <w:tcPr>
            <w:tcW w:w="1167"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2.441.710,51</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2.836.773,52</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237.322,84</w:t>
            </w:r>
          </w:p>
        </w:tc>
        <w:tc>
          <w:tcPr>
            <w:tcW w:w="1026"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111.647,74</w:t>
            </w:r>
          </w:p>
        </w:tc>
        <w:tc>
          <w:tcPr>
            <w:tcW w:w="1040"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87.423,05</w:t>
            </w:r>
          </w:p>
        </w:tc>
        <w:tc>
          <w:tcPr>
            <w:tcW w:w="992"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20.563,67</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1.026.026,67</w:t>
            </w:r>
          </w:p>
        </w:tc>
        <w:tc>
          <w:tcPr>
            <w:tcW w:w="1161" w:type="dxa"/>
            <w:noWrap/>
            <w:hideMark/>
          </w:tcPr>
          <w:p w:rsidR="00C41C10" w:rsidRPr="004C19AD" w:rsidRDefault="00C41C10" w:rsidP="00FF37EB">
            <w:pPr>
              <w:spacing w:after="0" w:line="276" w:lineRule="auto"/>
              <w:jc w:val="right"/>
              <w:rPr>
                <w:rFonts w:ascii="Times New Roman" w:eastAsia="Times New Roman" w:hAnsi="Times New Roman" w:cs="Times New Roman"/>
                <w:b/>
                <w:bCs/>
                <w:color w:val="000000"/>
                <w:sz w:val="20"/>
                <w:szCs w:val="20"/>
              </w:rPr>
            </w:pPr>
            <w:r w:rsidRPr="004C19AD">
              <w:rPr>
                <w:rFonts w:ascii="Times New Roman" w:eastAsia="Times New Roman" w:hAnsi="Times New Roman" w:cs="Times New Roman"/>
                <w:b/>
                <w:bCs/>
                <w:color w:val="000000"/>
                <w:sz w:val="20"/>
                <w:szCs w:val="20"/>
              </w:rPr>
              <w:t>6.761.468,00</w:t>
            </w:r>
          </w:p>
        </w:tc>
      </w:tr>
    </w:tbl>
    <w:p w:rsidR="006218A0" w:rsidRDefault="006218A0" w:rsidP="00FF37EB">
      <w:pPr>
        <w:autoSpaceDE w:val="0"/>
        <w:autoSpaceDN w:val="0"/>
        <w:adjustRightInd w:val="0"/>
        <w:spacing w:after="0" w:line="276" w:lineRule="auto"/>
        <w:jc w:val="both"/>
        <w:rPr>
          <w:rFonts w:ascii="Times New Roman" w:hAnsi="Times New Roman"/>
          <w:sz w:val="24"/>
          <w:szCs w:val="24"/>
          <w:lang w:val="ro-RO"/>
        </w:rPr>
      </w:pPr>
    </w:p>
    <w:p w:rsidR="006A4F4C" w:rsidRDefault="006A4F4C" w:rsidP="00FF37EB">
      <w:pPr>
        <w:autoSpaceDE w:val="0"/>
        <w:autoSpaceDN w:val="0"/>
        <w:adjustRightInd w:val="0"/>
        <w:spacing w:after="0" w:line="276" w:lineRule="auto"/>
        <w:jc w:val="both"/>
        <w:rPr>
          <w:rFonts w:ascii="Times New Roman" w:hAnsi="Times New Roman"/>
          <w:sz w:val="24"/>
          <w:szCs w:val="24"/>
          <w:lang w:val="ro-RO"/>
        </w:rPr>
      </w:pPr>
    </w:p>
    <w:p w:rsidR="006A4F4C" w:rsidRPr="004C19AD" w:rsidRDefault="006A4F4C" w:rsidP="00FF37EB">
      <w:pPr>
        <w:autoSpaceDE w:val="0"/>
        <w:autoSpaceDN w:val="0"/>
        <w:adjustRightInd w:val="0"/>
        <w:spacing w:after="0" w:line="276" w:lineRule="auto"/>
        <w:jc w:val="both"/>
        <w:rPr>
          <w:rFonts w:ascii="Times New Roman" w:hAnsi="Times New Roman"/>
          <w:sz w:val="24"/>
          <w:szCs w:val="24"/>
          <w:lang w:val="ro-RO"/>
        </w:rPr>
      </w:pPr>
    </w:p>
    <w:p w:rsidR="0027011E" w:rsidRPr="004C19AD" w:rsidRDefault="007B7B13" w:rsidP="00FF37EB">
      <w:pPr>
        <w:autoSpaceDE w:val="0"/>
        <w:autoSpaceDN w:val="0"/>
        <w:adjustRightInd w:val="0"/>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lastRenderedPageBreak/>
        <w:tab/>
      </w:r>
      <w:r w:rsidR="008C4FA1" w:rsidRPr="001E7299">
        <w:rPr>
          <w:rFonts w:ascii="Times New Roman" w:hAnsi="Times New Roman"/>
          <w:i/>
          <w:sz w:val="24"/>
          <w:szCs w:val="24"/>
          <w:lang w:val="ro-RO"/>
        </w:rPr>
        <w:t>Reprezentarea grafică a repartizării subvenţiei de la bugetul de stat în anul 2015</w:t>
      </w:r>
      <w:r w:rsidR="008C4FA1" w:rsidRPr="004C19AD">
        <w:rPr>
          <w:rFonts w:ascii="Times New Roman" w:hAnsi="Times New Roman"/>
          <w:sz w:val="24"/>
          <w:szCs w:val="24"/>
          <w:lang w:val="ro-RO"/>
        </w:rPr>
        <w:t xml:space="preserve"> </w:t>
      </w:r>
      <w:r w:rsidR="0027011E" w:rsidRPr="004C19AD">
        <w:rPr>
          <w:rFonts w:ascii="Times New Roman" w:hAnsi="Times New Roman"/>
          <w:sz w:val="24"/>
          <w:szCs w:val="24"/>
          <w:lang w:val="ro-RO"/>
        </w:rPr>
        <w:t>arată astfel:</w:t>
      </w:r>
    </w:p>
    <w:p w:rsidR="0027011E" w:rsidRPr="004C19AD" w:rsidRDefault="0027011E" w:rsidP="0027011E">
      <w:pPr>
        <w:autoSpaceDE w:val="0"/>
        <w:autoSpaceDN w:val="0"/>
        <w:adjustRightInd w:val="0"/>
        <w:spacing w:after="0" w:line="276" w:lineRule="auto"/>
        <w:jc w:val="center"/>
        <w:rPr>
          <w:rFonts w:ascii="Times New Roman" w:hAnsi="Times New Roman"/>
          <w:sz w:val="24"/>
          <w:szCs w:val="24"/>
          <w:lang w:val="ro-RO"/>
        </w:rPr>
      </w:pPr>
      <w:r w:rsidRPr="004C19AD">
        <w:rPr>
          <w:rFonts w:ascii="Times New Roman" w:hAnsi="Times New Roman"/>
          <w:noProof/>
          <w:sz w:val="24"/>
          <w:szCs w:val="24"/>
        </w:rPr>
        <w:drawing>
          <wp:inline distT="0" distB="0" distL="0" distR="0" wp14:anchorId="60805D13" wp14:editId="377F913F">
            <wp:extent cx="4016829" cy="2878462"/>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210" cy="2880168"/>
                    </a:xfrm>
                    <a:prstGeom prst="rect">
                      <a:avLst/>
                    </a:prstGeom>
                    <a:ln>
                      <a:noFill/>
                    </a:ln>
                    <a:effectLst>
                      <a:softEdge rad="112500"/>
                    </a:effectLst>
                  </pic:spPr>
                </pic:pic>
              </a:graphicData>
            </a:graphic>
          </wp:inline>
        </w:drawing>
      </w:r>
    </w:p>
    <w:p w:rsidR="0027011E" w:rsidRDefault="007B7B13" w:rsidP="00D617F4">
      <w:pPr>
        <w:autoSpaceDE w:val="0"/>
        <w:autoSpaceDN w:val="0"/>
        <w:adjustRightInd w:val="0"/>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Pe site-ul Autorităţii Electorale Permanente</w:t>
      </w:r>
      <w:r w:rsidR="002874C0">
        <w:rPr>
          <w:rFonts w:ascii="Times New Roman" w:hAnsi="Times New Roman"/>
          <w:sz w:val="24"/>
          <w:szCs w:val="24"/>
          <w:lang w:val="ro-RO"/>
        </w:rPr>
        <w:t xml:space="preserve">, în secţiunea </w:t>
      </w:r>
      <w:r w:rsidR="002874C0">
        <w:rPr>
          <w:rFonts w:ascii="Times New Roman" w:hAnsi="Times New Roman"/>
          <w:i/>
          <w:sz w:val="24"/>
          <w:szCs w:val="24"/>
          <w:lang w:val="ro-RO"/>
        </w:rPr>
        <w:t>Finanţarea partidelor politice – Subvenţii publice</w:t>
      </w:r>
      <w:r w:rsidR="002874C0">
        <w:rPr>
          <w:rStyle w:val="FootnoteReference"/>
          <w:rFonts w:ascii="Times New Roman" w:hAnsi="Times New Roman"/>
          <w:i/>
          <w:sz w:val="24"/>
          <w:szCs w:val="24"/>
          <w:lang w:val="ro-RO"/>
        </w:rPr>
        <w:footnoteReference w:id="13"/>
      </w:r>
      <w:r w:rsidRPr="004C19AD">
        <w:rPr>
          <w:rFonts w:ascii="Times New Roman" w:hAnsi="Times New Roman"/>
          <w:sz w:val="24"/>
          <w:szCs w:val="24"/>
          <w:lang w:val="ro-RO"/>
        </w:rPr>
        <w:t xml:space="preserve"> </w:t>
      </w:r>
      <w:r w:rsidRPr="004C19AD">
        <w:rPr>
          <w:rFonts w:ascii="Times New Roman" w:hAnsi="Times New Roman"/>
          <w:b/>
          <w:sz w:val="24"/>
          <w:szCs w:val="24"/>
          <w:lang w:val="ro-RO"/>
        </w:rPr>
        <w:t>a fost publicată lunar situaţia</w:t>
      </w:r>
      <w:r w:rsidRPr="004C19AD">
        <w:rPr>
          <w:rFonts w:ascii="Times New Roman" w:hAnsi="Times New Roman"/>
          <w:sz w:val="24"/>
          <w:szCs w:val="24"/>
          <w:lang w:val="ro-RO"/>
        </w:rPr>
        <w:t xml:space="preserve"> privind repartizarea subvenţiei</w:t>
      </w:r>
      <w:r w:rsidR="002874C0" w:rsidRPr="002874C0">
        <w:t xml:space="preserve"> </w:t>
      </w:r>
      <w:r w:rsidR="002874C0" w:rsidRPr="002874C0">
        <w:rPr>
          <w:rFonts w:ascii="Times New Roman" w:hAnsi="Times New Roman"/>
          <w:sz w:val="24"/>
          <w:szCs w:val="24"/>
          <w:lang w:val="ro-RO"/>
        </w:rPr>
        <w:t>de la bugetul de stat</w:t>
      </w:r>
      <w:r w:rsidR="002874C0">
        <w:rPr>
          <w:rFonts w:ascii="Times New Roman" w:hAnsi="Times New Roman"/>
          <w:sz w:val="24"/>
          <w:szCs w:val="24"/>
          <w:lang w:val="ro-RO"/>
        </w:rPr>
        <w:t xml:space="preserve"> </w:t>
      </w:r>
      <w:r w:rsidRPr="004C19AD">
        <w:rPr>
          <w:rFonts w:ascii="Times New Roman" w:hAnsi="Times New Roman"/>
          <w:sz w:val="24"/>
          <w:szCs w:val="24"/>
          <w:lang w:val="ro-RO"/>
        </w:rPr>
        <w:t>.</w:t>
      </w:r>
    </w:p>
    <w:p w:rsidR="00536FCE" w:rsidRDefault="00536FCE" w:rsidP="00D617F4">
      <w:pPr>
        <w:autoSpaceDE w:val="0"/>
        <w:autoSpaceDN w:val="0"/>
        <w:adjustRightInd w:val="0"/>
        <w:spacing w:after="0" w:line="276" w:lineRule="auto"/>
        <w:ind w:firstLine="720"/>
        <w:jc w:val="both"/>
        <w:rPr>
          <w:rFonts w:ascii="Times New Roman" w:hAnsi="Times New Roman"/>
          <w:sz w:val="24"/>
          <w:szCs w:val="24"/>
          <w:lang w:val="ro-RO"/>
        </w:rPr>
      </w:pPr>
    </w:p>
    <w:p w:rsidR="00536FCE" w:rsidRPr="004C19AD" w:rsidRDefault="00536FCE" w:rsidP="00D617F4">
      <w:pPr>
        <w:autoSpaceDE w:val="0"/>
        <w:autoSpaceDN w:val="0"/>
        <w:adjustRightInd w:val="0"/>
        <w:spacing w:after="0" w:line="276" w:lineRule="auto"/>
        <w:ind w:firstLine="720"/>
        <w:jc w:val="both"/>
        <w:rPr>
          <w:rFonts w:ascii="Times New Roman" w:hAnsi="Times New Roman"/>
          <w:sz w:val="24"/>
          <w:szCs w:val="24"/>
          <w:lang w:val="ro-RO"/>
        </w:rPr>
      </w:pPr>
    </w:p>
    <w:p w:rsidR="0029470F" w:rsidRPr="00374860" w:rsidRDefault="006A4F4C" w:rsidP="00374860">
      <w:pPr>
        <w:spacing w:after="0" w:line="276" w:lineRule="auto"/>
        <w:ind w:firstLine="720"/>
        <w:jc w:val="both"/>
        <w:rPr>
          <w:rFonts w:ascii="Arial Narrow" w:hAnsi="Arial Narrow"/>
          <w:b/>
          <w:sz w:val="28"/>
          <w:szCs w:val="28"/>
          <w:lang w:val="ro-RO"/>
        </w:rPr>
      </w:pPr>
      <w:r>
        <w:rPr>
          <w:rFonts w:ascii="Arial Narrow" w:hAnsi="Arial Narrow"/>
          <w:b/>
          <w:sz w:val="28"/>
          <w:szCs w:val="28"/>
          <w:lang w:val="ro-RO"/>
        </w:rPr>
        <w:t xml:space="preserve">7. </w:t>
      </w:r>
      <w:r w:rsidR="0029470F" w:rsidRPr="00374860">
        <w:rPr>
          <w:rFonts w:ascii="Arial Narrow" w:hAnsi="Arial Narrow"/>
          <w:b/>
          <w:sz w:val="28"/>
          <w:szCs w:val="28"/>
          <w:lang w:val="ro-RO"/>
        </w:rPr>
        <w:t>CONTROLUL FINANȚĂRII PARTIDELOR POLITICE ŞI A CAMPANIILOR ELECTORALE</w:t>
      </w:r>
    </w:p>
    <w:p w:rsidR="0029470F" w:rsidRPr="004C19AD" w:rsidRDefault="0029470F" w:rsidP="00FF37EB">
      <w:pPr>
        <w:spacing w:after="0" w:line="276" w:lineRule="auto"/>
        <w:rPr>
          <w:rFonts w:ascii="Times New Roman" w:hAnsi="Times New Roman"/>
          <w:b/>
          <w:sz w:val="24"/>
          <w:szCs w:val="24"/>
          <w:lang w:val="ro-RO"/>
        </w:rPr>
      </w:pP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Activitatea de control a finanțării partidelor politice și a campaniilor electorale a fost desfășurată în anul 2015 de un efectiv de 69 de persoane, dintre care 12 persoane de la Departamentul de control al finanțării partidelor politice și a campaniilor electorale, 15 persoane de la filialele Autorității Electorale Permanent</w:t>
      </w:r>
      <w:r w:rsidR="006A4F4C">
        <w:rPr>
          <w:rFonts w:ascii="Times New Roman" w:eastAsia="Times New Roman" w:hAnsi="Times New Roman"/>
          <w:sz w:val="24"/>
          <w:szCs w:val="24"/>
          <w:lang w:val="ro-RO" w:eastAsia="ro-RO"/>
        </w:rPr>
        <w:t>e</w:t>
      </w:r>
      <w:r w:rsidRPr="004C19AD">
        <w:rPr>
          <w:rFonts w:ascii="Times New Roman" w:eastAsia="Times New Roman" w:hAnsi="Times New Roman"/>
          <w:sz w:val="24"/>
          <w:szCs w:val="24"/>
          <w:lang w:val="ro-RO" w:eastAsia="ro-RO"/>
        </w:rPr>
        <w:t xml:space="preserve"> și 42 </w:t>
      </w:r>
      <w:r w:rsidR="00913B53">
        <w:rPr>
          <w:rFonts w:ascii="Times New Roman" w:eastAsia="Times New Roman" w:hAnsi="Times New Roman"/>
          <w:sz w:val="24"/>
          <w:szCs w:val="24"/>
          <w:lang w:val="ro-RO" w:eastAsia="ro-RO"/>
        </w:rPr>
        <w:t xml:space="preserve">de </w:t>
      </w:r>
      <w:r w:rsidRPr="004C19AD">
        <w:rPr>
          <w:rFonts w:ascii="Times New Roman" w:eastAsia="Times New Roman" w:hAnsi="Times New Roman"/>
          <w:sz w:val="24"/>
          <w:szCs w:val="24"/>
          <w:lang w:val="ro-RO" w:eastAsia="ro-RO"/>
        </w:rPr>
        <w:t xml:space="preserve">persoane din cadrul birourilor județene ale Autorității Electorale Permanente. </w:t>
      </w:r>
    </w:p>
    <w:p w:rsidR="002879F4" w:rsidRPr="004C19AD" w:rsidRDefault="002879F4" w:rsidP="00FF37EB">
      <w:pPr>
        <w:spacing w:after="0" w:line="276" w:lineRule="auto"/>
        <w:rPr>
          <w:rFonts w:ascii="Georgia" w:hAnsi="Georgia"/>
          <w:b/>
          <w:sz w:val="24"/>
          <w:szCs w:val="24"/>
          <w:lang w:val="ro-RO"/>
        </w:rPr>
      </w:pPr>
    </w:p>
    <w:p w:rsidR="007B7B13" w:rsidRPr="004C19AD" w:rsidRDefault="007533A3" w:rsidP="007533A3">
      <w:pPr>
        <w:spacing w:after="0" w:line="276" w:lineRule="auto"/>
        <w:ind w:firstLine="720"/>
        <w:rPr>
          <w:rFonts w:ascii="Arial Narrow" w:hAnsi="Arial Narrow"/>
          <w:b/>
          <w:sz w:val="24"/>
          <w:szCs w:val="24"/>
          <w:lang w:val="ro-RO"/>
        </w:rPr>
      </w:pPr>
      <w:r w:rsidRPr="004C19AD">
        <w:rPr>
          <w:rFonts w:ascii="Arial Narrow" w:hAnsi="Arial Narrow"/>
          <w:b/>
          <w:sz w:val="24"/>
          <w:szCs w:val="24"/>
          <w:lang w:val="ro-RO"/>
        </w:rPr>
        <w:t xml:space="preserve">7.1. </w:t>
      </w:r>
      <w:r w:rsidR="007B7B13" w:rsidRPr="004C19AD">
        <w:rPr>
          <w:rFonts w:ascii="Arial Narrow" w:hAnsi="Arial Narrow"/>
          <w:b/>
          <w:sz w:val="24"/>
          <w:szCs w:val="24"/>
          <w:lang w:val="ro-RO"/>
        </w:rPr>
        <w:t xml:space="preserve">CONTROLUL FINANȚĂRII PARTIDELOR POLITICE </w:t>
      </w:r>
    </w:p>
    <w:p w:rsidR="002879F4" w:rsidRPr="004C19AD"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În conformitate cu prevederile art. 44 alin. (1) din Legea nr. 334/2006,</w:t>
      </w:r>
      <w:r w:rsidR="00913B53">
        <w:rPr>
          <w:rFonts w:ascii="Times New Roman" w:eastAsia="Times New Roman" w:hAnsi="Times New Roman"/>
          <w:sz w:val="24"/>
          <w:szCs w:val="24"/>
          <w:lang w:val="ro-RO" w:eastAsia="ro-RO"/>
        </w:rPr>
        <w:t xml:space="preserve"> republicată,</w:t>
      </w:r>
      <w:r w:rsidRPr="004C19AD">
        <w:rPr>
          <w:rFonts w:ascii="Times New Roman" w:eastAsia="Times New Roman" w:hAnsi="Times New Roman"/>
          <w:sz w:val="24"/>
          <w:szCs w:val="24"/>
          <w:lang w:val="ro-RO" w:eastAsia="ro-RO"/>
        </w:rPr>
        <w:t xml:space="preserve"> Autoritatea Electorală Permanentă desfășoară, anual și ori de câte ori este sesizată, activități de verificare a respectării prevederilor legale referitoare la sursele de finanțare și la cheltuielile partidelor politice.</w:t>
      </w:r>
    </w:p>
    <w:p w:rsidR="00703701"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În vederea exercitării atribuțiilor sus-menţionate, </w:t>
      </w:r>
      <w:r w:rsidRPr="004C19AD">
        <w:rPr>
          <w:rFonts w:ascii="Times New Roman" w:eastAsia="Times New Roman" w:hAnsi="Times New Roman"/>
          <w:b/>
          <w:sz w:val="24"/>
          <w:szCs w:val="24"/>
          <w:lang w:val="ro-RO" w:eastAsia="ro-RO"/>
        </w:rPr>
        <w:t>în conformitate cu Planul de control</w:t>
      </w:r>
      <w:r w:rsidRPr="004C19AD">
        <w:rPr>
          <w:rFonts w:ascii="Times New Roman" w:eastAsia="Times New Roman" w:hAnsi="Times New Roman"/>
          <w:sz w:val="24"/>
          <w:szCs w:val="24"/>
          <w:lang w:val="ro-RO" w:eastAsia="ro-RO"/>
        </w:rPr>
        <w:t xml:space="preserve"> pentru anul 2015, aprobat de președintele instituției, au fost efectuate </w:t>
      </w:r>
      <w:r w:rsidRPr="004C19AD">
        <w:rPr>
          <w:rFonts w:ascii="Times New Roman" w:eastAsia="Times New Roman" w:hAnsi="Times New Roman"/>
          <w:b/>
          <w:sz w:val="24"/>
          <w:szCs w:val="24"/>
          <w:lang w:val="ro-RO" w:eastAsia="ro-RO"/>
        </w:rPr>
        <w:t>174 de controale</w:t>
      </w:r>
      <w:r w:rsidRPr="004C19AD">
        <w:rPr>
          <w:rFonts w:ascii="Times New Roman" w:eastAsia="Times New Roman" w:hAnsi="Times New Roman"/>
          <w:sz w:val="24"/>
          <w:szCs w:val="24"/>
          <w:lang w:val="ro-RO" w:eastAsia="ro-RO"/>
        </w:rPr>
        <w:t xml:space="preserve"> la formaț</w:t>
      </w:r>
      <w:r w:rsidR="00691D05" w:rsidRPr="004C19AD">
        <w:rPr>
          <w:rFonts w:ascii="Times New Roman" w:eastAsia="Times New Roman" w:hAnsi="Times New Roman"/>
          <w:sz w:val="24"/>
          <w:szCs w:val="24"/>
          <w:lang w:val="ro-RO" w:eastAsia="ro-RO"/>
        </w:rPr>
        <w:t>iunile politice, după cum rezultă din tabelul următor:</w:t>
      </w:r>
      <w:r w:rsidRPr="004C19AD">
        <w:rPr>
          <w:rFonts w:ascii="Times New Roman" w:eastAsia="Times New Roman" w:hAnsi="Times New Roman"/>
          <w:sz w:val="24"/>
          <w:szCs w:val="24"/>
          <w:lang w:val="ro-RO" w:eastAsia="ro-RO"/>
        </w:rPr>
        <w:t xml:space="preserve"> </w:t>
      </w:r>
    </w:p>
    <w:p w:rsidR="00913B53" w:rsidRDefault="00913B53" w:rsidP="00FF37EB">
      <w:pPr>
        <w:spacing w:after="0" w:line="276" w:lineRule="auto"/>
        <w:ind w:firstLine="720"/>
        <w:contextualSpacing/>
        <w:jc w:val="both"/>
        <w:rPr>
          <w:rFonts w:ascii="Times New Roman" w:eastAsia="Times New Roman" w:hAnsi="Times New Roman"/>
          <w:sz w:val="24"/>
          <w:szCs w:val="24"/>
          <w:lang w:val="ro-RO" w:eastAsia="ro-RO"/>
        </w:rPr>
      </w:pPr>
    </w:p>
    <w:p w:rsidR="00913B53" w:rsidRPr="004C19AD" w:rsidRDefault="00913B53" w:rsidP="00FF37EB">
      <w:pPr>
        <w:spacing w:after="0" w:line="276" w:lineRule="auto"/>
        <w:ind w:firstLine="720"/>
        <w:contextualSpacing/>
        <w:jc w:val="both"/>
        <w:rPr>
          <w:rFonts w:ascii="Times New Roman" w:eastAsia="Times New Roman" w:hAnsi="Times New Roman"/>
          <w:sz w:val="24"/>
          <w:szCs w:val="24"/>
          <w:lang w:val="ro-RO" w:eastAsia="ro-RO"/>
        </w:rPr>
      </w:pPr>
    </w:p>
    <w:p w:rsidR="00691D05" w:rsidRPr="004C19AD" w:rsidRDefault="00691D05" w:rsidP="00FF37EB">
      <w:pPr>
        <w:spacing w:after="0" w:line="276" w:lineRule="auto"/>
        <w:ind w:firstLine="720"/>
        <w:contextualSpacing/>
        <w:jc w:val="both"/>
        <w:rPr>
          <w:rFonts w:ascii="Times New Roman" w:eastAsia="Times New Roman" w:hAnsi="Times New Roman"/>
          <w:sz w:val="24"/>
          <w:szCs w:val="24"/>
          <w:lang w:val="ro-RO" w:eastAsia="ro-RO"/>
        </w:rPr>
      </w:pPr>
    </w:p>
    <w:tbl>
      <w:tblPr>
        <w:tblStyle w:val="PlainTable11"/>
        <w:tblW w:w="8182" w:type="dxa"/>
        <w:jc w:val="center"/>
        <w:tblLook w:val="04A0" w:firstRow="1" w:lastRow="0" w:firstColumn="1" w:lastColumn="0" w:noHBand="0" w:noVBand="1"/>
      </w:tblPr>
      <w:tblGrid>
        <w:gridCol w:w="820"/>
        <w:gridCol w:w="4865"/>
        <w:gridCol w:w="2497"/>
      </w:tblGrid>
      <w:tr w:rsidR="00691D05" w:rsidRPr="004C19AD" w:rsidTr="00411F1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Nr. crt.</w:t>
            </w:r>
          </w:p>
        </w:tc>
        <w:tc>
          <w:tcPr>
            <w:tcW w:w="4865" w:type="dxa"/>
            <w:noWrap/>
            <w:hideMark/>
          </w:tcPr>
          <w:p w:rsidR="00691D05" w:rsidRPr="004C19AD" w:rsidRDefault="00691D05" w:rsidP="00FF37E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Formațiune politică controlată</w:t>
            </w:r>
          </w:p>
        </w:tc>
        <w:tc>
          <w:tcPr>
            <w:tcW w:w="2497" w:type="dxa"/>
            <w:noWrap/>
            <w:hideMark/>
          </w:tcPr>
          <w:p w:rsidR="00691D05" w:rsidRPr="004C19AD" w:rsidRDefault="00691D05" w:rsidP="00FF37E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Organizație teritorială (inclusiv sediul central)</w:t>
            </w:r>
          </w:p>
        </w:tc>
      </w:tr>
      <w:tr w:rsidR="00691D05" w:rsidRPr="004C19AD" w:rsidTr="00411F1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w:t>
            </w:r>
          </w:p>
        </w:tc>
        <w:tc>
          <w:tcPr>
            <w:tcW w:w="4865" w:type="dxa"/>
            <w:noWrap/>
            <w:hideMark/>
          </w:tcPr>
          <w:p w:rsidR="00691D05" w:rsidRPr="004C19AD" w:rsidRDefault="00691D05" w:rsidP="00FF37EB">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w:t>
            </w:r>
          </w:p>
        </w:tc>
        <w:tc>
          <w:tcPr>
            <w:tcW w:w="2497" w:type="dxa"/>
            <w:noWrap/>
            <w:hideMark/>
          </w:tcPr>
          <w:p w:rsidR="00691D05" w:rsidRPr="004C19AD" w:rsidRDefault="00691D05" w:rsidP="00FF37E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45</w:t>
            </w:r>
          </w:p>
        </w:tc>
      </w:tr>
      <w:tr w:rsidR="00691D05" w:rsidRPr="004C19AD" w:rsidTr="00411F1F">
        <w:trPr>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w:t>
            </w:r>
          </w:p>
        </w:tc>
        <w:tc>
          <w:tcPr>
            <w:tcW w:w="4865" w:type="dxa"/>
            <w:noWrap/>
            <w:hideMark/>
          </w:tcPr>
          <w:p w:rsidR="00691D05" w:rsidRPr="004C19AD" w:rsidRDefault="00691D05" w:rsidP="00FF37EB">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w:t>
            </w:r>
          </w:p>
        </w:tc>
        <w:tc>
          <w:tcPr>
            <w:tcW w:w="2497" w:type="dxa"/>
            <w:noWrap/>
            <w:hideMark/>
          </w:tcPr>
          <w:p w:rsidR="00691D05" w:rsidRPr="004C19AD" w:rsidRDefault="00691D05" w:rsidP="00FF37E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45</w:t>
            </w:r>
          </w:p>
        </w:tc>
      </w:tr>
      <w:tr w:rsidR="00691D05" w:rsidRPr="004C19AD" w:rsidTr="00411F1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w:t>
            </w:r>
          </w:p>
        </w:tc>
        <w:tc>
          <w:tcPr>
            <w:tcW w:w="4865" w:type="dxa"/>
            <w:noWrap/>
            <w:hideMark/>
          </w:tcPr>
          <w:p w:rsidR="00691D05" w:rsidRPr="004C19AD" w:rsidRDefault="00691D05" w:rsidP="00FF37EB">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Democrat Liberal</w:t>
            </w:r>
          </w:p>
        </w:tc>
        <w:tc>
          <w:tcPr>
            <w:tcW w:w="2497" w:type="dxa"/>
            <w:noWrap/>
            <w:hideMark/>
          </w:tcPr>
          <w:p w:rsidR="00691D05" w:rsidRPr="004C19AD" w:rsidRDefault="00691D05" w:rsidP="00FF37E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44</w:t>
            </w:r>
          </w:p>
        </w:tc>
      </w:tr>
      <w:tr w:rsidR="00691D05" w:rsidRPr="004C19AD" w:rsidTr="00411F1F">
        <w:trPr>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w:t>
            </w:r>
          </w:p>
        </w:tc>
        <w:tc>
          <w:tcPr>
            <w:tcW w:w="4865" w:type="dxa"/>
            <w:noWrap/>
            <w:hideMark/>
          </w:tcPr>
          <w:p w:rsidR="00691D05" w:rsidRPr="004C19AD" w:rsidRDefault="00691D05" w:rsidP="00FF37EB">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Uniunea Națională pentru Progresul României</w:t>
            </w:r>
          </w:p>
        </w:tc>
        <w:tc>
          <w:tcPr>
            <w:tcW w:w="2497" w:type="dxa"/>
            <w:noWrap/>
            <w:hideMark/>
          </w:tcPr>
          <w:p w:rsidR="00691D05" w:rsidRPr="004C19AD" w:rsidRDefault="00691D05" w:rsidP="00FF37E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22</w:t>
            </w:r>
          </w:p>
        </w:tc>
      </w:tr>
      <w:tr w:rsidR="00691D05" w:rsidRPr="004C19AD" w:rsidTr="00411F1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5</w:t>
            </w:r>
          </w:p>
        </w:tc>
        <w:tc>
          <w:tcPr>
            <w:tcW w:w="4865" w:type="dxa"/>
            <w:noWrap/>
            <w:hideMark/>
          </w:tcPr>
          <w:p w:rsidR="00691D05" w:rsidRPr="004C19AD" w:rsidRDefault="00691D05" w:rsidP="00FF37EB">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Conservator</w:t>
            </w:r>
          </w:p>
        </w:tc>
        <w:tc>
          <w:tcPr>
            <w:tcW w:w="2497" w:type="dxa"/>
            <w:noWrap/>
            <w:hideMark/>
          </w:tcPr>
          <w:p w:rsidR="00691D05" w:rsidRPr="004C19AD" w:rsidRDefault="00691D05" w:rsidP="00FF37E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6</w:t>
            </w:r>
          </w:p>
        </w:tc>
      </w:tr>
      <w:tr w:rsidR="00691D05" w:rsidRPr="004C19AD" w:rsidTr="00411F1F">
        <w:trPr>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6</w:t>
            </w:r>
          </w:p>
        </w:tc>
        <w:tc>
          <w:tcPr>
            <w:tcW w:w="4865" w:type="dxa"/>
            <w:noWrap/>
            <w:hideMark/>
          </w:tcPr>
          <w:p w:rsidR="00691D05" w:rsidRPr="004C19AD" w:rsidRDefault="00691D05" w:rsidP="00FF37EB">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Uniunea Democrată Maghiară din România</w:t>
            </w:r>
          </w:p>
        </w:tc>
        <w:tc>
          <w:tcPr>
            <w:tcW w:w="2497" w:type="dxa"/>
            <w:noWrap/>
            <w:hideMark/>
          </w:tcPr>
          <w:p w:rsidR="00691D05" w:rsidRPr="004C19AD" w:rsidRDefault="00691D05" w:rsidP="00FF37E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w:t>
            </w:r>
          </w:p>
        </w:tc>
      </w:tr>
      <w:tr w:rsidR="00691D05" w:rsidRPr="004C19AD" w:rsidTr="00411F1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7</w:t>
            </w:r>
          </w:p>
        </w:tc>
        <w:tc>
          <w:tcPr>
            <w:tcW w:w="4865" w:type="dxa"/>
            <w:noWrap/>
            <w:hideMark/>
          </w:tcPr>
          <w:p w:rsidR="00691D05" w:rsidRPr="004C19AD" w:rsidRDefault="00691D05" w:rsidP="00FF37EB">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Poporului - Dan Diaconescu</w:t>
            </w:r>
          </w:p>
        </w:tc>
        <w:tc>
          <w:tcPr>
            <w:tcW w:w="2497" w:type="dxa"/>
            <w:noWrap/>
            <w:hideMark/>
          </w:tcPr>
          <w:p w:rsidR="00691D05" w:rsidRPr="004C19AD" w:rsidRDefault="00691D05" w:rsidP="00FF37E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w:t>
            </w:r>
          </w:p>
        </w:tc>
      </w:tr>
      <w:tr w:rsidR="00691D05" w:rsidRPr="004C19AD" w:rsidTr="00411F1F">
        <w:trPr>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8</w:t>
            </w:r>
          </w:p>
        </w:tc>
        <w:tc>
          <w:tcPr>
            <w:tcW w:w="4865" w:type="dxa"/>
            <w:noWrap/>
            <w:hideMark/>
          </w:tcPr>
          <w:p w:rsidR="00691D05" w:rsidRPr="004C19AD" w:rsidRDefault="00691D05" w:rsidP="00FF37EB">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Mișcarea Populară</w:t>
            </w:r>
          </w:p>
        </w:tc>
        <w:tc>
          <w:tcPr>
            <w:tcW w:w="2497" w:type="dxa"/>
            <w:noWrap/>
            <w:hideMark/>
          </w:tcPr>
          <w:p w:rsidR="00691D05" w:rsidRPr="004C19AD" w:rsidRDefault="00691D05" w:rsidP="00FF37E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w:t>
            </w:r>
          </w:p>
        </w:tc>
      </w:tr>
      <w:tr w:rsidR="00691D05" w:rsidRPr="004C19AD" w:rsidTr="00411F1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9</w:t>
            </w:r>
          </w:p>
        </w:tc>
        <w:tc>
          <w:tcPr>
            <w:tcW w:w="4865" w:type="dxa"/>
            <w:noWrap/>
            <w:hideMark/>
          </w:tcPr>
          <w:p w:rsidR="00691D05" w:rsidRPr="004C19AD" w:rsidRDefault="00691D05" w:rsidP="00FF37EB">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Ecologist Român</w:t>
            </w:r>
          </w:p>
        </w:tc>
        <w:tc>
          <w:tcPr>
            <w:tcW w:w="2497" w:type="dxa"/>
            <w:noWrap/>
            <w:hideMark/>
          </w:tcPr>
          <w:p w:rsidR="00691D05" w:rsidRPr="004C19AD" w:rsidRDefault="00691D05" w:rsidP="00FF37E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w:t>
            </w:r>
          </w:p>
        </w:tc>
      </w:tr>
      <w:tr w:rsidR="00691D05" w:rsidRPr="004C19AD" w:rsidTr="00411F1F">
        <w:trPr>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10</w:t>
            </w:r>
          </w:p>
        </w:tc>
        <w:tc>
          <w:tcPr>
            <w:tcW w:w="4865" w:type="dxa"/>
            <w:noWrap/>
            <w:hideMark/>
          </w:tcPr>
          <w:p w:rsidR="00691D05" w:rsidRPr="004C19AD" w:rsidRDefault="00691D05" w:rsidP="00FF37EB">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Țărănesc Creștin Democrat</w:t>
            </w:r>
          </w:p>
        </w:tc>
        <w:tc>
          <w:tcPr>
            <w:tcW w:w="2497" w:type="dxa"/>
            <w:noWrap/>
            <w:hideMark/>
          </w:tcPr>
          <w:p w:rsidR="00691D05" w:rsidRPr="004C19AD" w:rsidRDefault="00691D05" w:rsidP="00FF37E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w:t>
            </w:r>
          </w:p>
        </w:tc>
      </w:tr>
      <w:tr w:rsidR="00691D05" w:rsidRPr="004C19AD" w:rsidTr="00411F1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11</w:t>
            </w:r>
          </w:p>
        </w:tc>
        <w:tc>
          <w:tcPr>
            <w:tcW w:w="4865" w:type="dxa"/>
            <w:noWrap/>
            <w:hideMark/>
          </w:tcPr>
          <w:p w:rsidR="00691D05" w:rsidRPr="004C19AD" w:rsidRDefault="00691D05" w:rsidP="00FF37EB">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România Mare</w:t>
            </w:r>
          </w:p>
        </w:tc>
        <w:tc>
          <w:tcPr>
            <w:tcW w:w="2497" w:type="dxa"/>
            <w:noWrap/>
            <w:hideMark/>
          </w:tcPr>
          <w:p w:rsidR="00691D05" w:rsidRPr="004C19AD" w:rsidRDefault="00691D05" w:rsidP="00FF37E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w:t>
            </w:r>
          </w:p>
        </w:tc>
      </w:tr>
      <w:tr w:rsidR="00691D05" w:rsidRPr="004C19AD" w:rsidTr="00411F1F">
        <w:trPr>
          <w:trHeight w:val="330"/>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rsidR="00691D05" w:rsidRPr="004C19AD" w:rsidRDefault="00691D05" w:rsidP="00FF37EB">
            <w:pPr>
              <w:spacing w:after="0" w:line="276" w:lineRule="auto"/>
              <w:jc w:val="right"/>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w:t>
            </w:r>
          </w:p>
        </w:tc>
        <w:tc>
          <w:tcPr>
            <w:tcW w:w="4865" w:type="dxa"/>
            <w:noWrap/>
            <w:hideMark/>
          </w:tcPr>
          <w:p w:rsidR="00691D05" w:rsidRPr="004C19AD" w:rsidRDefault="00691D05" w:rsidP="00FF37EB">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ro-RO"/>
              </w:rPr>
            </w:pPr>
            <w:r w:rsidRPr="004C19AD">
              <w:rPr>
                <w:rFonts w:ascii="Times New Roman" w:eastAsia="Times New Roman" w:hAnsi="Times New Roman"/>
                <w:b/>
                <w:bCs/>
                <w:color w:val="000000"/>
                <w:sz w:val="24"/>
                <w:szCs w:val="24"/>
                <w:lang w:val="ro-RO"/>
              </w:rPr>
              <w:t>TOTAL</w:t>
            </w:r>
          </w:p>
        </w:tc>
        <w:tc>
          <w:tcPr>
            <w:tcW w:w="2497" w:type="dxa"/>
            <w:noWrap/>
            <w:hideMark/>
          </w:tcPr>
          <w:p w:rsidR="00691D05" w:rsidRPr="004C19AD" w:rsidRDefault="00691D05" w:rsidP="00FF37E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val="ro-RO"/>
              </w:rPr>
            </w:pPr>
            <w:r w:rsidRPr="004C19AD">
              <w:rPr>
                <w:rFonts w:ascii="Times New Roman" w:eastAsia="Times New Roman" w:hAnsi="Times New Roman"/>
                <w:b/>
                <w:bCs/>
                <w:color w:val="000000"/>
                <w:sz w:val="24"/>
                <w:szCs w:val="24"/>
                <w:lang w:val="ro-RO"/>
              </w:rPr>
              <w:t>174</w:t>
            </w:r>
          </w:p>
        </w:tc>
      </w:tr>
    </w:tbl>
    <w:p w:rsidR="00703701" w:rsidRPr="004C19AD" w:rsidRDefault="00703701" w:rsidP="00FF37EB">
      <w:pPr>
        <w:spacing w:after="0" w:line="276" w:lineRule="auto"/>
        <w:ind w:firstLine="720"/>
        <w:contextualSpacing/>
        <w:jc w:val="both"/>
        <w:rPr>
          <w:rFonts w:ascii="Times New Roman" w:eastAsia="Times New Roman" w:hAnsi="Times New Roman"/>
          <w:sz w:val="24"/>
          <w:szCs w:val="24"/>
          <w:lang w:val="ro-RO" w:eastAsia="ro-RO"/>
        </w:rPr>
      </w:pPr>
    </w:p>
    <w:p w:rsidR="002879F4" w:rsidRPr="004C19AD"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De asemenea, s-a efectuat </w:t>
      </w:r>
      <w:r w:rsidRPr="004C19AD">
        <w:rPr>
          <w:rFonts w:ascii="Times New Roman" w:eastAsia="Times New Roman" w:hAnsi="Times New Roman"/>
          <w:b/>
          <w:sz w:val="24"/>
          <w:szCs w:val="24"/>
          <w:lang w:val="ro-RO" w:eastAsia="ro-RO"/>
        </w:rPr>
        <w:t>un control ca urmare a unor sesizări</w:t>
      </w:r>
      <w:r w:rsidRPr="004C19AD">
        <w:rPr>
          <w:rFonts w:ascii="Times New Roman" w:eastAsia="Times New Roman" w:hAnsi="Times New Roman"/>
          <w:sz w:val="24"/>
          <w:szCs w:val="24"/>
          <w:lang w:val="ro-RO" w:eastAsia="ro-RO"/>
        </w:rPr>
        <w:t xml:space="preserve"> referitoare la înstrăinarea unui imobil din patrimoniul propriu al unei formațiuni politice, fără respectarea prevederilor legale în vigoare. În urma constatărilor efectuate ca urmare a verificărilor și a documentelor puse la dispoziție de instituții publice la solicitarea controlorilor, existând suspiciunea rezonabilă de eludare a legii penale s-a întocmit dosar care a fost transmis spre cercetare Direcției Naționale Anticorupție. </w:t>
      </w:r>
    </w:p>
    <w:p w:rsidR="002879F4" w:rsidRPr="004C19AD"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Controalele din </w:t>
      </w:r>
      <w:r w:rsidR="00691D05" w:rsidRPr="004C19AD">
        <w:rPr>
          <w:rFonts w:ascii="Times New Roman" w:eastAsia="Times New Roman" w:hAnsi="Times New Roman"/>
          <w:sz w:val="24"/>
          <w:szCs w:val="24"/>
          <w:lang w:val="ro-RO" w:eastAsia="ro-RO"/>
        </w:rPr>
        <w:t xml:space="preserve">Planul </w:t>
      </w:r>
      <w:r w:rsidRPr="004C19AD">
        <w:rPr>
          <w:rFonts w:ascii="Times New Roman" w:eastAsia="Times New Roman" w:hAnsi="Times New Roman"/>
          <w:sz w:val="24"/>
          <w:szCs w:val="24"/>
          <w:lang w:val="ro-RO" w:eastAsia="ro-RO"/>
        </w:rPr>
        <w:t xml:space="preserve">anual de control au vizat </w:t>
      </w:r>
      <w:r w:rsidRPr="004C19AD">
        <w:rPr>
          <w:rFonts w:ascii="Times New Roman" w:eastAsia="Times New Roman" w:hAnsi="Times New Roman"/>
          <w:b/>
          <w:sz w:val="24"/>
          <w:szCs w:val="24"/>
          <w:lang w:val="ro-RO" w:eastAsia="ro-RO"/>
        </w:rPr>
        <w:t>verificarea finanțării activității formațiunilor politice din perioada 01.01.2014 – 31.12.2014</w:t>
      </w:r>
      <w:r w:rsidRPr="004C19AD">
        <w:rPr>
          <w:rFonts w:ascii="Times New Roman" w:eastAsia="Times New Roman" w:hAnsi="Times New Roman"/>
          <w:sz w:val="24"/>
          <w:szCs w:val="24"/>
          <w:lang w:val="ro-RO" w:eastAsia="ro-RO"/>
        </w:rPr>
        <w:t>, iar pentru cinci controale perioada verificată a fost extinsă și pentru anul 2015.</w:t>
      </w:r>
    </w:p>
    <w:p w:rsidR="00E41047" w:rsidRPr="00A11A88" w:rsidRDefault="00E41047" w:rsidP="00E41047">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i/>
          <w:sz w:val="24"/>
          <w:szCs w:val="24"/>
          <w:lang w:val="ro-RO" w:eastAsia="ro-RO"/>
        </w:rPr>
        <w:t>Situația controalelor efectuate la partidele politice în anul 2015, detaliată pe fiecare filială în parte, formațiune politică și perioada de desfășurare a controlului</w:t>
      </w:r>
      <w:r w:rsidRPr="004C19AD">
        <w:rPr>
          <w:rFonts w:ascii="Times New Roman" w:eastAsia="Times New Roman" w:hAnsi="Times New Roman"/>
          <w:sz w:val="24"/>
          <w:szCs w:val="24"/>
          <w:lang w:val="ro-RO" w:eastAsia="ro-RO"/>
        </w:rPr>
        <w:t xml:space="preserve"> este prezentată în </w:t>
      </w:r>
      <w:r w:rsidRPr="00A11A88">
        <w:rPr>
          <w:rFonts w:ascii="Times New Roman" w:eastAsia="Times New Roman" w:hAnsi="Times New Roman"/>
          <w:sz w:val="24"/>
          <w:szCs w:val="24"/>
          <w:lang w:val="ro-RO" w:eastAsia="ro-RO"/>
        </w:rPr>
        <w:t>Anexa nr. 10.</w:t>
      </w:r>
    </w:p>
    <w:p w:rsidR="00E41047" w:rsidRDefault="00E41047" w:rsidP="00F32E8E">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Scopul principal al acțiunilor de control a constat în verificarea modului în care formațiunile politice au respectat dispozițiile Legii nr. 334/2006, </w:t>
      </w:r>
      <w:r w:rsidR="00913B53">
        <w:rPr>
          <w:rFonts w:ascii="Times New Roman" w:eastAsia="Times New Roman" w:hAnsi="Times New Roman"/>
          <w:sz w:val="24"/>
          <w:szCs w:val="24"/>
          <w:lang w:val="ro-RO" w:eastAsia="ro-RO"/>
        </w:rPr>
        <w:t xml:space="preserve">republicată, </w:t>
      </w:r>
      <w:r w:rsidRPr="004C19AD">
        <w:rPr>
          <w:rFonts w:ascii="Times New Roman" w:eastAsia="Times New Roman" w:hAnsi="Times New Roman"/>
          <w:sz w:val="24"/>
          <w:szCs w:val="24"/>
          <w:lang w:val="ro-RO" w:eastAsia="ro-RO"/>
        </w:rPr>
        <w:t xml:space="preserve">prevederile Normelor metodologice de aplicare a Legii nr. 334/2006, precum și reglementările contabile pentru persoanele juridice fără scop patrimonial. </w:t>
      </w:r>
    </w:p>
    <w:p w:rsidR="00F32E8E" w:rsidRDefault="00F32E8E" w:rsidP="00F32E8E">
      <w:pPr>
        <w:spacing w:after="0" w:line="276" w:lineRule="auto"/>
        <w:ind w:firstLine="720"/>
        <w:jc w:val="both"/>
        <w:rPr>
          <w:rFonts w:ascii="Times New Roman" w:eastAsia="Times New Roman" w:hAnsi="Times New Roman"/>
          <w:sz w:val="24"/>
          <w:szCs w:val="24"/>
          <w:lang w:val="ro-RO" w:eastAsia="ro-RO"/>
        </w:rPr>
      </w:pP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r w:rsidRPr="00E41047">
        <w:rPr>
          <w:rFonts w:ascii="Times New Roman" w:eastAsia="Times New Roman" w:hAnsi="Times New Roman"/>
          <w:b/>
          <w:sz w:val="24"/>
          <w:szCs w:val="24"/>
          <w:lang w:val="ro-RO" w:eastAsia="ro-RO"/>
        </w:rPr>
        <w:t>Obiectivele principale de control</w:t>
      </w:r>
      <w:r w:rsidRPr="004C19AD">
        <w:rPr>
          <w:rFonts w:ascii="Times New Roman" w:eastAsia="Times New Roman" w:hAnsi="Times New Roman"/>
          <w:sz w:val="24"/>
          <w:szCs w:val="24"/>
          <w:lang w:val="ro-RO" w:eastAsia="ro-RO"/>
        </w:rPr>
        <w:t xml:space="preserve"> au vizat următoarele aspecte:</w:t>
      </w:r>
    </w:p>
    <w:p w:rsidR="002879F4" w:rsidRPr="004C19AD" w:rsidRDefault="002879F4" w:rsidP="00817104">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verificarea documentelor de identificare a entității controlate;</w:t>
      </w:r>
    </w:p>
    <w:p w:rsidR="002879F4" w:rsidRPr="004C19AD" w:rsidRDefault="002879F4" w:rsidP="00817104">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verificarea modului de organizare a contabilității conform reglementărilor contabile în vigoare;</w:t>
      </w:r>
    </w:p>
    <w:p w:rsidR="002879F4" w:rsidRPr="00536FCE" w:rsidRDefault="002879F4" w:rsidP="00536FCE">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verificarea org</w:t>
      </w:r>
      <w:r w:rsidR="00536FCE">
        <w:rPr>
          <w:rFonts w:ascii="Times New Roman" w:eastAsia="Times New Roman" w:hAnsi="Times New Roman"/>
          <w:sz w:val="24"/>
          <w:szCs w:val="24"/>
          <w:lang w:val="ro-RO" w:eastAsia="ro-RO"/>
        </w:rPr>
        <w:t xml:space="preserve">anizării evidenței cotizațiilor, respectiv a </w:t>
      </w:r>
      <w:r w:rsidR="00536FCE" w:rsidRPr="004C19AD">
        <w:rPr>
          <w:rFonts w:ascii="Times New Roman" w:eastAsia="Times New Roman" w:hAnsi="Times New Roman"/>
          <w:sz w:val="24"/>
          <w:szCs w:val="24"/>
          <w:lang w:val="ro-RO" w:eastAsia="ro-RO"/>
        </w:rPr>
        <w:t>evidenței donațiilor;</w:t>
      </w:r>
    </w:p>
    <w:p w:rsidR="002879F4" w:rsidRPr="004C19AD" w:rsidRDefault="002879F4" w:rsidP="00817104">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verificarea organizării evidenței veniturilor din alte surse conform prevederilor legale, inclusiv a veniturilor provenite din dobânzi bancare;</w:t>
      </w:r>
    </w:p>
    <w:p w:rsidR="002879F4" w:rsidRPr="004C19AD" w:rsidRDefault="002879F4" w:rsidP="00817104">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lastRenderedPageBreak/>
        <w:t>verificarea organizării evidenței cheltuielilor efectuate din subvențiile de la bugetul de stat;</w:t>
      </w:r>
    </w:p>
    <w:p w:rsidR="002879F4" w:rsidRPr="004C19AD" w:rsidRDefault="002879F4" w:rsidP="00817104">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verificarea modului de preluare a datelor din timpul campaniilor electorale în evidența contabilă a partidului;</w:t>
      </w:r>
    </w:p>
    <w:p w:rsidR="002879F4" w:rsidRPr="004C19AD" w:rsidRDefault="002879F4" w:rsidP="00817104">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verificarea concordanței dintre situațiile privind veniturile publicate în Monitorul Oficial al României, Partea I și datele rezultate din evidența contabilă a entității controlate;</w:t>
      </w:r>
    </w:p>
    <w:p w:rsidR="002879F4" w:rsidRPr="004C19AD" w:rsidRDefault="002879F4" w:rsidP="00817104">
      <w:pPr>
        <w:numPr>
          <w:ilvl w:val="0"/>
          <w:numId w:val="5"/>
        </w:numPr>
        <w:tabs>
          <w:tab w:val="left" w:pos="0"/>
          <w:tab w:val="left" w:pos="720"/>
          <w:tab w:val="left" w:pos="993"/>
        </w:tabs>
        <w:spacing w:after="0" w:line="276" w:lineRule="auto"/>
        <w:ind w:left="0"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verificarea respectării recomandărilor menționate în raportul de control întocmit cu ocazia controlului efectuat anterior la entitatea verificată.</w:t>
      </w:r>
    </w:p>
    <w:p w:rsidR="00F32E8E" w:rsidRDefault="002879F4" w:rsidP="00F32E8E">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În urma misiunilor de control desfășurate în anul 2015, s-a constatat că marea majoritate a formațiunilor verificate au avut ca surse de finanțare venituri din cotizații, donații, alte surse potrivit legii și subvenții de la bugetul de stat. </w:t>
      </w:r>
    </w:p>
    <w:p w:rsidR="002879F4" w:rsidRPr="004C19AD" w:rsidRDefault="002879F4" w:rsidP="00F32E8E">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Reprezentarea grafică a surselor de finanțare este următoarea:</w:t>
      </w:r>
    </w:p>
    <w:p w:rsidR="002879F4"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p>
    <w:p w:rsidR="00E41047" w:rsidRPr="004C19AD" w:rsidRDefault="00E27AE8" w:rsidP="00FF37EB">
      <w:pPr>
        <w:spacing w:after="0" w:line="276" w:lineRule="auto"/>
        <w:ind w:firstLine="720"/>
        <w:contextualSpacing/>
        <w:jc w:val="both"/>
        <w:rPr>
          <w:rFonts w:ascii="Times New Roman" w:eastAsia="Times New Roman" w:hAnsi="Times New Roman"/>
          <w:sz w:val="24"/>
          <w:szCs w:val="24"/>
          <w:lang w:val="ro-RO" w:eastAsia="ro-RO"/>
        </w:rPr>
      </w:pPr>
      <w:r>
        <w:rPr>
          <w:noProof/>
        </w:rPr>
        <w:drawing>
          <wp:inline distT="0" distB="0" distL="0" distR="0" wp14:anchorId="7A8AA9BA" wp14:editId="349E3E7B">
            <wp:extent cx="600075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7AE8" w:rsidRDefault="00E27AE8" w:rsidP="00FF37EB">
      <w:pPr>
        <w:spacing w:after="0" w:line="276" w:lineRule="auto"/>
        <w:ind w:firstLine="720"/>
        <w:contextualSpacing/>
        <w:jc w:val="both"/>
        <w:rPr>
          <w:rFonts w:ascii="Times New Roman" w:eastAsia="Times New Roman" w:hAnsi="Times New Roman"/>
          <w:b/>
          <w:sz w:val="24"/>
          <w:szCs w:val="24"/>
          <w:lang w:val="ro-RO" w:eastAsia="ro-RO"/>
        </w:rPr>
      </w:pPr>
    </w:p>
    <w:p w:rsidR="00691D05" w:rsidRPr="004C19AD"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b/>
          <w:sz w:val="24"/>
          <w:szCs w:val="24"/>
          <w:lang w:val="ro-RO" w:eastAsia="ro-RO"/>
        </w:rPr>
        <w:t>Cuantumul veniturilor obținute în anul fiscal 2014</w:t>
      </w:r>
      <w:r w:rsidRPr="004C19AD">
        <w:rPr>
          <w:rFonts w:ascii="Times New Roman" w:eastAsia="Times New Roman" w:hAnsi="Times New Roman"/>
          <w:sz w:val="24"/>
          <w:szCs w:val="24"/>
          <w:lang w:val="ro-RO" w:eastAsia="ro-RO"/>
        </w:rPr>
        <w:t xml:space="preserve"> de către partidele politice controlate a fost de </w:t>
      </w:r>
      <w:r w:rsidR="00E27AE8" w:rsidRPr="00E27AE8">
        <w:rPr>
          <w:rFonts w:ascii="Times New Roman" w:eastAsia="Times New Roman" w:hAnsi="Times New Roman"/>
          <w:b/>
          <w:sz w:val="24"/>
          <w:szCs w:val="24"/>
          <w:lang w:val="ro-RO" w:eastAsia="ro-RO"/>
        </w:rPr>
        <w:t>55.877.385 lei.</w:t>
      </w:r>
    </w:p>
    <w:p w:rsidR="00691D05" w:rsidRPr="004C19AD"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i/>
          <w:sz w:val="24"/>
          <w:szCs w:val="24"/>
          <w:lang w:val="ro-RO" w:eastAsia="ro-RO"/>
        </w:rPr>
        <w:t>Situația detaliată a veniturilor înregistrate de către formațiunile politice controlate în anul 2015 pe surse de finanțare, formațiune politică și organizație teritorială</w:t>
      </w:r>
      <w:r w:rsidRPr="004C19AD">
        <w:rPr>
          <w:rFonts w:ascii="Times New Roman" w:eastAsia="Times New Roman" w:hAnsi="Times New Roman"/>
          <w:sz w:val="24"/>
          <w:szCs w:val="24"/>
          <w:lang w:val="ro-RO" w:eastAsia="ro-RO"/>
        </w:rPr>
        <w:t xml:space="preserve"> este prezentată în </w:t>
      </w:r>
      <w:r w:rsidRPr="00A11A88">
        <w:rPr>
          <w:rFonts w:ascii="Times New Roman" w:eastAsia="Times New Roman" w:hAnsi="Times New Roman"/>
          <w:sz w:val="24"/>
          <w:szCs w:val="24"/>
          <w:lang w:val="ro-RO" w:eastAsia="ro-RO"/>
        </w:rPr>
        <w:t>Anexa</w:t>
      </w:r>
      <w:r w:rsidR="00C22D4F" w:rsidRPr="00A11A88">
        <w:rPr>
          <w:rFonts w:ascii="Times New Roman" w:eastAsia="Times New Roman" w:hAnsi="Times New Roman"/>
          <w:sz w:val="24"/>
          <w:szCs w:val="24"/>
          <w:lang w:val="ro-RO" w:eastAsia="ro-RO"/>
        </w:rPr>
        <w:t xml:space="preserve"> nr.</w:t>
      </w:r>
      <w:r w:rsidRPr="00A11A88">
        <w:rPr>
          <w:rFonts w:ascii="Times New Roman" w:eastAsia="Times New Roman" w:hAnsi="Times New Roman"/>
          <w:sz w:val="24"/>
          <w:szCs w:val="24"/>
          <w:lang w:val="ro-RO" w:eastAsia="ro-RO"/>
        </w:rPr>
        <w:t xml:space="preserve"> </w:t>
      </w:r>
      <w:r w:rsidR="005D0E88" w:rsidRPr="00A11A88">
        <w:rPr>
          <w:rFonts w:ascii="Times New Roman" w:eastAsia="Times New Roman" w:hAnsi="Times New Roman"/>
          <w:sz w:val="24"/>
          <w:szCs w:val="24"/>
          <w:lang w:val="ro-RO" w:eastAsia="ro-RO"/>
        </w:rPr>
        <w:t>11.</w:t>
      </w:r>
    </w:p>
    <w:p w:rsidR="00691D05" w:rsidRPr="004C19AD" w:rsidRDefault="00691D05" w:rsidP="00FF37EB">
      <w:pPr>
        <w:spacing w:after="0" w:line="276" w:lineRule="auto"/>
        <w:ind w:firstLine="720"/>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Constatări</w:t>
      </w:r>
    </w:p>
    <w:p w:rsidR="002879F4" w:rsidRPr="004C19AD"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Cu ocazia celor 174 de controale efectuate în cursul anului 2015 s-a constatat că majoritatea entităților controlate au respectat prevederile legale în ceea ce privește finanțarea activității partidelor politice. Au existat și abateri de la legislația în vigoare, cu sau fără caracter contravențional. </w:t>
      </w:r>
    </w:p>
    <w:p w:rsidR="002879F4" w:rsidRPr="004C19AD" w:rsidRDefault="002879F4" w:rsidP="00FF37EB">
      <w:pPr>
        <w:spacing w:after="0" w:line="276" w:lineRule="auto"/>
        <w:ind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b/>
          <w:sz w:val="24"/>
          <w:szCs w:val="24"/>
          <w:lang w:val="ro-RO" w:eastAsia="ro-RO"/>
        </w:rPr>
        <w:t>Abaterile cu caracter contravențional</w:t>
      </w:r>
      <w:r w:rsidRPr="004C19AD">
        <w:rPr>
          <w:rFonts w:ascii="Times New Roman" w:eastAsia="Times New Roman" w:hAnsi="Times New Roman"/>
          <w:sz w:val="24"/>
          <w:szCs w:val="24"/>
          <w:lang w:val="ro-RO" w:eastAsia="ro-RO"/>
        </w:rPr>
        <w:t xml:space="preserve"> au vizat aspecte legate de: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nerespectarea prevederilor legale referitoare la organizarea contabilității partidelor;</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nerespectarea prevederilor legale referitoare la sursele de finanțare prevăzute de lege;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lastRenderedPageBreak/>
        <w:t>nerespectarea prevederilor legale referitoare la obligația publicării de către partidele politice în Monitorul Oficial al României, Partea I, a datelor obligatorii referitoare la sursele de finanțare obținute în anul fiscal 2014;</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nerespectarea prevederilor legale referitoare la obținerea de venituri din închirierea spațiilor pentru organizarea birourilor parlamentare;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acceptarea de donații sau servicii cu titlu gratuit de la instituții publice;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utilizarea sumelor primite ca subvenție de la bugetul de stat pentru alte destinații decât cele permise de lege;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nedeclararea la Autoritatea Electorală Permanentă a donațiilor primite după deschiderea campaniilor electorale;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depășirea plafoanelor maxime permise de lege pentru cotizații;</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neprezentarea documentelor solicitate în termenul legal.</w:t>
      </w: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b/>
          <w:sz w:val="24"/>
          <w:szCs w:val="24"/>
          <w:lang w:val="ro-RO" w:eastAsia="ro-RO"/>
        </w:rPr>
        <w:t>Abaterile fără caracter</w:t>
      </w:r>
      <w:r w:rsidRPr="004C19AD">
        <w:rPr>
          <w:rFonts w:ascii="Times New Roman" w:eastAsia="Times New Roman" w:hAnsi="Times New Roman"/>
          <w:i/>
          <w:sz w:val="24"/>
          <w:szCs w:val="24"/>
          <w:lang w:val="ro-RO" w:eastAsia="ro-RO"/>
        </w:rPr>
        <w:t xml:space="preserve"> </w:t>
      </w:r>
      <w:r w:rsidRPr="004C19AD">
        <w:rPr>
          <w:rFonts w:ascii="Times New Roman" w:eastAsia="Times New Roman" w:hAnsi="Times New Roman"/>
          <w:b/>
          <w:sz w:val="24"/>
          <w:szCs w:val="24"/>
          <w:lang w:val="ro-RO" w:eastAsia="ro-RO"/>
        </w:rPr>
        <w:t>contravențional</w:t>
      </w:r>
      <w:r w:rsidRPr="004C19AD">
        <w:rPr>
          <w:rFonts w:ascii="Times New Roman" w:eastAsia="Times New Roman" w:hAnsi="Times New Roman"/>
          <w:sz w:val="24"/>
          <w:szCs w:val="24"/>
          <w:lang w:val="ro-RO" w:eastAsia="ro-RO"/>
        </w:rPr>
        <w:t xml:space="preserve"> au fost legate de erori contabile, de neîntocmirea formularelor de evidență a veniturilor (cotizații, donații), de regimul contabil al evidențierii subvențiilor în contabilitatea partidelor și de transmiterea unor situații incorecte privind sursele și cuantumurile veniturilor obținute de către partidele politice către Autoritatea Electorală Permanentă.</w:t>
      </w:r>
    </w:p>
    <w:p w:rsidR="00691D05" w:rsidRPr="004C19AD" w:rsidRDefault="00691D05" w:rsidP="00FF37EB">
      <w:pPr>
        <w:spacing w:after="0" w:line="276" w:lineRule="auto"/>
        <w:ind w:firstLine="720"/>
        <w:jc w:val="both"/>
        <w:rPr>
          <w:rFonts w:ascii="Times New Roman" w:eastAsia="Times New Roman" w:hAnsi="Times New Roman"/>
          <w:sz w:val="24"/>
          <w:szCs w:val="24"/>
          <w:lang w:val="ro-RO" w:eastAsia="ro-RO"/>
        </w:rPr>
      </w:pPr>
    </w:p>
    <w:p w:rsidR="00691D05" w:rsidRPr="004C19AD" w:rsidRDefault="00691D05" w:rsidP="00FF37EB">
      <w:pPr>
        <w:spacing w:after="0" w:line="276" w:lineRule="auto"/>
        <w:ind w:firstLine="720"/>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 xml:space="preserve">Sancţiuni </w:t>
      </w:r>
    </w:p>
    <w:p w:rsidR="00DB1754" w:rsidRPr="004C19AD" w:rsidRDefault="002879F4" w:rsidP="00FF37EB">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În anul 2015 a fost aplicat un număr de </w:t>
      </w:r>
      <w:r w:rsidRPr="004C19AD">
        <w:rPr>
          <w:rFonts w:ascii="Times New Roman" w:eastAsia="Times New Roman" w:hAnsi="Times New Roman"/>
          <w:b/>
          <w:sz w:val="24"/>
          <w:szCs w:val="24"/>
          <w:lang w:val="ro-RO" w:eastAsia="ro-RO"/>
        </w:rPr>
        <w:t>73 de sancțiuni contravenționale</w:t>
      </w:r>
      <w:r w:rsidRPr="004C19AD">
        <w:rPr>
          <w:rFonts w:ascii="Times New Roman" w:eastAsia="Times New Roman" w:hAnsi="Times New Roman"/>
          <w:sz w:val="24"/>
          <w:szCs w:val="24"/>
          <w:lang w:val="ro-RO" w:eastAsia="ro-RO"/>
        </w:rPr>
        <w:t xml:space="preserve">, din care </w:t>
      </w:r>
      <w:r w:rsidRPr="004C19AD">
        <w:rPr>
          <w:rFonts w:ascii="Times New Roman" w:eastAsia="Times New Roman" w:hAnsi="Times New Roman"/>
          <w:b/>
          <w:sz w:val="24"/>
          <w:szCs w:val="24"/>
          <w:lang w:val="ro-RO" w:eastAsia="ro-RO"/>
        </w:rPr>
        <w:t>27 de amenzi</w:t>
      </w:r>
      <w:r w:rsidRPr="004C19AD">
        <w:rPr>
          <w:rFonts w:ascii="Times New Roman" w:eastAsia="Times New Roman" w:hAnsi="Times New Roman"/>
          <w:sz w:val="24"/>
          <w:szCs w:val="24"/>
          <w:lang w:val="ro-RO" w:eastAsia="ro-RO"/>
        </w:rPr>
        <w:t xml:space="preserve"> și </w:t>
      </w:r>
      <w:r w:rsidRPr="004C19AD">
        <w:rPr>
          <w:rFonts w:ascii="Times New Roman" w:eastAsia="Times New Roman" w:hAnsi="Times New Roman"/>
          <w:b/>
          <w:sz w:val="24"/>
          <w:szCs w:val="24"/>
          <w:lang w:val="ro-RO" w:eastAsia="ro-RO"/>
        </w:rPr>
        <w:t xml:space="preserve">46 </w:t>
      </w:r>
      <w:r w:rsidR="00913B53">
        <w:rPr>
          <w:rFonts w:ascii="Times New Roman" w:eastAsia="Times New Roman" w:hAnsi="Times New Roman"/>
          <w:b/>
          <w:sz w:val="24"/>
          <w:szCs w:val="24"/>
          <w:lang w:val="ro-RO" w:eastAsia="ro-RO"/>
        </w:rPr>
        <w:t xml:space="preserve">de </w:t>
      </w:r>
      <w:r w:rsidRPr="004C19AD">
        <w:rPr>
          <w:rFonts w:ascii="Times New Roman" w:eastAsia="Times New Roman" w:hAnsi="Times New Roman"/>
          <w:b/>
          <w:sz w:val="24"/>
          <w:szCs w:val="24"/>
          <w:lang w:val="ro-RO" w:eastAsia="ro-RO"/>
        </w:rPr>
        <w:t>avertismente</w:t>
      </w:r>
      <w:r w:rsidRPr="004C19AD">
        <w:rPr>
          <w:rFonts w:ascii="Times New Roman" w:eastAsia="Times New Roman" w:hAnsi="Times New Roman"/>
          <w:sz w:val="24"/>
          <w:szCs w:val="24"/>
          <w:lang w:val="ro-RO" w:eastAsia="ro-RO"/>
        </w:rPr>
        <w:t xml:space="preserve">. </w:t>
      </w:r>
    </w:p>
    <w:p w:rsidR="002879F4" w:rsidRPr="00E26061" w:rsidRDefault="002879F4" w:rsidP="00FF37EB">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b/>
          <w:sz w:val="24"/>
          <w:szCs w:val="24"/>
          <w:lang w:val="ro-RO" w:eastAsia="ro-RO"/>
        </w:rPr>
        <w:t xml:space="preserve">Amenzile </w:t>
      </w:r>
      <w:r w:rsidRPr="004C19AD">
        <w:rPr>
          <w:rFonts w:ascii="Times New Roman" w:eastAsia="Times New Roman" w:hAnsi="Times New Roman"/>
          <w:sz w:val="24"/>
          <w:szCs w:val="24"/>
          <w:lang w:val="ro-RO" w:eastAsia="ro-RO"/>
        </w:rPr>
        <w:t xml:space="preserve">aplicate au totalizat </w:t>
      </w:r>
      <w:r w:rsidR="00D3598D">
        <w:rPr>
          <w:rFonts w:ascii="Times New Roman" w:eastAsia="Times New Roman" w:hAnsi="Times New Roman"/>
          <w:b/>
          <w:sz w:val="24"/>
          <w:szCs w:val="24"/>
          <w:lang w:val="ro-RO" w:eastAsia="ro-RO"/>
        </w:rPr>
        <w:t>191</w:t>
      </w:r>
      <w:r w:rsidRPr="004C19AD">
        <w:rPr>
          <w:rFonts w:ascii="Times New Roman" w:eastAsia="Times New Roman" w:hAnsi="Times New Roman"/>
          <w:b/>
          <w:sz w:val="24"/>
          <w:szCs w:val="24"/>
          <w:lang w:val="ro-RO" w:eastAsia="ro-RO"/>
        </w:rPr>
        <w:t>.000 lei</w:t>
      </w:r>
      <w:r w:rsidRPr="004C19AD">
        <w:rPr>
          <w:rFonts w:ascii="Times New Roman" w:eastAsia="Times New Roman" w:hAnsi="Times New Roman"/>
          <w:sz w:val="24"/>
          <w:szCs w:val="24"/>
          <w:lang w:val="ro-RO" w:eastAsia="ro-RO"/>
        </w:rPr>
        <w:t xml:space="preserve">. De asemenea, a fost confiscată suma totală de </w:t>
      </w:r>
      <w:r w:rsidRPr="00E26061">
        <w:rPr>
          <w:rFonts w:ascii="Times New Roman" w:eastAsia="Times New Roman" w:hAnsi="Times New Roman"/>
          <w:sz w:val="24"/>
          <w:szCs w:val="24"/>
          <w:lang w:val="ro-RO" w:eastAsia="ro-RO"/>
        </w:rPr>
        <w:t>314</w:t>
      </w:r>
      <w:r w:rsidRPr="00E26061">
        <w:rPr>
          <w:rFonts w:ascii="Times New Roman" w:eastAsia="Times New Roman" w:hAnsi="Times New Roman"/>
          <w:bCs/>
          <w:sz w:val="24"/>
          <w:szCs w:val="24"/>
          <w:lang w:val="ro-RO"/>
        </w:rPr>
        <w:t>.108</w:t>
      </w:r>
      <w:r w:rsidRPr="00E26061">
        <w:rPr>
          <w:rFonts w:ascii="Times New Roman" w:eastAsia="Times New Roman" w:hAnsi="Times New Roman"/>
          <w:sz w:val="24"/>
          <w:szCs w:val="24"/>
          <w:lang w:val="ro-RO" w:eastAsia="ro-RO"/>
        </w:rPr>
        <w:t xml:space="preserve"> lei.</w:t>
      </w: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i/>
          <w:sz w:val="24"/>
          <w:szCs w:val="24"/>
          <w:lang w:val="ro-RO" w:eastAsia="ro-RO"/>
        </w:rPr>
        <w:t>Situația det</w:t>
      </w:r>
      <w:r w:rsidR="00981A51" w:rsidRPr="004C19AD">
        <w:rPr>
          <w:rFonts w:ascii="Times New Roman" w:eastAsia="Times New Roman" w:hAnsi="Times New Roman"/>
          <w:i/>
          <w:sz w:val="24"/>
          <w:szCs w:val="24"/>
          <w:lang w:val="ro-RO" w:eastAsia="ro-RO"/>
        </w:rPr>
        <w:t xml:space="preserve">aliată a sancțiunilor aplicate </w:t>
      </w:r>
      <w:r w:rsidRPr="004C19AD">
        <w:rPr>
          <w:rFonts w:ascii="Times New Roman" w:eastAsia="Times New Roman" w:hAnsi="Times New Roman"/>
          <w:i/>
          <w:sz w:val="24"/>
          <w:szCs w:val="24"/>
          <w:lang w:val="ro-RO" w:eastAsia="ro-RO"/>
        </w:rPr>
        <w:t>în anul 2015</w:t>
      </w:r>
      <w:r w:rsidRPr="004C19AD">
        <w:rPr>
          <w:rFonts w:ascii="Times New Roman" w:eastAsia="Times New Roman" w:hAnsi="Times New Roman"/>
          <w:sz w:val="24"/>
          <w:szCs w:val="24"/>
          <w:lang w:val="ro-RO" w:eastAsia="ro-RO"/>
        </w:rPr>
        <w:t xml:space="preserve"> este următoarea:</w:t>
      </w: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p>
    <w:tbl>
      <w:tblPr>
        <w:tblStyle w:val="PlainTable11"/>
        <w:tblW w:w="9637" w:type="dxa"/>
        <w:tblLook w:val="04A0" w:firstRow="1" w:lastRow="0" w:firstColumn="1" w:lastColumn="0" w:noHBand="0" w:noVBand="1"/>
      </w:tblPr>
      <w:tblGrid>
        <w:gridCol w:w="909"/>
        <w:gridCol w:w="4591"/>
        <w:gridCol w:w="1134"/>
        <w:gridCol w:w="1701"/>
        <w:gridCol w:w="1417"/>
      </w:tblGrid>
      <w:tr w:rsidR="002879F4" w:rsidRPr="004C19AD" w:rsidTr="002B05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Nr.crt.</w:t>
            </w:r>
          </w:p>
        </w:tc>
        <w:tc>
          <w:tcPr>
            <w:tcW w:w="4591" w:type="dxa"/>
            <w:noWrap/>
            <w:hideMark/>
          </w:tcPr>
          <w:p w:rsidR="002879F4" w:rsidRPr="004C19AD" w:rsidRDefault="008843BA" w:rsidP="00DB17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Pr>
                <w:rFonts w:ascii="Times New Roman" w:eastAsia="Times New Roman" w:hAnsi="Times New Roman"/>
                <w:color w:val="000000"/>
                <w:sz w:val="24"/>
                <w:szCs w:val="24"/>
                <w:lang w:val="ro-RO"/>
              </w:rPr>
              <w:t xml:space="preserve">Formațiune politică </w:t>
            </w:r>
            <w:r w:rsidR="002879F4" w:rsidRPr="004C19AD">
              <w:rPr>
                <w:rFonts w:ascii="Times New Roman" w:eastAsia="Times New Roman" w:hAnsi="Times New Roman"/>
                <w:color w:val="000000"/>
                <w:sz w:val="24"/>
                <w:szCs w:val="24"/>
                <w:lang w:val="ro-RO"/>
              </w:rPr>
              <w:t>verificată</w:t>
            </w:r>
          </w:p>
        </w:tc>
        <w:tc>
          <w:tcPr>
            <w:tcW w:w="1134" w:type="dxa"/>
            <w:noWrap/>
            <w:hideMark/>
          </w:tcPr>
          <w:p w:rsidR="002879F4" w:rsidRPr="004C19AD" w:rsidRDefault="002879F4" w:rsidP="00DB17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Tip control</w:t>
            </w:r>
          </w:p>
        </w:tc>
        <w:tc>
          <w:tcPr>
            <w:tcW w:w="1701" w:type="dxa"/>
            <w:noWrap/>
            <w:hideMark/>
          </w:tcPr>
          <w:p w:rsidR="002879F4" w:rsidRPr="004C19AD" w:rsidRDefault="002879F4" w:rsidP="00DB17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Sancţiuni</w:t>
            </w:r>
          </w:p>
        </w:tc>
        <w:tc>
          <w:tcPr>
            <w:tcW w:w="1417" w:type="dxa"/>
            <w:noWrap/>
            <w:hideMark/>
          </w:tcPr>
          <w:p w:rsidR="002879F4" w:rsidRPr="004C19AD" w:rsidRDefault="002879F4" w:rsidP="00DB17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Valoare confiscare</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Democrat Liberal Municipiul București</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10.000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80.650,00 lei</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Sector 4</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Democrat Liberal Ialomița</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și 5.000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8.560,00 lei</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Democrat Liberal Gorj</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5</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Democrat Liberal Constanța</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5.000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20.950,00 lei</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6</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Municipiul București</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7</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Suceava</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8</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Ialomița</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9</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Giurgiu</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10</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Sector 5</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11</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Sector 3</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lastRenderedPageBreak/>
              <w:t>12</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Olt</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13</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Sector 1</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10.000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14</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Sector 4</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15</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Sector 6</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2 avertismente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16</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Constanța</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2 avertismente și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17</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Botoșani</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15.000 lei total amenzi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11.100,00 lei</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18</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Sibiu</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144.706,99 lei</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19</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Bistrița-Năsăud</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3 avertismente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20</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Maramureș</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21</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Gorj</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22</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Caraș-Severin</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avertisment și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23</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Uniunea Națională pentru Progresul României Sector 4</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24</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Dâmbovița</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25</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Naţional Țărănesc Creştin Democrat sediul central</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Sesizare</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20.000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26</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Bistrița-Năsăud</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2 avertismente și 10.000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24.000,00 lei</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27</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Buzău</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2 avertismente și 15.000 lei total amenzi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28</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Botoșani</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29</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Dolj</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30</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Argeș</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31</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Iași</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32</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Hunedoara</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16.140,60 lei</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33</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Satu Mare</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34</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Mehedinți</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și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3.000,00 lei</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35</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Olt</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36</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Gorj</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6.000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37</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Ecologist Român sediul central</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și 5.000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lastRenderedPageBreak/>
              <w:t>38</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Maramureș</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2 avertismente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5.000,00 lei</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39</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Suceava</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40</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Mehedinți</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41</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România Mare sediul central</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și 5.000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42</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Social Democrat Bihor</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şi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43</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Dolj</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44</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Mișcarea Populară sediul central</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și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45</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Naţional Țărănesc Creştin Democrat sediul central</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şi 25.000 lei amendă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46</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Uniunea Democrată Maghiară din România sediul central</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47</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Național Liberal sediul central</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2 avertismente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48</w:t>
            </w:r>
          </w:p>
        </w:tc>
        <w:tc>
          <w:tcPr>
            <w:tcW w:w="4591" w:type="dxa"/>
            <w:noWrap/>
            <w:hideMark/>
          </w:tcPr>
          <w:p w:rsidR="002879F4" w:rsidRPr="004C19AD" w:rsidRDefault="002879F4" w:rsidP="00DB175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Partidul Democrat Liberal sediul central</w:t>
            </w:r>
          </w:p>
        </w:tc>
        <w:tc>
          <w:tcPr>
            <w:tcW w:w="1134" w:type="dxa"/>
            <w:noWrap/>
            <w:hideMark/>
          </w:tcPr>
          <w:p w:rsidR="002879F4" w:rsidRPr="004C19AD" w:rsidRDefault="002879F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2 avertismente și 5.000 lei amendă </w:t>
            </w:r>
          </w:p>
        </w:tc>
        <w:tc>
          <w:tcPr>
            <w:tcW w:w="1417" w:type="dxa"/>
            <w:noWrap/>
            <w:hideMark/>
          </w:tcPr>
          <w:p w:rsidR="002879F4" w:rsidRPr="004C19AD" w:rsidRDefault="002879F4" w:rsidP="00DB17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r w:rsidR="002879F4" w:rsidRPr="004C19AD" w:rsidTr="002B05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4" w:type="dxa"/>
            <w:noWrap/>
            <w:hideMark/>
          </w:tcPr>
          <w:p w:rsidR="002879F4" w:rsidRPr="004C19AD" w:rsidRDefault="002879F4" w:rsidP="00DB1754">
            <w:pPr>
              <w:spacing w:after="0" w:line="240" w:lineRule="auto"/>
              <w:jc w:val="center"/>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49</w:t>
            </w:r>
          </w:p>
        </w:tc>
        <w:tc>
          <w:tcPr>
            <w:tcW w:w="4591" w:type="dxa"/>
            <w:noWrap/>
            <w:hideMark/>
          </w:tcPr>
          <w:p w:rsidR="002879F4" w:rsidRPr="004C19AD" w:rsidRDefault="002879F4" w:rsidP="00DB175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Uniunea Națională pentru Progresul României Giurgiu</w:t>
            </w:r>
          </w:p>
        </w:tc>
        <w:tc>
          <w:tcPr>
            <w:tcW w:w="1134" w:type="dxa"/>
            <w:noWrap/>
            <w:hideMark/>
          </w:tcPr>
          <w:p w:rsidR="002879F4" w:rsidRPr="004C19AD" w:rsidRDefault="002879F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Anual</w:t>
            </w:r>
          </w:p>
        </w:tc>
        <w:tc>
          <w:tcPr>
            <w:tcW w:w="1701"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 xml:space="preserve"> avertisment </w:t>
            </w:r>
          </w:p>
        </w:tc>
        <w:tc>
          <w:tcPr>
            <w:tcW w:w="1417" w:type="dxa"/>
            <w:noWrap/>
            <w:hideMark/>
          </w:tcPr>
          <w:p w:rsidR="002879F4" w:rsidRPr="004C19AD" w:rsidRDefault="002879F4" w:rsidP="00DB17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val="ro-RO"/>
              </w:rPr>
            </w:pPr>
            <w:r w:rsidRPr="004C19AD">
              <w:rPr>
                <w:rFonts w:ascii="Times New Roman" w:eastAsia="Times New Roman" w:hAnsi="Times New Roman"/>
                <w:color w:val="000000"/>
                <w:sz w:val="24"/>
                <w:szCs w:val="24"/>
                <w:lang w:val="ro-RO"/>
              </w:rPr>
              <w:t>-</w:t>
            </w:r>
          </w:p>
        </w:tc>
      </w:tr>
    </w:tbl>
    <w:p w:rsidR="002B05F5" w:rsidRPr="004C19AD" w:rsidRDefault="002B05F5" w:rsidP="002B05F5">
      <w:pPr>
        <w:spacing w:after="0" w:line="240" w:lineRule="auto"/>
        <w:ind w:firstLine="720"/>
        <w:jc w:val="both"/>
        <w:rPr>
          <w:rFonts w:ascii="Times New Roman" w:hAnsi="Times New Roman"/>
          <w:sz w:val="24"/>
          <w:szCs w:val="24"/>
          <w:lang w:val="ro-RO"/>
        </w:rPr>
      </w:pPr>
    </w:p>
    <w:p w:rsidR="002B05F5" w:rsidRDefault="002B05F5" w:rsidP="00C22D4F">
      <w:pPr>
        <w:spacing w:after="0" w:line="276" w:lineRule="auto"/>
        <w:ind w:firstLine="720"/>
        <w:contextualSpacing/>
        <w:jc w:val="both"/>
        <w:rPr>
          <w:rFonts w:ascii="Times New Roman" w:hAnsi="Times New Roman"/>
          <w:sz w:val="24"/>
          <w:szCs w:val="24"/>
          <w:lang w:val="ro-RO"/>
        </w:rPr>
      </w:pPr>
      <w:r w:rsidRPr="004C19AD">
        <w:rPr>
          <w:rFonts w:ascii="Times New Roman" w:hAnsi="Times New Roman"/>
          <w:sz w:val="24"/>
          <w:szCs w:val="24"/>
          <w:lang w:val="ro-RO"/>
        </w:rPr>
        <w:t xml:space="preserve">Autoritatea Electorală Permanentă a fost parte în </w:t>
      </w:r>
      <w:r w:rsidRPr="004C19AD">
        <w:rPr>
          <w:rFonts w:ascii="Times New Roman" w:hAnsi="Times New Roman"/>
          <w:b/>
          <w:sz w:val="24"/>
          <w:szCs w:val="24"/>
          <w:lang w:val="ro-RO"/>
        </w:rPr>
        <w:t>24 de dosare</w:t>
      </w:r>
      <w:r w:rsidRPr="004C19AD">
        <w:rPr>
          <w:rFonts w:ascii="Times New Roman" w:hAnsi="Times New Roman"/>
          <w:sz w:val="24"/>
          <w:szCs w:val="24"/>
          <w:lang w:val="ro-RO"/>
        </w:rPr>
        <w:t xml:space="preserve"> aflate pe rolul instanțelor de judecată</w:t>
      </w:r>
      <w:r w:rsidRPr="004C19AD">
        <w:rPr>
          <w:rFonts w:ascii="Times New Roman" w:hAnsi="Times New Roman"/>
          <w:b/>
          <w:sz w:val="24"/>
          <w:szCs w:val="24"/>
          <w:lang w:val="ro-RO"/>
        </w:rPr>
        <w:t xml:space="preserve">,  </w:t>
      </w:r>
      <w:r w:rsidR="00DB1754" w:rsidRPr="004C19AD">
        <w:rPr>
          <w:rFonts w:ascii="Times New Roman" w:hAnsi="Times New Roman"/>
          <w:sz w:val="24"/>
          <w:szCs w:val="24"/>
          <w:lang w:val="ro-RO"/>
        </w:rPr>
        <w:t>care au avut ca obiect contestarea actelor de sancționare contravențională, întocmite de reprezentanții Departamentului de finanțare a activității partidelor politice și a campaniilor electorale.</w:t>
      </w:r>
    </w:p>
    <w:p w:rsidR="00F32E8E" w:rsidRPr="004C19AD" w:rsidRDefault="00F32E8E" w:rsidP="00C22D4F">
      <w:pPr>
        <w:spacing w:after="0" w:line="276" w:lineRule="auto"/>
        <w:ind w:firstLine="720"/>
        <w:contextualSpacing/>
        <w:jc w:val="both"/>
        <w:rPr>
          <w:rFonts w:ascii="Times New Roman" w:hAnsi="Times New Roman"/>
          <w:sz w:val="24"/>
          <w:szCs w:val="24"/>
          <w:lang w:val="ro-RO"/>
        </w:rPr>
      </w:pPr>
    </w:p>
    <w:tbl>
      <w:tblPr>
        <w:tblStyle w:val="PlainTable12"/>
        <w:tblpPr w:leftFromText="180" w:rightFromText="180" w:vertAnchor="text" w:horzAnchor="page" w:tblpX="6384" w:tblpY="-80"/>
        <w:tblW w:w="0" w:type="auto"/>
        <w:tblLook w:val="04A0" w:firstRow="1" w:lastRow="0" w:firstColumn="1" w:lastColumn="0" w:noHBand="0" w:noVBand="1"/>
      </w:tblPr>
      <w:tblGrid>
        <w:gridCol w:w="3827"/>
        <w:gridCol w:w="464"/>
      </w:tblGrid>
      <w:tr w:rsidR="00DB1754" w:rsidRPr="004C19AD" w:rsidTr="00DB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rsidR="00DB1754" w:rsidRPr="004C19AD" w:rsidRDefault="00DB1754" w:rsidP="00DB1754">
            <w:pPr>
              <w:spacing w:after="0" w:line="240" w:lineRule="auto"/>
              <w:jc w:val="center"/>
              <w:rPr>
                <w:rFonts w:ascii="Times New Roman" w:hAnsi="Times New Roman"/>
                <w:sz w:val="24"/>
                <w:szCs w:val="24"/>
                <w:lang w:val="ro-RO"/>
              </w:rPr>
            </w:pPr>
            <w:r w:rsidRPr="004C19AD">
              <w:rPr>
                <w:rFonts w:ascii="Times New Roman" w:hAnsi="Times New Roman"/>
                <w:sz w:val="24"/>
                <w:szCs w:val="24"/>
                <w:lang w:val="ro-RO"/>
              </w:rPr>
              <w:t>Total dosare</w:t>
            </w:r>
          </w:p>
        </w:tc>
        <w:tc>
          <w:tcPr>
            <w:tcW w:w="464" w:type="dxa"/>
          </w:tcPr>
          <w:p w:rsidR="00DB1754" w:rsidRPr="004C19AD" w:rsidRDefault="00DB1754" w:rsidP="00DB17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24</w:t>
            </w:r>
          </w:p>
        </w:tc>
      </w:tr>
      <w:tr w:rsidR="00DB1754" w:rsidRPr="004C19AD" w:rsidTr="00DB175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827" w:type="dxa"/>
          </w:tcPr>
          <w:p w:rsidR="00DB1754" w:rsidRPr="004C19AD" w:rsidRDefault="00DB1754" w:rsidP="00DB1754">
            <w:pPr>
              <w:spacing w:after="0" w:line="240" w:lineRule="auto"/>
              <w:jc w:val="center"/>
              <w:rPr>
                <w:rFonts w:ascii="Times New Roman" w:hAnsi="Times New Roman"/>
                <w:b w:val="0"/>
                <w:sz w:val="24"/>
                <w:szCs w:val="24"/>
                <w:lang w:val="ro-RO"/>
              </w:rPr>
            </w:pPr>
            <w:r w:rsidRPr="004C19AD">
              <w:rPr>
                <w:rFonts w:ascii="Times New Roman" w:hAnsi="Times New Roman"/>
                <w:b w:val="0"/>
                <w:sz w:val="24"/>
                <w:szCs w:val="24"/>
                <w:lang w:val="ro-RO"/>
              </w:rPr>
              <w:t>Respins plângere contravențională</w:t>
            </w:r>
          </w:p>
        </w:tc>
        <w:tc>
          <w:tcPr>
            <w:tcW w:w="464" w:type="dxa"/>
          </w:tcPr>
          <w:p w:rsidR="00DB1754" w:rsidRPr="004C19AD" w:rsidRDefault="00DB175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 xml:space="preserve">12 </w:t>
            </w:r>
          </w:p>
        </w:tc>
      </w:tr>
      <w:tr w:rsidR="00DB1754" w:rsidRPr="004C19AD" w:rsidTr="00DB1754">
        <w:tc>
          <w:tcPr>
            <w:cnfStyle w:val="001000000000" w:firstRow="0" w:lastRow="0" w:firstColumn="1" w:lastColumn="0" w:oddVBand="0" w:evenVBand="0" w:oddHBand="0" w:evenHBand="0" w:firstRowFirstColumn="0" w:firstRowLastColumn="0" w:lastRowFirstColumn="0" w:lastRowLastColumn="0"/>
            <w:tcW w:w="3827" w:type="dxa"/>
          </w:tcPr>
          <w:p w:rsidR="00DB1754" w:rsidRPr="004C19AD" w:rsidRDefault="00DB1754" w:rsidP="00DB1754">
            <w:pPr>
              <w:spacing w:after="0" w:line="240" w:lineRule="auto"/>
              <w:jc w:val="center"/>
              <w:rPr>
                <w:rFonts w:ascii="Times New Roman" w:hAnsi="Times New Roman"/>
                <w:b w:val="0"/>
                <w:sz w:val="24"/>
                <w:szCs w:val="24"/>
                <w:lang w:val="ro-RO"/>
              </w:rPr>
            </w:pPr>
            <w:r w:rsidRPr="004C19AD">
              <w:rPr>
                <w:rFonts w:ascii="Times New Roman" w:hAnsi="Times New Roman"/>
                <w:b w:val="0"/>
                <w:sz w:val="24"/>
                <w:szCs w:val="24"/>
                <w:lang w:val="ro-RO"/>
              </w:rPr>
              <w:t>Anulare acte de sancționare contravențională</w:t>
            </w:r>
          </w:p>
        </w:tc>
        <w:tc>
          <w:tcPr>
            <w:tcW w:w="464" w:type="dxa"/>
          </w:tcPr>
          <w:p w:rsidR="00DB1754" w:rsidRPr="004C19AD" w:rsidRDefault="00DB175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3</w:t>
            </w:r>
          </w:p>
        </w:tc>
      </w:tr>
      <w:tr w:rsidR="00DB1754" w:rsidRPr="004C19AD" w:rsidTr="00DB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rsidR="00DB1754" w:rsidRPr="004C19AD" w:rsidRDefault="00DB1754" w:rsidP="00DB1754">
            <w:pPr>
              <w:spacing w:after="0" w:line="240" w:lineRule="auto"/>
              <w:jc w:val="center"/>
              <w:rPr>
                <w:rFonts w:ascii="Times New Roman" w:hAnsi="Times New Roman"/>
                <w:b w:val="0"/>
                <w:sz w:val="24"/>
                <w:szCs w:val="24"/>
                <w:lang w:val="ro-RO"/>
              </w:rPr>
            </w:pPr>
            <w:r w:rsidRPr="004C19AD">
              <w:rPr>
                <w:rFonts w:ascii="Times New Roman" w:hAnsi="Times New Roman"/>
                <w:b w:val="0"/>
                <w:sz w:val="24"/>
                <w:szCs w:val="24"/>
                <w:lang w:val="ro-RO"/>
              </w:rPr>
              <w:t>Suspendă judecarea cauzei</w:t>
            </w:r>
          </w:p>
        </w:tc>
        <w:tc>
          <w:tcPr>
            <w:tcW w:w="464" w:type="dxa"/>
          </w:tcPr>
          <w:p w:rsidR="00DB1754" w:rsidRPr="004C19AD" w:rsidRDefault="00DB1754" w:rsidP="00DB17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1</w:t>
            </w:r>
          </w:p>
        </w:tc>
      </w:tr>
      <w:tr w:rsidR="00DB1754" w:rsidRPr="004C19AD" w:rsidTr="00DB1754">
        <w:tc>
          <w:tcPr>
            <w:cnfStyle w:val="001000000000" w:firstRow="0" w:lastRow="0" w:firstColumn="1" w:lastColumn="0" w:oddVBand="0" w:evenVBand="0" w:oddHBand="0" w:evenHBand="0" w:firstRowFirstColumn="0" w:firstRowLastColumn="0" w:lastRowFirstColumn="0" w:lastRowLastColumn="0"/>
            <w:tcW w:w="3827" w:type="dxa"/>
          </w:tcPr>
          <w:p w:rsidR="00DB1754" w:rsidRPr="004C19AD" w:rsidRDefault="00DB1754" w:rsidP="00DB1754">
            <w:pPr>
              <w:spacing w:after="0" w:line="240" w:lineRule="auto"/>
              <w:jc w:val="center"/>
              <w:rPr>
                <w:rFonts w:ascii="Times New Roman" w:hAnsi="Times New Roman"/>
                <w:b w:val="0"/>
                <w:sz w:val="24"/>
                <w:szCs w:val="24"/>
                <w:lang w:val="ro-RO"/>
              </w:rPr>
            </w:pPr>
            <w:r w:rsidRPr="004C19AD">
              <w:rPr>
                <w:rFonts w:ascii="Times New Roman" w:hAnsi="Times New Roman"/>
                <w:b w:val="0"/>
                <w:sz w:val="24"/>
                <w:szCs w:val="24"/>
                <w:lang w:val="ro-RO"/>
              </w:rPr>
              <w:t xml:space="preserve">În curs de soluționare </w:t>
            </w:r>
          </w:p>
        </w:tc>
        <w:tc>
          <w:tcPr>
            <w:tcW w:w="464" w:type="dxa"/>
          </w:tcPr>
          <w:p w:rsidR="00DB1754" w:rsidRPr="004C19AD" w:rsidRDefault="00DB1754" w:rsidP="00DB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8</w:t>
            </w:r>
          </w:p>
        </w:tc>
      </w:tr>
    </w:tbl>
    <w:p w:rsidR="002B05F5" w:rsidRPr="004C19AD" w:rsidRDefault="002B05F5" w:rsidP="00F32E8E">
      <w:pPr>
        <w:spacing w:after="0" w:line="276" w:lineRule="auto"/>
        <w:ind w:firstLine="720"/>
        <w:contextualSpacing/>
        <w:jc w:val="both"/>
        <w:rPr>
          <w:rFonts w:ascii="Times New Roman" w:hAnsi="Times New Roman"/>
          <w:sz w:val="24"/>
          <w:szCs w:val="24"/>
          <w:lang w:val="ro-RO"/>
        </w:rPr>
      </w:pPr>
      <w:r w:rsidRPr="004C19AD">
        <w:rPr>
          <w:rFonts w:ascii="Times New Roman" w:hAnsi="Times New Roman"/>
          <w:i/>
          <w:sz w:val="24"/>
          <w:szCs w:val="24"/>
          <w:lang w:val="ro-RO"/>
        </w:rPr>
        <w:t>Situația detaliată a acestora</w:t>
      </w:r>
      <w:r w:rsidRPr="004C19AD">
        <w:rPr>
          <w:rFonts w:ascii="Times New Roman" w:hAnsi="Times New Roman"/>
          <w:sz w:val="24"/>
          <w:szCs w:val="24"/>
          <w:lang w:val="ro-RO"/>
        </w:rPr>
        <w:t xml:space="preserve"> se prezintă astfel:</w:t>
      </w:r>
    </w:p>
    <w:p w:rsidR="002B05F5" w:rsidRPr="004C19AD" w:rsidRDefault="002B05F5" w:rsidP="002B05F5">
      <w:pPr>
        <w:spacing w:after="0" w:line="240" w:lineRule="auto"/>
        <w:ind w:firstLine="720"/>
        <w:jc w:val="right"/>
        <w:rPr>
          <w:rFonts w:ascii="Times New Roman" w:hAnsi="Times New Roman"/>
          <w:b/>
          <w:sz w:val="24"/>
          <w:szCs w:val="24"/>
          <w:lang w:val="ro-RO"/>
        </w:rPr>
      </w:pP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p>
    <w:p w:rsidR="002B05F5" w:rsidRPr="004C19AD" w:rsidRDefault="002B05F5" w:rsidP="00FF37EB">
      <w:pPr>
        <w:spacing w:after="0" w:line="276" w:lineRule="auto"/>
        <w:ind w:firstLine="720"/>
        <w:jc w:val="both"/>
        <w:rPr>
          <w:rFonts w:ascii="Times New Roman" w:eastAsia="Times New Roman" w:hAnsi="Times New Roman"/>
          <w:sz w:val="24"/>
          <w:szCs w:val="24"/>
          <w:lang w:val="ro-RO" w:eastAsia="ro-RO"/>
        </w:rPr>
      </w:pPr>
    </w:p>
    <w:p w:rsidR="00AF2824" w:rsidRPr="004C19AD" w:rsidRDefault="00AF2824" w:rsidP="006C1456">
      <w:pPr>
        <w:spacing w:after="0" w:line="276" w:lineRule="auto"/>
        <w:jc w:val="both"/>
        <w:rPr>
          <w:rFonts w:ascii="Times New Roman" w:hAnsi="Times New Roman"/>
          <w:sz w:val="24"/>
          <w:szCs w:val="24"/>
          <w:lang w:val="ro-RO"/>
        </w:rPr>
      </w:pPr>
    </w:p>
    <w:p w:rsidR="00981A51" w:rsidRPr="004C19AD" w:rsidRDefault="00981A51" w:rsidP="00981A51">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anul 2015, au fost transmise organelor de executare stabilite prin Ordonanța Guvernului nr. 2/2001, </w:t>
      </w:r>
      <w:r w:rsidRPr="004C19AD">
        <w:rPr>
          <w:rFonts w:ascii="Times New Roman" w:hAnsi="Times New Roman"/>
          <w:b/>
          <w:sz w:val="24"/>
          <w:szCs w:val="24"/>
          <w:lang w:val="ro-RO"/>
        </w:rPr>
        <w:t>26 de titluri executorii</w:t>
      </w:r>
      <w:r w:rsidRPr="004C19AD">
        <w:rPr>
          <w:rFonts w:ascii="Times New Roman" w:hAnsi="Times New Roman"/>
          <w:sz w:val="24"/>
          <w:szCs w:val="24"/>
          <w:lang w:val="ro-RO"/>
        </w:rPr>
        <w:t xml:space="preserve"> privind sancționarea contravențională a </w:t>
      </w:r>
      <w:r w:rsidRPr="004C19AD">
        <w:rPr>
          <w:rFonts w:ascii="Times New Roman" w:hAnsi="Times New Roman"/>
          <w:b/>
          <w:sz w:val="24"/>
          <w:szCs w:val="24"/>
          <w:lang w:val="ro-RO"/>
        </w:rPr>
        <w:t>17 contravenienți</w:t>
      </w:r>
      <w:r w:rsidRPr="004C19AD">
        <w:rPr>
          <w:rFonts w:ascii="Times New Roman" w:hAnsi="Times New Roman"/>
          <w:sz w:val="24"/>
          <w:szCs w:val="24"/>
          <w:lang w:val="ro-RO"/>
        </w:rPr>
        <w:t xml:space="preserve">, respectiv: PNL-Organizația Județeană Maramureș, PSD-Organizația Județeană Arad, PSD-Organizația Județeană Satu Mare, PSD-Organizația Județeană Bihor, PSD-Organizația Județeană Vâlcea, PSD-Organizația Județeană Constanța, PSD-Organizația Județeană Sibiu, PSD-Organizația Județeană Mehedinți, Partidul Ecologist Român, Bîtu Viorel, PNL-Organizația Municipiului București, PNL-Organizația Județeană Ialomița, PNL-Organizația Județeană Constanța, PNL-Filiala </w:t>
      </w:r>
      <w:r w:rsidRPr="004C19AD">
        <w:rPr>
          <w:rFonts w:ascii="Times New Roman" w:hAnsi="Times New Roman"/>
          <w:sz w:val="24"/>
          <w:szCs w:val="24"/>
          <w:lang w:val="ro-RO"/>
        </w:rPr>
        <w:lastRenderedPageBreak/>
        <w:t>Sector 1, PNL-Organizația Județeană Bistrița Năsăud, PNL-Organizația Județeană Hunedoara, PNȚCD.</w:t>
      </w:r>
    </w:p>
    <w:p w:rsidR="00981A51" w:rsidRPr="004C19AD" w:rsidRDefault="00981A51" w:rsidP="00981A51">
      <w:pPr>
        <w:spacing w:after="0" w:line="276" w:lineRule="auto"/>
        <w:ind w:firstLine="720"/>
        <w:jc w:val="both"/>
        <w:rPr>
          <w:rFonts w:ascii="Times New Roman" w:hAnsi="Times New Roman"/>
          <w:sz w:val="24"/>
          <w:szCs w:val="24"/>
          <w:lang w:val="ro-RO"/>
        </w:rPr>
      </w:pPr>
      <w:r w:rsidRPr="004C19AD">
        <w:rPr>
          <w:rFonts w:ascii="Times New Roman" w:hAnsi="Times New Roman"/>
          <w:b/>
          <w:sz w:val="24"/>
          <w:szCs w:val="24"/>
          <w:lang w:val="ro-RO"/>
        </w:rPr>
        <w:t>Suma totală a amenzilor trimise spre executare</w:t>
      </w:r>
      <w:r w:rsidRPr="004C19AD">
        <w:rPr>
          <w:rFonts w:ascii="Times New Roman" w:hAnsi="Times New Roman"/>
          <w:sz w:val="24"/>
          <w:szCs w:val="24"/>
          <w:lang w:val="ro-RO"/>
        </w:rPr>
        <w:t xml:space="preserve"> a fost de </w:t>
      </w:r>
      <w:r w:rsidRPr="004C19AD">
        <w:rPr>
          <w:rFonts w:ascii="Times New Roman" w:hAnsi="Times New Roman"/>
          <w:b/>
          <w:sz w:val="24"/>
          <w:szCs w:val="24"/>
          <w:lang w:val="ro-RO"/>
        </w:rPr>
        <w:t>120.000,00 lei</w:t>
      </w:r>
      <w:r w:rsidRPr="004C19AD">
        <w:rPr>
          <w:rFonts w:ascii="Times New Roman" w:hAnsi="Times New Roman"/>
          <w:sz w:val="24"/>
          <w:szCs w:val="24"/>
          <w:lang w:val="ro-RO"/>
        </w:rPr>
        <w:t xml:space="preserve">, iar suma totală a confiscărilor transmise spre executare a fost de </w:t>
      </w:r>
      <w:r w:rsidRPr="004C19AD">
        <w:rPr>
          <w:rFonts w:ascii="Times New Roman" w:hAnsi="Times New Roman"/>
          <w:b/>
          <w:sz w:val="24"/>
          <w:szCs w:val="24"/>
          <w:lang w:val="ro-RO"/>
        </w:rPr>
        <w:t>357.980,1 lei</w:t>
      </w:r>
      <w:r w:rsidR="00D3598D">
        <w:rPr>
          <w:rFonts w:ascii="Times New Roman" w:hAnsi="Times New Roman"/>
          <w:sz w:val="24"/>
          <w:szCs w:val="24"/>
          <w:lang w:val="ro-RO"/>
        </w:rPr>
        <w:t xml:space="preserve"> (incluzând și confiscări dispuse în luna decembrie 2014).</w:t>
      </w:r>
      <w:r w:rsidRPr="004C19AD">
        <w:rPr>
          <w:rFonts w:ascii="Times New Roman" w:hAnsi="Times New Roman"/>
          <w:sz w:val="24"/>
          <w:szCs w:val="24"/>
          <w:lang w:val="ro-RO"/>
        </w:rPr>
        <w:t xml:space="preserve"> </w:t>
      </w:r>
    </w:p>
    <w:p w:rsidR="00981A51" w:rsidRPr="004C19AD" w:rsidRDefault="00981A51" w:rsidP="00981A51">
      <w:pPr>
        <w:spacing w:after="0" w:line="276" w:lineRule="auto"/>
        <w:ind w:firstLine="720"/>
        <w:jc w:val="both"/>
        <w:rPr>
          <w:rFonts w:ascii="Times New Roman" w:hAnsi="Times New Roman"/>
          <w:color w:val="FF0000"/>
          <w:sz w:val="24"/>
          <w:szCs w:val="24"/>
          <w:lang w:val="ro-RO"/>
        </w:rPr>
      </w:pPr>
      <w:r w:rsidRPr="004C19AD">
        <w:rPr>
          <w:rFonts w:ascii="Times New Roman" w:hAnsi="Times New Roman"/>
          <w:i/>
          <w:sz w:val="24"/>
          <w:szCs w:val="24"/>
          <w:lang w:val="ro-RO"/>
        </w:rPr>
        <w:t>Situația detaliată a acestora</w:t>
      </w:r>
      <w:r w:rsidRPr="004C19AD">
        <w:rPr>
          <w:rFonts w:ascii="Times New Roman" w:hAnsi="Times New Roman"/>
          <w:sz w:val="24"/>
          <w:szCs w:val="24"/>
          <w:lang w:val="ro-RO"/>
        </w:rPr>
        <w:t xml:space="preserve"> este prezentată în </w:t>
      </w:r>
      <w:r w:rsidRPr="00A11A88">
        <w:rPr>
          <w:rFonts w:ascii="Times New Roman" w:hAnsi="Times New Roman"/>
          <w:sz w:val="24"/>
          <w:szCs w:val="24"/>
          <w:lang w:val="ro-RO"/>
        </w:rPr>
        <w:t xml:space="preserve">Anexa </w:t>
      </w:r>
      <w:r w:rsidR="00C22D4F" w:rsidRPr="00A11A88">
        <w:rPr>
          <w:rFonts w:ascii="Times New Roman" w:hAnsi="Times New Roman"/>
          <w:sz w:val="24"/>
          <w:szCs w:val="24"/>
          <w:lang w:val="ro-RO"/>
        </w:rPr>
        <w:t xml:space="preserve">nr. </w:t>
      </w:r>
      <w:r w:rsidR="005D0E88" w:rsidRPr="00A11A88">
        <w:rPr>
          <w:rFonts w:ascii="Times New Roman" w:hAnsi="Times New Roman"/>
          <w:sz w:val="24"/>
          <w:szCs w:val="24"/>
          <w:lang w:val="ro-RO"/>
        </w:rPr>
        <w:t>12</w:t>
      </w:r>
      <w:r w:rsidRPr="00A11A88">
        <w:rPr>
          <w:rFonts w:ascii="Times New Roman" w:hAnsi="Times New Roman"/>
          <w:sz w:val="24"/>
          <w:szCs w:val="24"/>
          <w:lang w:val="ro-RO"/>
        </w:rPr>
        <w:t>.</w:t>
      </w: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Pentru remedierea deficiențelor constatate, pe lângă sancțiunile aplicate, au fost formulate și o serie de </w:t>
      </w:r>
      <w:r w:rsidRPr="004C19AD">
        <w:rPr>
          <w:rFonts w:ascii="Times New Roman" w:eastAsia="Times New Roman" w:hAnsi="Times New Roman"/>
          <w:b/>
          <w:sz w:val="24"/>
          <w:szCs w:val="24"/>
          <w:lang w:val="ro-RO" w:eastAsia="ro-RO"/>
        </w:rPr>
        <w:t>recomandări</w:t>
      </w:r>
      <w:r w:rsidRPr="004C19AD">
        <w:rPr>
          <w:rFonts w:ascii="Times New Roman" w:eastAsia="Times New Roman" w:hAnsi="Times New Roman"/>
          <w:sz w:val="24"/>
          <w:szCs w:val="24"/>
          <w:lang w:val="ro-RO" w:eastAsia="ro-RO"/>
        </w:rPr>
        <w:t xml:space="preserve"> cu caracter general sau specific, care au constat în:</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respectarea permanentă a prevederilor Legii nr. 334/2006 și ale Normelor metodologice de aplicare a Legii nr. 334/2006 privind finanțarea activității partidelor politice și a campaniilor electorale, aprobate prin Hotărârea Guvernului României nr. 749/2007, cu modificările ulterioare;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organizarea și conducerea contabilității conform prevederilor Legii contabilității nr. 82/1991, cu modificările și completările ulterioare;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respectarea Reglementărilor contabile pentru persoanele juridice fără scop patrimonial, aprobate prin Ordinul ministrului economiei și finanțelor nr. 1969/2007, cu modificările ulterioare;</w:t>
      </w:r>
    </w:p>
    <w:p w:rsidR="002879F4" w:rsidRPr="004C19AD" w:rsidRDefault="002879F4" w:rsidP="00817104">
      <w:pPr>
        <w:numPr>
          <w:ilvl w:val="0"/>
          <w:numId w:val="6"/>
        </w:numPr>
        <w:tabs>
          <w:tab w:val="left" w:pos="993"/>
        </w:tabs>
        <w:spacing w:after="0" w:line="276" w:lineRule="auto"/>
        <w:ind w:left="0" w:firstLine="720"/>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respectarea Normelor privind organizarea şi efectuarea inventarierii elementelor de natura activelor, datoriilor şi capitalurilor proprii aprobate prin Ordinul nr. 2861/2009.</w:t>
      </w:r>
    </w:p>
    <w:p w:rsidR="002879F4" w:rsidRPr="004C19AD" w:rsidRDefault="002879F4" w:rsidP="00FF37EB">
      <w:pPr>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b/>
          <w:sz w:val="24"/>
          <w:szCs w:val="24"/>
          <w:lang w:val="ro-RO" w:eastAsia="ro-RO"/>
        </w:rPr>
        <w:t xml:space="preserve">Rezultatele fiecărui control au fost publicate </w:t>
      </w:r>
      <w:r w:rsidRPr="004C19AD">
        <w:rPr>
          <w:rFonts w:ascii="Times New Roman" w:eastAsia="Times New Roman" w:hAnsi="Times New Roman"/>
          <w:sz w:val="24"/>
          <w:szCs w:val="24"/>
          <w:lang w:val="ro-RO" w:eastAsia="ro-RO"/>
        </w:rPr>
        <w:t>în Monitorul Oficial al României, Partea I și pe pagina de internet a Autorității Electorale Permanente</w:t>
      </w:r>
      <w:r w:rsidR="00F67A4A">
        <w:rPr>
          <w:rFonts w:ascii="Times New Roman" w:eastAsia="Times New Roman" w:hAnsi="Times New Roman"/>
          <w:sz w:val="24"/>
          <w:szCs w:val="24"/>
          <w:lang w:val="ro-RO" w:eastAsia="ro-RO"/>
        </w:rPr>
        <w:t xml:space="preserve">, în </w:t>
      </w:r>
      <w:r w:rsidR="00F67A4A" w:rsidRPr="00F67A4A">
        <w:rPr>
          <w:rFonts w:ascii="Times New Roman" w:eastAsia="Times New Roman" w:hAnsi="Times New Roman"/>
          <w:i/>
          <w:sz w:val="24"/>
          <w:szCs w:val="24"/>
          <w:lang w:val="ro-RO" w:eastAsia="ro-RO"/>
        </w:rPr>
        <w:t>secţiunea Finanţarea partidelor politice – Controlul finanţării partidelor</w:t>
      </w:r>
      <w:r w:rsidR="00F67A4A">
        <w:rPr>
          <w:rStyle w:val="FootnoteReference"/>
          <w:rFonts w:ascii="Times New Roman" w:eastAsia="Times New Roman" w:hAnsi="Times New Roman"/>
          <w:i/>
          <w:sz w:val="24"/>
          <w:szCs w:val="24"/>
          <w:lang w:val="ro-RO" w:eastAsia="ro-RO"/>
        </w:rPr>
        <w:footnoteReference w:id="14"/>
      </w:r>
      <w:r w:rsidRPr="00F67A4A">
        <w:rPr>
          <w:rFonts w:ascii="Times New Roman" w:eastAsia="Times New Roman" w:hAnsi="Times New Roman"/>
          <w:i/>
          <w:sz w:val="24"/>
          <w:szCs w:val="24"/>
          <w:lang w:val="ro-RO" w:eastAsia="ro-RO"/>
        </w:rPr>
        <w:t>.</w:t>
      </w:r>
    </w:p>
    <w:p w:rsidR="004021A5" w:rsidRPr="00E26061" w:rsidRDefault="00E26061" w:rsidP="00E26061">
      <w:pPr>
        <w:spacing w:after="0" w:line="276" w:lineRule="auto"/>
        <w:jc w:val="both"/>
        <w:rPr>
          <w:rFonts w:ascii="Times New Roman" w:hAnsi="Times New Roman"/>
          <w:sz w:val="24"/>
          <w:szCs w:val="24"/>
        </w:rPr>
      </w:pPr>
      <w:r>
        <w:rPr>
          <w:rFonts w:ascii="Georgia" w:hAnsi="Georgia"/>
          <w:b/>
          <w:sz w:val="24"/>
          <w:szCs w:val="24"/>
          <w:lang w:val="ro-RO"/>
        </w:rPr>
        <w:tab/>
      </w:r>
      <w:r w:rsidRPr="00E26061">
        <w:rPr>
          <w:rFonts w:ascii="Times New Roman" w:hAnsi="Times New Roman"/>
          <w:sz w:val="24"/>
          <w:szCs w:val="24"/>
          <w:lang w:val="ro-RO"/>
        </w:rPr>
        <w:t xml:space="preserve">Activitatea </w:t>
      </w:r>
      <w:r>
        <w:rPr>
          <w:rFonts w:ascii="Times New Roman" w:hAnsi="Times New Roman"/>
          <w:sz w:val="24"/>
          <w:szCs w:val="24"/>
          <w:lang w:val="ro-RO"/>
        </w:rPr>
        <w:t xml:space="preserve">de control al finanţării partidelor politice </w:t>
      </w:r>
      <w:r w:rsidR="00A81B78">
        <w:rPr>
          <w:rFonts w:ascii="Times New Roman" w:hAnsi="Times New Roman"/>
          <w:sz w:val="24"/>
          <w:szCs w:val="24"/>
          <w:lang w:val="ro-RO"/>
        </w:rPr>
        <w:t xml:space="preserve">şi a campaniilor electorale </w:t>
      </w:r>
      <w:r>
        <w:rPr>
          <w:rFonts w:ascii="Times New Roman" w:hAnsi="Times New Roman"/>
          <w:sz w:val="24"/>
          <w:szCs w:val="24"/>
          <w:lang w:val="ro-RO"/>
        </w:rPr>
        <w:t>desfăşurată de Autoritatea Electo</w:t>
      </w:r>
      <w:r w:rsidR="00600A36">
        <w:rPr>
          <w:rFonts w:ascii="Times New Roman" w:hAnsi="Times New Roman"/>
          <w:sz w:val="24"/>
          <w:szCs w:val="24"/>
          <w:lang w:val="ro-RO"/>
        </w:rPr>
        <w:t>rală Permanentă în perioada 2011</w:t>
      </w:r>
      <w:r>
        <w:rPr>
          <w:rFonts w:ascii="Times New Roman" w:hAnsi="Times New Roman"/>
          <w:sz w:val="24"/>
          <w:szCs w:val="24"/>
          <w:lang w:val="ro-RO"/>
        </w:rPr>
        <w:t>-2015 poate fi sintetizată astfel</w:t>
      </w:r>
      <w:r>
        <w:rPr>
          <w:rFonts w:ascii="Times New Roman" w:hAnsi="Times New Roman"/>
          <w:sz w:val="24"/>
          <w:szCs w:val="24"/>
        </w:rPr>
        <w:t>:</w:t>
      </w:r>
    </w:p>
    <w:p w:rsidR="001C29EC" w:rsidRPr="00E26061" w:rsidRDefault="00F92B04" w:rsidP="00FF37EB">
      <w:pPr>
        <w:spacing w:after="0" w:line="276" w:lineRule="auto"/>
        <w:rPr>
          <w:rFonts w:ascii="Times New Roman" w:hAnsi="Times New Roman"/>
          <w:sz w:val="24"/>
          <w:szCs w:val="24"/>
          <w:lang w:val="ro-RO"/>
        </w:rPr>
      </w:pPr>
      <w:r>
        <w:rPr>
          <w:rFonts w:ascii="Times New Roman" w:hAnsi="Times New Roman"/>
          <w:sz w:val="24"/>
          <w:szCs w:val="24"/>
          <w:lang w:val="ro-RO"/>
        </w:rPr>
        <w:tab/>
      </w:r>
    </w:p>
    <w:tbl>
      <w:tblPr>
        <w:tblStyle w:val="TableGridLight3"/>
        <w:tblW w:w="9531" w:type="dxa"/>
        <w:tblInd w:w="108" w:type="dxa"/>
        <w:tblLook w:val="04A0" w:firstRow="1" w:lastRow="0" w:firstColumn="1" w:lastColumn="0" w:noHBand="0" w:noVBand="1"/>
      </w:tblPr>
      <w:tblGrid>
        <w:gridCol w:w="746"/>
        <w:gridCol w:w="1146"/>
        <w:gridCol w:w="2647"/>
        <w:gridCol w:w="2591"/>
        <w:gridCol w:w="2401"/>
      </w:tblGrid>
      <w:tr w:rsidR="00A923AD" w:rsidRPr="001C29EC" w:rsidTr="00A923AD">
        <w:tc>
          <w:tcPr>
            <w:tcW w:w="638" w:type="dxa"/>
          </w:tcPr>
          <w:p w:rsidR="001C29EC" w:rsidRPr="001C29EC" w:rsidRDefault="001C29EC" w:rsidP="00FF2DB5">
            <w:pPr>
              <w:spacing w:after="0"/>
              <w:rPr>
                <w:rFonts w:ascii="Times New Roman" w:hAnsi="Times New Roman" w:cs="Times New Roman"/>
                <w:b/>
                <w:sz w:val="20"/>
                <w:szCs w:val="20"/>
                <w:lang w:val="ro-RO"/>
              </w:rPr>
            </w:pPr>
            <w:r w:rsidRPr="00FF2DB5">
              <w:rPr>
                <w:rFonts w:ascii="Times New Roman" w:hAnsi="Times New Roman" w:cs="Times New Roman"/>
                <w:b/>
                <w:sz w:val="20"/>
                <w:szCs w:val="20"/>
                <w:lang w:val="ro-RO"/>
              </w:rPr>
              <w:t xml:space="preserve">An </w:t>
            </w:r>
          </w:p>
        </w:tc>
        <w:tc>
          <w:tcPr>
            <w:tcW w:w="1146" w:type="dxa"/>
          </w:tcPr>
          <w:p w:rsidR="001C29EC" w:rsidRPr="001C29EC" w:rsidRDefault="001C29EC" w:rsidP="00FF2DB5">
            <w:pPr>
              <w:spacing w:after="0"/>
              <w:jc w:val="center"/>
              <w:rPr>
                <w:rFonts w:ascii="Times New Roman" w:hAnsi="Times New Roman" w:cs="Times New Roman"/>
                <w:b/>
                <w:sz w:val="20"/>
                <w:szCs w:val="20"/>
                <w:lang w:val="ro-RO"/>
              </w:rPr>
            </w:pPr>
            <w:r w:rsidRPr="001C29EC">
              <w:rPr>
                <w:rFonts w:ascii="Times New Roman" w:hAnsi="Times New Roman" w:cs="Times New Roman"/>
                <w:b/>
                <w:sz w:val="20"/>
                <w:szCs w:val="20"/>
                <w:lang w:val="ro-RO"/>
              </w:rPr>
              <w:t>Număr controale</w:t>
            </w:r>
            <w:r w:rsidRPr="00FF2DB5">
              <w:rPr>
                <w:rFonts w:ascii="Times New Roman" w:hAnsi="Times New Roman" w:cs="Times New Roman"/>
                <w:b/>
                <w:sz w:val="20"/>
                <w:szCs w:val="20"/>
                <w:vertAlign w:val="superscript"/>
                <w:lang w:val="ro-RO"/>
              </w:rPr>
              <w:footnoteReference w:id="15"/>
            </w:r>
          </w:p>
        </w:tc>
        <w:tc>
          <w:tcPr>
            <w:tcW w:w="2682" w:type="dxa"/>
          </w:tcPr>
          <w:p w:rsidR="001C29EC" w:rsidRPr="001C29EC" w:rsidRDefault="001C29EC" w:rsidP="00FF2DB5">
            <w:pPr>
              <w:spacing w:after="0"/>
              <w:jc w:val="center"/>
              <w:rPr>
                <w:rFonts w:ascii="Times New Roman" w:hAnsi="Times New Roman" w:cs="Times New Roman"/>
                <w:b/>
                <w:sz w:val="20"/>
                <w:szCs w:val="20"/>
                <w:lang w:val="ro-RO"/>
              </w:rPr>
            </w:pPr>
            <w:r w:rsidRPr="001C29EC">
              <w:rPr>
                <w:rFonts w:ascii="Times New Roman" w:hAnsi="Times New Roman" w:cs="Times New Roman"/>
                <w:b/>
                <w:sz w:val="20"/>
                <w:szCs w:val="20"/>
                <w:lang w:val="ro-RO"/>
              </w:rPr>
              <w:t>Număr/cuantum amenzi</w:t>
            </w:r>
          </w:p>
        </w:tc>
        <w:tc>
          <w:tcPr>
            <w:tcW w:w="2624" w:type="dxa"/>
          </w:tcPr>
          <w:p w:rsidR="001C29EC" w:rsidRPr="001C29EC" w:rsidRDefault="001C29EC" w:rsidP="00FF2DB5">
            <w:pPr>
              <w:spacing w:after="0"/>
              <w:jc w:val="center"/>
              <w:rPr>
                <w:rFonts w:ascii="Times New Roman" w:hAnsi="Times New Roman" w:cs="Times New Roman"/>
                <w:b/>
                <w:sz w:val="20"/>
                <w:szCs w:val="20"/>
                <w:lang w:val="ro-RO"/>
              </w:rPr>
            </w:pPr>
            <w:r w:rsidRPr="001C29EC">
              <w:rPr>
                <w:rFonts w:ascii="Times New Roman" w:hAnsi="Times New Roman" w:cs="Times New Roman"/>
                <w:b/>
                <w:sz w:val="20"/>
                <w:szCs w:val="20"/>
                <w:lang w:val="ro-RO"/>
              </w:rPr>
              <w:t xml:space="preserve">Număr/cuantum </w:t>
            </w:r>
          </w:p>
          <w:p w:rsidR="001C29EC" w:rsidRPr="001C29EC" w:rsidRDefault="001C29EC" w:rsidP="00FF2DB5">
            <w:pPr>
              <w:spacing w:after="0"/>
              <w:jc w:val="center"/>
              <w:rPr>
                <w:rFonts w:ascii="Times New Roman" w:hAnsi="Times New Roman" w:cs="Times New Roman"/>
                <w:b/>
                <w:sz w:val="20"/>
                <w:szCs w:val="20"/>
                <w:lang w:val="ro-RO"/>
              </w:rPr>
            </w:pPr>
            <w:r w:rsidRPr="001C29EC">
              <w:rPr>
                <w:rFonts w:ascii="Times New Roman" w:hAnsi="Times New Roman" w:cs="Times New Roman"/>
                <w:b/>
                <w:sz w:val="20"/>
                <w:szCs w:val="20"/>
                <w:lang w:val="ro-RO"/>
              </w:rPr>
              <w:t>avertismente</w:t>
            </w:r>
          </w:p>
          <w:p w:rsidR="001C29EC" w:rsidRPr="001C29EC" w:rsidRDefault="001C29EC" w:rsidP="00FF2DB5">
            <w:pPr>
              <w:spacing w:after="0"/>
              <w:jc w:val="center"/>
              <w:rPr>
                <w:rFonts w:ascii="Times New Roman" w:hAnsi="Times New Roman" w:cs="Times New Roman"/>
                <w:b/>
                <w:sz w:val="20"/>
                <w:szCs w:val="20"/>
                <w:lang w:val="ro-RO"/>
              </w:rPr>
            </w:pPr>
          </w:p>
        </w:tc>
        <w:tc>
          <w:tcPr>
            <w:tcW w:w="2441" w:type="dxa"/>
          </w:tcPr>
          <w:p w:rsidR="001C29EC" w:rsidRPr="001C29EC" w:rsidRDefault="001C29EC" w:rsidP="00FF2DB5">
            <w:pPr>
              <w:spacing w:after="0"/>
              <w:jc w:val="center"/>
              <w:rPr>
                <w:rFonts w:ascii="Times New Roman" w:hAnsi="Times New Roman" w:cs="Times New Roman"/>
                <w:b/>
                <w:sz w:val="20"/>
                <w:szCs w:val="20"/>
                <w:lang w:val="ro-RO"/>
              </w:rPr>
            </w:pPr>
            <w:r w:rsidRPr="001C29EC">
              <w:rPr>
                <w:rFonts w:ascii="Times New Roman" w:hAnsi="Times New Roman" w:cs="Times New Roman"/>
                <w:b/>
                <w:sz w:val="20"/>
                <w:szCs w:val="20"/>
                <w:lang w:val="ro-RO"/>
              </w:rPr>
              <w:t>Suma totală confiscată</w:t>
            </w:r>
            <w:r w:rsidRPr="00FF2DB5">
              <w:rPr>
                <w:rFonts w:ascii="Times New Roman" w:hAnsi="Times New Roman" w:cs="Times New Roman"/>
                <w:b/>
                <w:sz w:val="20"/>
                <w:szCs w:val="20"/>
                <w:vertAlign w:val="superscript"/>
                <w:lang w:val="ro-RO"/>
              </w:rPr>
              <w:footnoteReference w:id="16"/>
            </w:r>
          </w:p>
        </w:tc>
      </w:tr>
      <w:tr w:rsidR="00A923AD" w:rsidRPr="001C29EC" w:rsidTr="00A923AD">
        <w:tc>
          <w:tcPr>
            <w:tcW w:w="638" w:type="dxa"/>
          </w:tcPr>
          <w:p w:rsidR="001C29EC" w:rsidRPr="001C29EC" w:rsidRDefault="001C29EC" w:rsidP="00FF2DB5">
            <w:pPr>
              <w:spacing w:after="0"/>
              <w:rPr>
                <w:rFonts w:ascii="Times New Roman" w:hAnsi="Times New Roman" w:cs="Times New Roman"/>
                <w:b/>
                <w:sz w:val="20"/>
                <w:szCs w:val="20"/>
                <w:lang w:val="ro-RO"/>
              </w:rPr>
            </w:pPr>
            <w:r w:rsidRPr="001C29EC">
              <w:rPr>
                <w:rFonts w:ascii="Times New Roman" w:hAnsi="Times New Roman" w:cs="Times New Roman"/>
                <w:b/>
                <w:sz w:val="20"/>
                <w:szCs w:val="20"/>
                <w:lang w:val="ro-RO"/>
              </w:rPr>
              <w:t>2011</w:t>
            </w:r>
          </w:p>
        </w:tc>
        <w:tc>
          <w:tcPr>
            <w:tcW w:w="1146"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140</w:t>
            </w:r>
          </w:p>
        </w:tc>
        <w:tc>
          <w:tcPr>
            <w:tcW w:w="2682"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4 amenzi însumând 20.000 lei</w:t>
            </w:r>
          </w:p>
        </w:tc>
        <w:tc>
          <w:tcPr>
            <w:tcW w:w="2624"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8</w:t>
            </w:r>
            <w:r w:rsidRPr="001C29EC">
              <w:rPr>
                <w:rFonts w:ascii="Times New Roman" w:hAnsi="Times New Roman" w:cs="Times New Roman"/>
                <w:sz w:val="20"/>
                <w:szCs w:val="20"/>
              </w:rPr>
              <w:t xml:space="preserve"> </w:t>
            </w:r>
            <w:r w:rsidRPr="001C29EC">
              <w:rPr>
                <w:rFonts w:ascii="Times New Roman" w:hAnsi="Times New Roman" w:cs="Times New Roman"/>
                <w:sz w:val="20"/>
                <w:szCs w:val="20"/>
                <w:lang w:val="ro-RO"/>
              </w:rPr>
              <w:t>avertismente</w:t>
            </w:r>
          </w:p>
        </w:tc>
        <w:tc>
          <w:tcPr>
            <w:tcW w:w="2441"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62.240 lei</w:t>
            </w:r>
          </w:p>
        </w:tc>
      </w:tr>
      <w:tr w:rsidR="00A923AD" w:rsidRPr="001C29EC" w:rsidTr="00A923AD">
        <w:tc>
          <w:tcPr>
            <w:tcW w:w="638" w:type="dxa"/>
          </w:tcPr>
          <w:p w:rsidR="001C29EC" w:rsidRPr="001C29EC" w:rsidRDefault="001C29EC" w:rsidP="00FF2DB5">
            <w:pPr>
              <w:spacing w:after="0"/>
              <w:rPr>
                <w:rFonts w:ascii="Times New Roman" w:hAnsi="Times New Roman" w:cs="Times New Roman"/>
                <w:b/>
                <w:sz w:val="20"/>
                <w:szCs w:val="20"/>
                <w:lang w:val="ro-RO"/>
              </w:rPr>
            </w:pPr>
            <w:r w:rsidRPr="001C29EC">
              <w:rPr>
                <w:rFonts w:ascii="Times New Roman" w:hAnsi="Times New Roman" w:cs="Times New Roman"/>
                <w:b/>
                <w:sz w:val="20"/>
                <w:szCs w:val="20"/>
                <w:lang w:val="ro-RO"/>
              </w:rPr>
              <w:t>2012</w:t>
            </w:r>
          </w:p>
        </w:tc>
        <w:tc>
          <w:tcPr>
            <w:tcW w:w="1146"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50</w:t>
            </w:r>
          </w:p>
        </w:tc>
        <w:tc>
          <w:tcPr>
            <w:tcW w:w="2682"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6 amenzi însumând 30.000 lei</w:t>
            </w:r>
          </w:p>
        </w:tc>
        <w:tc>
          <w:tcPr>
            <w:tcW w:w="2624"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7 avertismente</w:t>
            </w:r>
          </w:p>
        </w:tc>
        <w:tc>
          <w:tcPr>
            <w:tcW w:w="2441"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69.877 lei</w:t>
            </w:r>
          </w:p>
        </w:tc>
      </w:tr>
      <w:tr w:rsidR="00A923AD" w:rsidRPr="001C29EC" w:rsidTr="00A923AD">
        <w:trPr>
          <w:trHeight w:val="714"/>
        </w:trPr>
        <w:tc>
          <w:tcPr>
            <w:tcW w:w="638" w:type="dxa"/>
            <w:vMerge w:val="restart"/>
          </w:tcPr>
          <w:p w:rsidR="001C29EC" w:rsidRPr="001C29EC" w:rsidRDefault="001C29EC" w:rsidP="00FF2DB5">
            <w:pPr>
              <w:spacing w:after="0"/>
              <w:rPr>
                <w:rFonts w:ascii="Times New Roman" w:hAnsi="Times New Roman" w:cs="Times New Roman"/>
                <w:b/>
                <w:sz w:val="20"/>
                <w:szCs w:val="20"/>
                <w:lang w:val="ro-RO"/>
              </w:rPr>
            </w:pPr>
            <w:r w:rsidRPr="001C29EC">
              <w:rPr>
                <w:rFonts w:ascii="Times New Roman" w:hAnsi="Times New Roman" w:cs="Times New Roman"/>
                <w:b/>
                <w:sz w:val="20"/>
                <w:szCs w:val="20"/>
                <w:lang w:val="ro-RO"/>
              </w:rPr>
              <w:t>2013</w:t>
            </w:r>
            <w:r w:rsidR="0042076E" w:rsidRPr="00FF2DB5">
              <w:rPr>
                <w:rStyle w:val="FootnoteReference"/>
                <w:rFonts w:ascii="Times New Roman" w:hAnsi="Times New Roman" w:cs="Times New Roman"/>
                <w:sz w:val="20"/>
                <w:szCs w:val="20"/>
                <w:lang w:val="ro-RO"/>
              </w:rPr>
              <w:footnoteReference w:id="17"/>
            </w:r>
          </w:p>
        </w:tc>
        <w:tc>
          <w:tcPr>
            <w:tcW w:w="1146" w:type="dxa"/>
            <w:vMerge w:val="restart"/>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94</w:t>
            </w:r>
          </w:p>
        </w:tc>
        <w:tc>
          <w:tcPr>
            <w:tcW w:w="2682"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6 amenzi însumând 75.000 lei, în urma controalelor la partidele politice</w:t>
            </w:r>
          </w:p>
        </w:tc>
        <w:tc>
          <w:tcPr>
            <w:tcW w:w="2624"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12 avertismente, în urma controalelor la partidele politice</w:t>
            </w:r>
          </w:p>
        </w:tc>
        <w:tc>
          <w:tcPr>
            <w:tcW w:w="2441"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791.163 lei,</w:t>
            </w:r>
          </w:p>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în urma controalelor la partidele politice</w:t>
            </w:r>
          </w:p>
        </w:tc>
      </w:tr>
      <w:tr w:rsidR="00A923AD" w:rsidRPr="001C29EC" w:rsidTr="00A923AD">
        <w:trPr>
          <w:trHeight w:val="1168"/>
        </w:trPr>
        <w:tc>
          <w:tcPr>
            <w:tcW w:w="638" w:type="dxa"/>
            <w:vMerge/>
          </w:tcPr>
          <w:p w:rsidR="001C29EC" w:rsidRPr="001C29EC" w:rsidRDefault="001C29EC" w:rsidP="00FF2DB5">
            <w:pPr>
              <w:spacing w:after="0"/>
              <w:rPr>
                <w:rFonts w:ascii="Times New Roman" w:hAnsi="Times New Roman" w:cs="Times New Roman"/>
                <w:b/>
                <w:sz w:val="20"/>
                <w:szCs w:val="20"/>
                <w:lang w:val="ro-RO"/>
              </w:rPr>
            </w:pPr>
          </w:p>
        </w:tc>
        <w:tc>
          <w:tcPr>
            <w:tcW w:w="1146" w:type="dxa"/>
            <w:vMerge/>
          </w:tcPr>
          <w:p w:rsidR="001C29EC" w:rsidRPr="001C29EC" w:rsidRDefault="001C29EC" w:rsidP="00FF2DB5">
            <w:pPr>
              <w:spacing w:after="0"/>
              <w:jc w:val="center"/>
              <w:rPr>
                <w:rFonts w:ascii="Times New Roman" w:hAnsi="Times New Roman" w:cs="Times New Roman"/>
                <w:sz w:val="20"/>
                <w:szCs w:val="20"/>
                <w:lang w:val="ro-RO"/>
              </w:rPr>
            </w:pPr>
          </w:p>
        </w:tc>
        <w:tc>
          <w:tcPr>
            <w:tcW w:w="2682"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6 amenzi însumând 30.000 lei, în urma controlului finanțării campaniei electorale pentru alegerile parlamentare din dec. 2012</w:t>
            </w:r>
          </w:p>
        </w:tc>
        <w:tc>
          <w:tcPr>
            <w:tcW w:w="2624"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 xml:space="preserve">7 avertismente, </w:t>
            </w:r>
          </w:p>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în urma controlului finanțării campaniei electorale pentru alegerile parlamentare din dec. 2012</w:t>
            </w:r>
          </w:p>
        </w:tc>
        <w:tc>
          <w:tcPr>
            <w:tcW w:w="2441" w:type="dxa"/>
          </w:tcPr>
          <w:p w:rsidR="001C29EC" w:rsidRPr="001C29EC" w:rsidRDefault="001C29EC" w:rsidP="00FF2DB5">
            <w:pPr>
              <w:spacing w:after="0"/>
              <w:jc w:val="center"/>
              <w:rPr>
                <w:rFonts w:ascii="Times New Roman" w:hAnsi="Times New Roman" w:cs="Times New Roman"/>
                <w:sz w:val="20"/>
                <w:szCs w:val="20"/>
              </w:rPr>
            </w:pPr>
            <w:r w:rsidRPr="001C29EC">
              <w:rPr>
                <w:rFonts w:ascii="Times New Roman" w:hAnsi="Times New Roman" w:cs="Times New Roman"/>
                <w:sz w:val="20"/>
                <w:szCs w:val="20"/>
                <w:lang w:val="ro-RO"/>
              </w:rPr>
              <w:t>69.877 lei,</w:t>
            </w:r>
            <w:r w:rsidRPr="001C29EC">
              <w:rPr>
                <w:rFonts w:ascii="Times New Roman" w:hAnsi="Times New Roman" w:cs="Times New Roman"/>
                <w:sz w:val="20"/>
                <w:szCs w:val="20"/>
              </w:rPr>
              <w:t xml:space="preserve"> </w:t>
            </w:r>
          </w:p>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în urma controlului finanțării campaniei electorale pentru alegerile parlamentare din dec. 2012</w:t>
            </w:r>
          </w:p>
        </w:tc>
      </w:tr>
      <w:tr w:rsidR="00A923AD" w:rsidRPr="001C29EC" w:rsidTr="00A923AD">
        <w:trPr>
          <w:trHeight w:val="201"/>
        </w:trPr>
        <w:tc>
          <w:tcPr>
            <w:tcW w:w="638" w:type="dxa"/>
            <w:vMerge/>
          </w:tcPr>
          <w:p w:rsidR="001C29EC" w:rsidRPr="001C29EC" w:rsidRDefault="001C29EC" w:rsidP="00FF2DB5">
            <w:pPr>
              <w:spacing w:after="0"/>
              <w:rPr>
                <w:rFonts w:ascii="Times New Roman" w:hAnsi="Times New Roman" w:cs="Times New Roman"/>
                <w:b/>
                <w:sz w:val="20"/>
                <w:szCs w:val="20"/>
                <w:lang w:val="ro-RO"/>
              </w:rPr>
            </w:pPr>
          </w:p>
        </w:tc>
        <w:tc>
          <w:tcPr>
            <w:tcW w:w="1146" w:type="dxa"/>
            <w:vMerge/>
          </w:tcPr>
          <w:p w:rsidR="001C29EC" w:rsidRPr="001C29EC" w:rsidRDefault="001C29EC" w:rsidP="00FF2DB5">
            <w:pPr>
              <w:spacing w:after="0"/>
              <w:jc w:val="center"/>
              <w:rPr>
                <w:rFonts w:ascii="Times New Roman" w:hAnsi="Times New Roman" w:cs="Times New Roman"/>
                <w:sz w:val="20"/>
                <w:szCs w:val="20"/>
                <w:lang w:val="ro-RO"/>
              </w:rPr>
            </w:pPr>
          </w:p>
        </w:tc>
        <w:tc>
          <w:tcPr>
            <w:tcW w:w="2682" w:type="dxa"/>
          </w:tcPr>
          <w:p w:rsidR="00E572A0" w:rsidRPr="00E572A0" w:rsidRDefault="00E572A0" w:rsidP="00FF2DB5">
            <w:pPr>
              <w:spacing w:after="0"/>
              <w:jc w:val="center"/>
              <w:rPr>
                <w:rFonts w:ascii="Times New Roman" w:hAnsi="Times New Roman" w:cs="Times New Roman"/>
                <w:sz w:val="20"/>
                <w:szCs w:val="20"/>
                <w:lang w:val="ro-RO"/>
              </w:rPr>
            </w:pPr>
            <w:r w:rsidRPr="00E572A0">
              <w:rPr>
                <w:rFonts w:ascii="Times New Roman" w:hAnsi="Times New Roman" w:cs="Times New Roman"/>
                <w:sz w:val="20"/>
                <w:szCs w:val="20"/>
                <w:lang w:val="ro-RO"/>
              </w:rPr>
              <w:t>599 amenzi</w:t>
            </w:r>
          </w:p>
          <w:p w:rsidR="001C29EC" w:rsidRPr="001C29EC" w:rsidRDefault="001C29EC" w:rsidP="00FF2DB5">
            <w:pPr>
              <w:spacing w:after="0"/>
              <w:jc w:val="center"/>
              <w:rPr>
                <w:rFonts w:ascii="Times New Roman" w:hAnsi="Times New Roman" w:cs="Times New Roman"/>
                <w:sz w:val="20"/>
                <w:szCs w:val="20"/>
                <w:highlight w:val="yellow"/>
                <w:lang w:val="ro-RO"/>
              </w:rPr>
            </w:pPr>
            <w:r w:rsidRPr="00E572A0">
              <w:rPr>
                <w:rFonts w:ascii="Times New Roman" w:hAnsi="Times New Roman" w:cs="Times New Roman"/>
                <w:sz w:val="20"/>
                <w:szCs w:val="20"/>
                <w:lang w:val="ro-RO"/>
              </w:rPr>
              <w:t>în urma controlului finanțării campaniei electorale pentru alegerile locale din 2012</w:t>
            </w:r>
          </w:p>
        </w:tc>
        <w:tc>
          <w:tcPr>
            <w:tcW w:w="2624" w:type="dxa"/>
          </w:tcPr>
          <w:p w:rsidR="001C29EC" w:rsidRPr="001C29EC" w:rsidRDefault="001C29EC" w:rsidP="00FF2DB5">
            <w:pPr>
              <w:spacing w:after="0"/>
              <w:jc w:val="center"/>
              <w:rPr>
                <w:rFonts w:ascii="Times New Roman" w:hAnsi="Times New Roman" w:cs="Times New Roman"/>
                <w:sz w:val="20"/>
                <w:szCs w:val="20"/>
                <w:highlight w:val="yellow"/>
                <w:lang w:val="ro-RO"/>
              </w:rPr>
            </w:pPr>
          </w:p>
          <w:p w:rsidR="001C29EC" w:rsidRDefault="00E572A0" w:rsidP="00FF2DB5">
            <w:pPr>
              <w:spacing w:after="0"/>
              <w:jc w:val="center"/>
              <w:rPr>
                <w:rFonts w:ascii="Times New Roman" w:hAnsi="Times New Roman" w:cs="Times New Roman"/>
                <w:sz w:val="20"/>
                <w:szCs w:val="20"/>
                <w:lang w:val="ro-RO"/>
              </w:rPr>
            </w:pPr>
            <w:r w:rsidRPr="00E572A0">
              <w:rPr>
                <w:rFonts w:ascii="Times New Roman" w:hAnsi="Times New Roman" w:cs="Times New Roman"/>
                <w:sz w:val="20"/>
                <w:szCs w:val="20"/>
                <w:lang w:val="ro-RO"/>
              </w:rPr>
              <w:t>283 de avertismente</w:t>
            </w:r>
          </w:p>
          <w:p w:rsidR="00E572A0" w:rsidRPr="001C29EC" w:rsidRDefault="00E572A0" w:rsidP="00FF2DB5">
            <w:pPr>
              <w:spacing w:after="0"/>
              <w:jc w:val="center"/>
              <w:rPr>
                <w:rFonts w:ascii="Times New Roman" w:hAnsi="Times New Roman" w:cs="Times New Roman"/>
                <w:sz w:val="20"/>
                <w:szCs w:val="20"/>
                <w:highlight w:val="yellow"/>
                <w:lang w:val="ro-RO"/>
              </w:rPr>
            </w:pPr>
            <w:r w:rsidRPr="00E572A0">
              <w:rPr>
                <w:rFonts w:ascii="Times New Roman" w:hAnsi="Times New Roman" w:cs="Times New Roman"/>
                <w:sz w:val="20"/>
                <w:szCs w:val="20"/>
                <w:lang w:val="ro-RO"/>
              </w:rPr>
              <w:t xml:space="preserve">în urma controlului finanțării campaniei electorale pentru </w:t>
            </w:r>
            <w:r w:rsidRPr="00E572A0">
              <w:rPr>
                <w:rFonts w:ascii="Times New Roman" w:hAnsi="Times New Roman" w:cs="Times New Roman"/>
                <w:sz w:val="20"/>
                <w:szCs w:val="20"/>
                <w:lang w:val="ro-RO"/>
              </w:rPr>
              <w:lastRenderedPageBreak/>
              <w:t>alegerile locale din 2012</w:t>
            </w:r>
          </w:p>
        </w:tc>
        <w:tc>
          <w:tcPr>
            <w:tcW w:w="2441"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lastRenderedPageBreak/>
              <w:t>196.008,38 lei</w:t>
            </w:r>
          </w:p>
        </w:tc>
      </w:tr>
      <w:tr w:rsidR="00A923AD" w:rsidRPr="001C29EC" w:rsidTr="00A923AD">
        <w:tc>
          <w:tcPr>
            <w:tcW w:w="638" w:type="dxa"/>
          </w:tcPr>
          <w:p w:rsidR="001C29EC" w:rsidRPr="001C29EC" w:rsidRDefault="001C29EC" w:rsidP="00FF2DB5">
            <w:pPr>
              <w:spacing w:after="0"/>
              <w:rPr>
                <w:rFonts w:ascii="Times New Roman" w:hAnsi="Times New Roman" w:cs="Times New Roman"/>
                <w:b/>
                <w:sz w:val="20"/>
                <w:szCs w:val="20"/>
                <w:lang w:val="ro-RO"/>
              </w:rPr>
            </w:pPr>
            <w:r w:rsidRPr="001C29EC">
              <w:rPr>
                <w:rFonts w:ascii="Times New Roman" w:hAnsi="Times New Roman" w:cs="Times New Roman"/>
                <w:b/>
                <w:sz w:val="20"/>
                <w:szCs w:val="20"/>
                <w:lang w:val="ro-RO"/>
              </w:rPr>
              <w:lastRenderedPageBreak/>
              <w:t>2014</w:t>
            </w:r>
          </w:p>
        </w:tc>
        <w:tc>
          <w:tcPr>
            <w:tcW w:w="1146"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60</w:t>
            </w:r>
          </w:p>
        </w:tc>
        <w:tc>
          <w:tcPr>
            <w:tcW w:w="2682"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29 de amenzi însumând 215.000 lei</w:t>
            </w:r>
          </w:p>
        </w:tc>
        <w:tc>
          <w:tcPr>
            <w:tcW w:w="2624"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8</w:t>
            </w:r>
            <w:r w:rsidRPr="001C29EC">
              <w:rPr>
                <w:rFonts w:ascii="Times New Roman" w:hAnsi="Times New Roman" w:cs="Times New Roman"/>
                <w:sz w:val="20"/>
                <w:szCs w:val="20"/>
              </w:rPr>
              <w:t xml:space="preserve"> </w:t>
            </w:r>
            <w:r w:rsidRPr="001C29EC">
              <w:rPr>
                <w:rFonts w:ascii="Times New Roman" w:hAnsi="Times New Roman" w:cs="Times New Roman"/>
                <w:sz w:val="20"/>
                <w:szCs w:val="20"/>
                <w:lang w:val="ro-RO"/>
              </w:rPr>
              <w:t>avertismente</w:t>
            </w:r>
          </w:p>
        </w:tc>
        <w:tc>
          <w:tcPr>
            <w:tcW w:w="2441"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413.575 lei</w:t>
            </w:r>
          </w:p>
        </w:tc>
      </w:tr>
      <w:tr w:rsidR="00A923AD" w:rsidRPr="001C29EC" w:rsidTr="00A923AD">
        <w:tc>
          <w:tcPr>
            <w:tcW w:w="638" w:type="dxa"/>
          </w:tcPr>
          <w:p w:rsidR="001C29EC" w:rsidRPr="001C29EC" w:rsidRDefault="001C29EC" w:rsidP="00FF2DB5">
            <w:pPr>
              <w:spacing w:after="0"/>
              <w:rPr>
                <w:rFonts w:ascii="Times New Roman" w:hAnsi="Times New Roman" w:cs="Times New Roman"/>
                <w:b/>
                <w:sz w:val="20"/>
                <w:szCs w:val="20"/>
                <w:lang w:val="ro-RO"/>
              </w:rPr>
            </w:pPr>
            <w:r w:rsidRPr="001C29EC">
              <w:rPr>
                <w:rFonts w:ascii="Times New Roman" w:hAnsi="Times New Roman" w:cs="Times New Roman"/>
                <w:b/>
                <w:sz w:val="20"/>
                <w:szCs w:val="20"/>
                <w:lang w:val="ro-RO"/>
              </w:rPr>
              <w:t>2015</w:t>
            </w:r>
          </w:p>
        </w:tc>
        <w:tc>
          <w:tcPr>
            <w:tcW w:w="1146"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 xml:space="preserve">174 </w:t>
            </w:r>
          </w:p>
        </w:tc>
        <w:tc>
          <w:tcPr>
            <w:tcW w:w="2682"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27 de amenzi însumând 191.000 lei</w:t>
            </w:r>
          </w:p>
        </w:tc>
        <w:tc>
          <w:tcPr>
            <w:tcW w:w="2624"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46</w:t>
            </w:r>
            <w:r w:rsidRPr="001C29EC">
              <w:rPr>
                <w:rFonts w:ascii="Times New Roman" w:hAnsi="Times New Roman" w:cs="Times New Roman"/>
                <w:sz w:val="20"/>
                <w:szCs w:val="20"/>
              </w:rPr>
              <w:t xml:space="preserve"> de </w:t>
            </w:r>
            <w:r w:rsidRPr="001C29EC">
              <w:rPr>
                <w:rFonts w:ascii="Times New Roman" w:hAnsi="Times New Roman" w:cs="Times New Roman"/>
                <w:sz w:val="20"/>
                <w:szCs w:val="20"/>
                <w:lang w:val="ro-RO"/>
              </w:rPr>
              <w:t>avertismente</w:t>
            </w:r>
          </w:p>
        </w:tc>
        <w:tc>
          <w:tcPr>
            <w:tcW w:w="2441" w:type="dxa"/>
          </w:tcPr>
          <w:p w:rsidR="001C29EC" w:rsidRPr="001C29EC" w:rsidRDefault="001C29EC" w:rsidP="00FF2DB5">
            <w:pPr>
              <w:spacing w:after="0"/>
              <w:jc w:val="center"/>
              <w:rPr>
                <w:rFonts w:ascii="Times New Roman" w:hAnsi="Times New Roman" w:cs="Times New Roman"/>
                <w:sz w:val="20"/>
                <w:szCs w:val="20"/>
                <w:lang w:val="ro-RO"/>
              </w:rPr>
            </w:pPr>
            <w:r w:rsidRPr="001C29EC">
              <w:rPr>
                <w:rFonts w:ascii="Times New Roman" w:hAnsi="Times New Roman" w:cs="Times New Roman"/>
                <w:sz w:val="20"/>
                <w:szCs w:val="20"/>
                <w:lang w:val="ro-RO"/>
              </w:rPr>
              <w:t>314.108 lei</w:t>
            </w:r>
          </w:p>
        </w:tc>
      </w:tr>
    </w:tbl>
    <w:p w:rsidR="00F92B04" w:rsidRPr="00FF2DB5" w:rsidRDefault="00F92B04" w:rsidP="00FF2DB5">
      <w:pPr>
        <w:spacing w:after="0" w:line="276" w:lineRule="auto"/>
        <w:rPr>
          <w:rFonts w:ascii="Times New Roman" w:hAnsi="Times New Roman"/>
          <w:sz w:val="20"/>
          <w:szCs w:val="20"/>
          <w:lang w:val="ro-RO"/>
        </w:rPr>
      </w:pPr>
    </w:p>
    <w:p w:rsidR="00E26061" w:rsidRPr="00E26061" w:rsidRDefault="00E26061" w:rsidP="00FF37EB">
      <w:pPr>
        <w:spacing w:after="0" w:line="276" w:lineRule="auto"/>
        <w:rPr>
          <w:rFonts w:ascii="Times New Roman" w:hAnsi="Times New Roman"/>
          <w:sz w:val="24"/>
          <w:szCs w:val="24"/>
          <w:lang w:val="ro-RO"/>
        </w:rPr>
      </w:pPr>
    </w:p>
    <w:p w:rsidR="001D0386" w:rsidRPr="004C19AD" w:rsidRDefault="005E0CD0" w:rsidP="00FF37EB">
      <w:pPr>
        <w:spacing w:after="0" w:line="276" w:lineRule="auto"/>
        <w:ind w:left="720"/>
        <w:contextualSpacing/>
        <w:jc w:val="both"/>
        <w:rPr>
          <w:rFonts w:ascii="Arial Narrow" w:eastAsia="Times New Roman" w:hAnsi="Arial Narrow"/>
          <w:b/>
          <w:sz w:val="24"/>
          <w:szCs w:val="24"/>
          <w:lang w:val="ro-RO" w:eastAsia="ro-RO"/>
        </w:rPr>
      </w:pPr>
      <w:r w:rsidRPr="004C19AD">
        <w:rPr>
          <w:rFonts w:ascii="Arial Narrow" w:eastAsia="Times New Roman" w:hAnsi="Arial Narrow"/>
          <w:b/>
          <w:sz w:val="24"/>
          <w:szCs w:val="24"/>
          <w:lang w:val="ro-RO" w:eastAsia="ro-RO"/>
        </w:rPr>
        <w:t xml:space="preserve">7.2. </w:t>
      </w:r>
      <w:bookmarkStart w:id="10" w:name="_Toc442351094"/>
      <w:r w:rsidR="001C3A52" w:rsidRPr="004C19AD">
        <w:rPr>
          <w:rFonts w:ascii="Arial Narrow" w:eastAsia="Times New Roman" w:hAnsi="Arial Narrow"/>
          <w:b/>
          <w:sz w:val="24"/>
          <w:szCs w:val="24"/>
          <w:lang w:val="ro-RO" w:eastAsia="ro-RO"/>
        </w:rPr>
        <w:t>REGISTRUL FISCAL AL PARTIDELOR POLITICE</w:t>
      </w:r>
      <w:bookmarkEnd w:id="10"/>
    </w:p>
    <w:p w:rsidR="001D0386" w:rsidRPr="004C19AD" w:rsidRDefault="001D0386" w:rsidP="00FF37EB">
      <w:pPr>
        <w:spacing w:after="0" w:line="276" w:lineRule="auto"/>
        <w:ind w:firstLine="709"/>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În conformitate cu prevederile art. 60 alin. (1) din Legea nr. 334/2006, Autoritatea Electorală Permanentă păstrează un registru fiscal al partidelor politice. În vederea îndeplinirii acestei prevederi legale, Autoritatea Electorală Permanentă a adus la cunoștința formațiunilor politice obligația de a transmite (atât pe suport de hârtie, cât și în format electronic editabil), o serie de date în vederea completării registrului fiscal al partidelor politice, respectiv:</w:t>
      </w:r>
    </w:p>
    <w:p w:rsidR="001D0386" w:rsidRPr="004C19AD" w:rsidRDefault="001D0386" w:rsidP="00FF37EB">
      <w:pPr>
        <w:spacing w:after="0" w:line="276" w:lineRule="auto"/>
        <w:ind w:firstLine="709"/>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 numele și prenumele, codurile numerice personale, domiciliile (inclusiv codul poștal) și datele de contact (telefon, fax, e-mail) ale persoanelor responsabile de administrarea fondurilor partidului politic (trezorier sau funcții echivalente), la nivel național și județean;</w:t>
      </w:r>
    </w:p>
    <w:p w:rsidR="001D0386" w:rsidRPr="004C19AD" w:rsidRDefault="001D0386" w:rsidP="00FF37EB">
      <w:pPr>
        <w:spacing w:after="0" w:line="276" w:lineRule="auto"/>
        <w:ind w:firstLine="709"/>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b/>
        <w:t>b) adresele sediilor centrale, inclusiv codul poștal și datele de contact – telefon, fax, e-mail, ale organizațiilor teritoriale (locale, orășenești, municipale și județene/sector/ Municipiul București) și ale structurilor interne (organizații de femei, tineret, pensionari, etc.) ale partidului politic organizate conform statutului propriu;</w:t>
      </w:r>
    </w:p>
    <w:p w:rsidR="001D0386" w:rsidRPr="004C19AD" w:rsidRDefault="001D0386" w:rsidP="00FF37EB">
      <w:pPr>
        <w:spacing w:after="0" w:line="276" w:lineRule="auto"/>
        <w:ind w:firstLine="709"/>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b/>
        <w:t>c) numele și prenumele, codurile numerice personale, domiciliile (inclusiv codul poștal) și datele de contact (telefon, fax, e-mail) ale persoanelor îndreptățite să reprezinte partidul politic la nivel central și județean.</w:t>
      </w:r>
    </w:p>
    <w:p w:rsidR="001D0386" w:rsidRPr="004C19AD" w:rsidRDefault="001D0386" w:rsidP="00FF37EB">
      <w:pPr>
        <w:spacing w:after="0" w:line="276" w:lineRule="auto"/>
        <w:ind w:firstLine="709"/>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b/>
        <w:t>De asemenea, partidelor politice li s-a adus la cunoștință faptul că, potrivit prevederilor art. 60 alin. (3) din Legea nr. 334/2006 privind finanțarea activității partidelor politice și a campaniilor electorale, republicată, au obligația de a informa Autoritatea Electorală Permanentă cu privire la orice modificare a datelor prevăzute la art. 60 alin. (1) din aceeași lege, în cel mult 45 zile de la data producerii acesteia.</w:t>
      </w:r>
    </w:p>
    <w:p w:rsidR="001D0386" w:rsidRPr="004C19AD" w:rsidRDefault="001D0386" w:rsidP="00FF37EB">
      <w:pPr>
        <w:spacing w:after="0" w:line="276" w:lineRule="auto"/>
        <w:ind w:firstLine="709"/>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b/>
        <w:t>Conform prevederilor art. 43 alin. (4) din Legea nr. 334/2006, Autoritatea Electorală Permanentă a solicitat transmiterea în termen de 15 zile, a următoarelor date: adresa sediului social, codul unic de înregistrare pentru sediul central și organizațiile teritoriale, unde este cazul, precum și o copie conformă cu originalul a statutului înregistrat la Tribunalul București.</w:t>
      </w:r>
    </w:p>
    <w:p w:rsidR="001D0386" w:rsidRPr="004C19AD" w:rsidRDefault="001D0386" w:rsidP="00FF37EB">
      <w:pPr>
        <w:keepNext/>
        <w:spacing w:after="0" w:line="276" w:lineRule="auto"/>
        <w:outlineLvl w:val="0"/>
        <w:rPr>
          <w:rFonts w:ascii="Times New Roman" w:eastAsia="Times New Roman" w:hAnsi="Times New Roman"/>
          <w:sz w:val="24"/>
          <w:szCs w:val="24"/>
          <w:lang w:val="ro-RO" w:eastAsia="ro-RO"/>
        </w:rPr>
      </w:pPr>
      <w:bookmarkStart w:id="11" w:name="_Toc442351095"/>
    </w:p>
    <w:p w:rsidR="001D0386" w:rsidRPr="004C19AD" w:rsidRDefault="001C3A52" w:rsidP="001C3A52">
      <w:pPr>
        <w:keepNext/>
        <w:tabs>
          <w:tab w:val="left" w:pos="1134"/>
          <w:tab w:val="left" w:pos="1276"/>
        </w:tabs>
        <w:spacing w:after="0" w:line="276" w:lineRule="auto"/>
        <w:ind w:left="720"/>
        <w:jc w:val="both"/>
        <w:outlineLvl w:val="0"/>
        <w:rPr>
          <w:rFonts w:ascii="Arial Narrow" w:eastAsia="Times New Roman" w:hAnsi="Arial Narrow"/>
          <w:b/>
          <w:bCs/>
          <w:kern w:val="32"/>
          <w:sz w:val="24"/>
          <w:szCs w:val="24"/>
          <w:lang w:val="ro-RO" w:eastAsia="ro-RO"/>
        </w:rPr>
      </w:pPr>
      <w:r w:rsidRPr="004C19AD">
        <w:rPr>
          <w:rFonts w:ascii="Arial Narrow" w:eastAsia="Times New Roman" w:hAnsi="Arial Narrow"/>
          <w:b/>
          <w:bCs/>
          <w:kern w:val="32"/>
          <w:sz w:val="24"/>
          <w:szCs w:val="24"/>
          <w:lang w:val="ro-RO" w:eastAsia="ro-RO"/>
        </w:rPr>
        <w:t>7.3.</w:t>
      </w:r>
      <w:r w:rsidR="0069416D" w:rsidRPr="004C19AD">
        <w:rPr>
          <w:rFonts w:ascii="Arial Narrow" w:eastAsia="Times New Roman" w:hAnsi="Arial Narrow"/>
          <w:b/>
          <w:bCs/>
          <w:kern w:val="32"/>
          <w:sz w:val="24"/>
          <w:szCs w:val="24"/>
          <w:lang w:val="ro-RO" w:eastAsia="ro-RO"/>
        </w:rPr>
        <w:t xml:space="preserve"> </w:t>
      </w:r>
      <w:r w:rsidRPr="004C19AD">
        <w:rPr>
          <w:rFonts w:ascii="Arial Narrow" w:eastAsia="Times New Roman" w:hAnsi="Arial Narrow"/>
          <w:b/>
          <w:bCs/>
          <w:kern w:val="32"/>
          <w:sz w:val="24"/>
          <w:szCs w:val="24"/>
          <w:lang w:val="ro-RO" w:eastAsia="ro-RO"/>
        </w:rPr>
        <w:t>INSTRUIREA PERSONALULUI AUTORITĂȚII ELECTORALE PERMANENTE</w:t>
      </w:r>
      <w:bookmarkEnd w:id="11"/>
    </w:p>
    <w:p w:rsidR="00065634" w:rsidRDefault="001D0386" w:rsidP="00FF37EB">
      <w:pPr>
        <w:spacing w:after="0" w:line="276" w:lineRule="auto"/>
        <w:ind w:firstLine="708"/>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În anul 2015 au avut loc </w:t>
      </w:r>
      <w:r w:rsidRPr="004C19AD">
        <w:rPr>
          <w:rFonts w:ascii="Times New Roman" w:eastAsia="Times New Roman" w:hAnsi="Times New Roman"/>
          <w:b/>
          <w:sz w:val="24"/>
          <w:szCs w:val="24"/>
          <w:lang w:val="ro-RO" w:eastAsia="ro-RO"/>
        </w:rPr>
        <w:t xml:space="preserve">11 </w:t>
      </w:r>
      <w:r w:rsidR="001A1C22" w:rsidRPr="004C19AD">
        <w:rPr>
          <w:rFonts w:ascii="Times New Roman" w:eastAsia="Times New Roman" w:hAnsi="Times New Roman"/>
          <w:b/>
          <w:sz w:val="24"/>
          <w:szCs w:val="24"/>
          <w:lang w:val="ro-RO" w:eastAsia="ro-RO"/>
        </w:rPr>
        <w:t>sesiuni de instruire a</w:t>
      </w:r>
      <w:r w:rsidRPr="004C19AD">
        <w:rPr>
          <w:rFonts w:ascii="Times New Roman" w:eastAsia="Times New Roman" w:hAnsi="Times New Roman"/>
          <w:b/>
          <w:sz w:val="24"/>
          <w:szCs w:val="24"/>
          <w:lang w:val="ro-RO" w:eastAsia="ro-RO"/>
        </w:rPr>
        <w:t xml:space="preserve"> personalului Autorității Electorale Permanente</w:t>
      </w:r>
      <w:r w:rsidRPr="004C19AD">
        <w:rPr>
          <w:rFonts w:ascii="Times New Roman" w:eastAsia="Times New Roman" w:hAnsi="Times New Roman"/>
          <w:sz w:val="24"/>
          <w:szCs w:val="24"/>
          <w:lang w:val="ro-RO" w:eastAsia="ro-RO"/>
        </w:rPr>
        <w:t xml:space="preserve"> cu privire la modificările </w:t>
      </w:r>
      <w:r w:rsidR="00065634">
        <w:rPr>
          <w:rFonts w:ascii="Times New Roman" w:eastAsia="Times New Roman" w:hAnsi="Times New Roman"/>
          <w:sz w:val="24"/>
          <w:szCs w:val="24"/>
          <w:lang w:val="ro-RO" w:eastAsia="ro-RO"/>
        </w:rPr>
        <w:t xml:space="preserve">aduse </w:t>
      </w:r>
      <w:r w:rsidRPr="004C19AD">
        <w:rPr>
          <w:rFonts w:ascii="Times New Roman" w:eastAsia="Times New Roman" w:hAnsi="Times New Roman"/>
          <w:sz w:val="24"/>
          <w:szCs w:val="24"/>
          <w:lang w:val="ro-RO" w:eastAsia="ro-RO"/>
        </w:rPr>
        <w:t>Legii nr. 334/2006 privind finanțarea activității partidelor politic</w:t>
      </w:r>
      <w:r w:rsidR="00065634">
        <w:rPr>
          <w:rFonts w:ascii="Times New Roman" w:eastAsia="Times New Roman" w:hAnsi="Times New Roman"/>
          <w:sz w:val="24"/>
          <w:szCs w:val="24"/>
          <w:lang w:val="ro-RO" w:eastAsia="ro-RO"/>
        </w:rPr>
        <w:t>e și a campaniilor electorale.</w:t>
      </w:r>
      <w:r w:rsidRPr="004C19AD">
        <w:rPr>
          <w:rFonts w:ascii="Times New Roman" w:eastAsia="Times New Roman" w:hAnsi="Times New Roman"/>
          <w:sz w:val="24"/>
          <w:szCs w:val="24"/>
          <w:lang w:val="ro-RO" w:eastAsia="ro-RO"/>
        </w:rPr>
        <w:t xml:space="preserve"> </w:t>
      </w:r>
    </w:p>
    <w:p w:rsidR="001D0386" w:rsidRPr="004C19AD" w:rsidRDefault="001D0386" w:rsidP="00FF37EB">
      <w:pPr>
        <w:spacing w:after="0" w:line="276" w:lineRule="auto"/>
        <w:ind w:firstLine="708"/>
        <w:jc w:val="both"/>
        <w:rPr>
          <w:rFonts w:ascii="Times New Roman" w:eastAsia="Times New Roman" w:hAnsi="Times New Roman"/>
          <w:sz w:val="24"/>
          <w:szCs w:val="24"/>
          <w:lang w:val="ro-RO" w:eastAsia="ro-RO"/>
        </w:rPr>
      </w:pPr>
      <w:r w:rsidRPr="00065634">
        <w:rPr>
          <w:rFonts w:ascii="Times New Roman" w:eastAsia="Times New Roman" w:hAnsi="Times New Roman"/>
          <w:i/>
          <w:sz w:val="24"/>
          <w:szCs w:val="24"/>
          <w:lang w:val="ro-RO" w:eastAsia="ro-RO"/>
        </w:rPr>
        <w:t xml:space="preserve">Situaţia centralizată </w:t>
      </w:r>
      <w:r w:rsidR="00FC3CCE">
        <w:rPr>
          <w:rFonts w:ascii="Times New Roman" w:eastAsia="Times New Roman" w:hAnsi="Times New Roman"/>
          <w:i/>
          <w:sz w:val="24"/>
          <w:szCs w:val="24"/>
          <w:lang w:val="ro-RO" w:eastAsia="ro-RO"/>
        </w:rPr>
        <w:t xml:space="preserve">a </w:t>
      </w:r>
      <w:r w:rsidR="00065634" w:rsidRPr="00065634">
        <w:rPr>
          <w:rFonts w:ascii="Times New Roman" w:eastAsia="Times New Roman" w:hAnsi="Times New Roman"/>
          <w:i/>
          <w:sz w:val="24"/>
          <w:szCs w:val="24"/>
          <w:lang w:val="ro-RO" w:eastAsia="ro-RO"/>
        </w:rPr>
        <w:t>sesiuni</w:t>
      </w:r>
      <w:r w:rsidR="00065634">
        <w:rPr>
          <w:rFonts w:ascii="Times New Roman" w:eastAsia="Times New Roman" w:hAnsi="Times New Roman"/>
          <w:i/>
          <w:sz w:val="24"/>
          <w:szCs w:val="24"/>
          <w:lang w:val="ro-RO" w:eastAsia="ro-RO"/>
        </w:rPr>
        <w:t>lor</w:t>
      </w:r>
      <w:r w:rsidR="00FC3CCE">
        <w:rPr>
          <w:rFonts w:ascii="Times New Roman" w:eastAsia="Times New Roman" w:hAnsi="Times New Roman"/>
          <w:i/>
          <w:sz w:val="24"/>
          <w:szCs w:val="24"/>
          <w:lang w:val="ro-RO" w:eastAsia="ro-RO"/>
        </w:rPr>
        <w:t xml:space="preserve"> de instruire</w:t>
      </w:r>
      <w:r w:rsidRPr="00065634">
        <w:rPr>
          <w:rFonts w:ascii="Times New Roman" w:eastAsia="Times New Roman" w:hAnsi="Times New Roman"/>
          <w:i/>
          <w:sz w:val="24"/>
          <w:szCs w:val="24"/>
          <w:lang w:val="ro-RO" w:eastAsia="ro-RO"/>
        </w:rPr>
        <w:t xml:space="preserve"> </w:t>
      </w:r>
      <w:r w:rsidRPr="004C19AD">
        <w:rPr>
          <w:rFonts w:ascii="Times New Roman" w:eastAsia="Times New Roman" w:hAnsi="Times New Roman"/>
          <w:sz w:val="24"/>
          <w:szCs w:val="24"/>
          <w:lang w:val="ro-RO" w:eastAsia="ro-RO"/>
        </w:rPr>
        <w:t xml:space="preserve">poate fi consultată în </w:t>
      </w:r>
      <w:r w:rsidRPr="00A11A88">
        <w:rPr>
          <w:rFonts w:ascii="Times New Roman" w:eastAsia="Times New Roman" w:hAnsi="Times New Roman"/>
          <w:sz w:val="24"/>
          <w:szCs w:val="24"/>
          <w:lang w:val="ro-RO" w:eastAsia="ro-RO"/>
        </w:rPr>
        <w:t>Anexa</w:t>
      </w:r>
      <w:r w:rsidR="005D0E88" w:rsidRPr="00A11A88">
        <w:rPr>
          <w:rFonts w:ascii="Times New Roman" w:eastAsia="Times New Roman" w:hAnsi="Times New Roman"/>
          <w:sz w:val="24"/>
          <w:szCs w:val="24"/>
          <w:lang w:val="ro-RO" w:eastAsia="ro-RO"/>
        </w:rPr>
        <w:t xml:space="preserve"> </w:t>
      </w:r>
      <w:r w:rsidR="00C22D4F" w:rsidRPr="00A11A88">
        <w:rPr>
          <w:rFonts w:ascii="Times New Roman" w:eastAsia="Times New Roman" w:hAnsi="Times New Roman"/>
          <w:sz w:val="24"/>
          <w:szCs w:val="24"/>
          <w:lang w:val="ro-RO" w:eastAsia="ro-RO"/>
        </w:rPr>
        <w:t xml:space="preserve">nr. </w:t>
      </w:r>
      <w:r w:rsidR="005D0E88" w:rsidRPr="00A11A88">
        <w:rPr>
          <w:rFonts w:ascii="Times New Roman" w:eastAsia="Times New Roman" w:hAnsi="Times New Roman"/>
          <w:sz w:val="24"/>
          <w:szCs w:val="24"/>
          <w:lang w:val="ro-RO" w:eastAsia="ro-RO"/>
        </w:rPr>
        <w:t>13</w:t>
      </w:r>
      <w:r w:rsidRPr="00A11A88">
        <w:rPr>
          <w:rFonts w:ascii="Times New Roman" w:eastAsia="Times New Roman" w:hAnsi="Times New Roman"/>
          <w:sz w:val="24"/>
          <w:szCs w:val="24"/>
          <w:lang w:val="ro-RO" w:eastAsia="ro-RO"/>
        </w:rPr>
        <w:t xml:space="preserve">. </w:t>
      </w:r>
    </w:p>
    <w:p w:rsidR="001D0386" w:rsidRPr="004C19AD" w:rsidRDefault="001D0386" w:rsidP="001C3A52">
      <w:pPr>
        <w:tabs>
          <w:tab w:val="left" w:pos="1276"/>
        </w:tabs>
        <w:spacing w:after="0" w:line="276" w:lineRule="auto"/>
        <w:ind w:firstLine="708"/>
        <w:jc w:val="both"/>
        <w:rPr>
          <w:rFonts w:ascii="Times New Roman" w:eastAsia="Times New Roman" w:hAnsi="Times New Roman"/>
          <w:sz w:val="24"/>
          <w:szCs w:val="24"/>
          <w:lang w:val="ro-RO" w:eastAsia="ro-RO"/>
        </w:rPr>
      </w:pPr>
    </w:p>
    <w:p w:rsidR="00DA2D78" w:rsidRPr="00374860" w:rsidRDefault="00015C02" w:rsidP="00374860">
      <w:pPr>
        <w:spacing w:after="0" w:line="276" w:lineRule="auto"/>
        <w:ind w:firstLine="708"/>
        <w:jc w:val="both"/>
        <w:rPr>
          <w:rFonts w:ascii="Arial Narrow" w:hAnsi="Arial Narrow"/>
          <w:b/>
          <w:sz w:val="28"/>
          <w:szCs w:val="28"/>
          <w:lang w:val="ro-RO"/>
        </w:rPr>
      </w:pPr>
      <w:r>
        <w:rPr>
          <w:rFonts w:ascii="Arial Narrow" w:hAnsi="Arial Narrow"/>
          <w:b/>
          <w:sz w:val="28"/>
          <w:szCs w:val="28"/>
          <w:lang w:val="ro-RO"/>
        </w:rPr>
        <w:t xml:space="preserve">8. </w:t>
      </w:r>
      <w:r w:rsidR="007246BA" w:rsidRPr="00374860">
        <w:rPr>
          <w:rFonts w:ascii="Arial Narrow" w:hAnsi="Arial Narrow"/>
          <w:b/>
          <w:sz w:val="28"/>
          <w:szCs w:val="28"/>
          <w:lang w:val="ro-RO"/>
        </w:rPr>
        <w:t xml:space="preserve">RELAŢII EXTERNE, </w:t>
      </w:r>
      <w:r w:rsidR="00DA2D78" w:rsidRPr="00374860">
        <w:rPr>
          <w:rFonts w:ascii="Arial Narrow" w:hAnsi="Arial Narrow"/>
          <w:b/>
          <w:sz w:val="28"/>
          <w:szCs w:val="28"/>
          <w:lang w:val="ro-RO"/>
        </w:rPr>
        <w:t>COOPERARE INTERINSTITUŢION</w:t>
      </w:r>
      <w:r w:rsidR="00FF01C7" w:rsidRPr="00374860">
        <w:rPr>
          <w:rFonts w:ascii="Arial Narrow" w:hAnsi="Arial Narrow"/>
          <w:b/>
          <w:sz w:val="28"/>
          <w:szCs w:val="28"/>
          <w:lang w:val="ro-RO"/>
        </w:rPr>
        <w:t>ALĂ</w:t>
      </w:r>
      <w:r w:rsidR="00FC4EBB" w:rsidRPr="00374860">
        <w:rPr>
          <w:rFonts w:ascii="Arial Narrow" w:hAnsi="Arial Narrow"/>
          <w:b/>
          <w:sz w:val="28"/>
          <w:szCs w:val="28"/>
          <w:lang w:val="ro-RO"/>
        </w:rPr>
        <w:t>, PARTENERIATE</w:t>
      </w:r>
    </w:p>
    <w:p w:rsidR="00DA2D78" w:rsidRPr="004C19AD" w:rsidRDefault="00DA2D78" w:rsidP="00FF37EB">
      <w:pPr>
        <w:spacing w:after="0" w:line="276" w:lineRule="auto"/>
        <w:ind w:firstLine="720"/>
        <w:jc w:val="both"/>
        <w:rPr>
          <w:rFonts w:ascii="Times New Roman" w:hAnsi="Times New Roman"/>
          <w:sz w:val="24"/>
          <w:szCs w:val="24"/>
          <w:lang w:val="ro-RO"/>
        </w:rPr>
      </w:pPr>
    </w:p>
    <w:p w:rsidR="00DA2D78" w:rsidRPr="004C19AD" w:rsidRDefault="00DA2D78"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Autoritatea Electorală Perm</w:t>
      </w:r>
      <w:r w:rsidR="00A5190E" w:rsidRPr="004C19AD">
        <w:rPr>
          <w:rFonts w:ascii="Times New Roman" w:hAnsi="Times New Roman"/>
          <w:sz w:val="24"/>
          <w:szCs w:val="24"/>
          <w:lang w:val="ro-RO"/>
        </w:rPr>
        <w:t>anentă s-a remarcat în anul 2015</w:t>
      </w:r>
      <w:r w:rsidRPr="004C19AD">
        <w:rPr>
          <w:rFonts w:ascii="Times New Roman" w:hAnsi="Times New Roman"/>
          <w:sz w:val="24"/>
          <w:szCs w:val="24"/>
          <w:lang w:val="ro-RO"/>
        </w:rPr>
        <w:t xml:space="preserve"> printr-o prezenţă activă în planul relaţiilor internaţionale. </w:t>
      </w:r>
      <w:r w:rsidR="00A5190E" w:rsidRPr="004C19AD">
        <w:rPr>
          <w:rFonts w:ascii="Times New Roman" w:hAnsi="Times New Roman"/>
          <w:sz w:val="24"/>
          <w:szCs w:val="24"/>
          <w:lang w:val="ro-RO"/>
        </w:rPr>
        <w:t>Agenda anului 2015</w:t>
      </w:r>
      <w:r w:rsidRPr="004C19AD">
        <w:rPr>
          <w:rFonts w:ascii="Times New Roman" w:hAnsi="Times New Roman"/>
          <w:sz w:val="24"/>
          <w:szCs w:val="24"/>
          <w:lang w:val="ro-RO"/>
        </w:rPr>
        <w:t xml:space="preserve"> a cuprins participarea la reuniuni şi misiuni </w:t>
      </w:r>
      <w:r w:rsidRPr="004C19AD">
        <w:rPr>
          <w:rFonts w:ascii="Times New Roman" w:hAnsi="Times New Roman"/>
          <w:sz w:val="24"/>
          <w:szCs w:val="24"/>
          <w:lang w:val="ro-RO"/>
        </w:rPr>
        <w:lastRenderedPageBreak/>
        <w:t>internaţionale de observare a alegerilor, cursuri de formare în domeniul electoral, organizarea de conferințe și workshop–uri internaționale pe diverse teme electorale.</w:t>
      </w:r>
    </w:p>
    <w:p w:rsidR="00DA2D78" w:rsidRPr="004C19AD" w:rsidRDefault="00DA2D78" w:rsidP="00FF37EB">
      <w:pPr>
        <w:spacing w:after="0" w:line="276" w:lineRule="auto"/>
        <w:jc w:val="both"/>
        <w:rPr>
          <w:rFonts w:ascii="Times New Roman" w:hAnsi="Times New Roman"/>
          <w:b/>
          <w:sz w:val="24"/>
          <w:szCs w:val="24"/>
          <w:lang w:val="ro-RO"/>
        </w:rPr>
      </w:pPr>
    </w:p>
    <w:p w:rsidR="00D14F19" w:rsidRPr="004C19AD" w:rsidRDefault="008A3847" w:rsidP="008A3847">
      <w:pPr>
        <w:spacing w:after="0" w:line="276" w:lineRule="auto"/>
        <w:ind w:firstLine="720"/>
        <w:rPr>
          <w:rFonts w:ascii="Arial Narrow" w:hAnsi="Arial Narrow"/>
          <w:b/>
          <w:sz w:val="24"/>
          <w:szCs w:val="24"/>
          <w:lang w:val="ro-RO"/>
        </w:rPr>
      </w:pPr>
      <w:r w:rsidRPr="004C19AD">
        <w:rPr>
          <w:rFonts w:ascii="Arial Narrow" w:hAnsi="Arial Narrow"/>
          <w:b/>
          <w:sz w:val="24"/>
          <w:szCs w:val="24"/>
          <w:lang w:val="ro-RO"/>
        </w:rPr>
        <w:t xml:space="preserve">8.1. </w:t>
      </w:r>
      <w:r w:rsidR="00D14F19" w:rsidRPr="004C19AD">
        <w:rPr>
          <w:rFonts w:ascii="Arial Narrow" w:hAnsi="Arial Narrow"/>
          <w:b/>
          <w:sz w:val="24"/>
          <w:szCs w:val="24"/>
          <w:lang w:val="ro-RO"/>
        </w:rPr>
        <w:t>PARTICIPAREA LA CONFERINȚE ŞI REUNIUNI INTERNAŢIONALE</w:t>
      </w:r>
    </w:p>
    <w:p w:rsidR="00D14F19" w:rsidRPr="004C19AD" w:rsidRDefault="00D14F19"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Organizarea şi participarea la numeroase evenimente electorale naționale şi internaționale au oferit prilejul Autorității Electorale Permanente să-şi împărtășească experiența şi know-how-ul în materia organizării şi desfășurării alegerilor, să stabilească puncte de interes comune şi să inițieze proiecte de colaborare cu organizații, instituții şi organisme de management electoral care au ca obiectiv comun consolidarea principiilor democrației, accesul la procesele electorale, promovarea egalității de gen în viața politică şi în funcțiile alese în general. </w:t>
      </w:r>
    </w:p>
    <w:p w:rsidR="00D14F19" w:rsidRPr="004C19AD" w:rsidRDefault="00D14F19"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Iată o imagine sintetică a evenimentelor electorale:</w:t>
      </w:r>
    </w:p>
    <w:p w:rsidR="008A3847" w:rsidRPr="004C19AD" w:rsidRDefault="008A3847">
      <w:pPr>
        <w:spacing w:after="0" w:line="240" w:lineRule="auto"/>
        <w:rPr>
          <w:rFonts w:ascii="Times New Roman" w:hAnsi="Times New Roman"/>
          <w:sz w:val="24"/>
          <w:szCs w:val="24"/>
          <w:lang w:val="ro-RO"/>
        </w:rPr>
      </w:pPr>
    </w:p>
    <w:tbl>
      <w:tblPr>
        <w:tblStyle w:val="GridTable1Light-Accent311"/>
        <w:tblW w:w="9639" w:type="dxa"/>
        <w:jc w:val="center"/>
        <w:tblLayout w:type="fixed"/>
        <w:tblLook w:val="04A0" w:firstRow="1" w:lastRow="0" w:firstColumn="1" w:lastColumn="0" w:noHBand="0" w:noVBand="1"/>
      </w:tblPr>
      <w:tblGrid>
        <w:gridCol w:w="4111"/>
        <w:gridCol w:w="1276"/>
        <w:gridCol w:w="2693"/>
        <w:gridCol w:w="1559"/>
      </w:tblGrid>
      <w:tr w:rsidR="00D14F19" w:rsidRPr="004C19AD" w:rsidTr="00D14F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hAnsi="Times New Roman"/>
                <w:color w:val="767171"/>
                <w:lang w:val="ro-RO"/>
              </w:rPr>
            </w:pPr>
            <w:r w:rsidRPr="004C19AD">
              <w:rPr>
                <w:rFonts w:ascii="Times New Roman" w:hAnsi="Times New Roman"/>
                <w:color w:val="767171"/>
                <w:lang w:val="ro-RO"/>
              </w:rPr>
              <w:t>EVENIMENT</w:t>
            </w:r>
          </w:p>
        </w:tc>
        <w:tc>
          <w:tcPr>
            <w:tcW w:w="1276" w:type="dxa"/>
          </w:tcPr>
          <w:p w:rsidR="00D14F19" w:rsidRPr="004C19AD" w:rsidRDefault="00D14F19" w:rsidP="008A38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lang w:val="ro-RO"/>
              </w:rPr>
            </w:pPr>
            <w:r w:rsidRPr="004C19AD">
              <w:rPr>
                <w:rFonts w:ascii="Times New Roman" w:hAnsi="Times New Roman"/>
                <w:color w:val="767171"/>
                <w:lang w:val="ro-RO"/>
              </w:rPr>
              <w:t>LOCAȚIA</w:t>
            </w:r>
          </w:p>
        </w:tc>
        <w:tc>
          <w:tcPr>
            <w:tcW w:w="2693" w:type="dxa"/>
          </w:tcPr>
          <w:p w:rsidR="00D14F19" w:rsidRPr="004C19AD" w:rsidRDefault="00D14F19" w:rsidP="008A38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lang w:val="ro-RO"/>
              </w:rPr>
            </w:pPr>
            <w:r w:rsidRPr="004C19AD">
              <w:rPr>
                <w:rFonts w:ascii="Times New Roman" w:hAnsi="Times New Roman"/>
                <w:color w:val="767171"/>
                <w:lang w:val="ro-RO"/>
              </w:rPr>
              <w:t>ORGANIZATOR</w:t>
            </w:r>
          </w:p>
        </w:tc>
        <w:tc>
          <w:tcPr>
            <w:tcW w:w="1559" w:type="dxa"/>
          </w:tcPr>
          <w:p w:rsidR="00D14F19" w:rsidRPr="004C19AD" w:rsidRDefault="00D14F19" w:rsidP="008A38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lang w:val="ro-RO"/>
              </w:rPr>
            </w:pPr>
            <w:r w:rsidRPr="004C19AD">
              <w:rPr>
                <w:rFonts w:ascii="Times New Roman" w:hAnsi="Times New Roman"/>
                <w:color w:val="767171"/>
                <w:lang w:val="ro-RO"/>
              </w:rPr>
              <w:t>PERIOADA</w:t>
            </w:r>
          </w:p>
        </w:tc>
      </w:tr>
      <w:tr w:rsidR="00D14F19" w:rsidRPr="004C19AD" w:rsidTr="00D14F19">
        <w:trPr>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hAnsi="Times New Roman"/>
                <w:b w:val="0"/>
                <w:i/>
                <w:lang w:val="ro-RO"/>
              </w:rPr>
            </w:pPr>
            <w:r w:rsidRPr="004C19AD">
              <w:rPr>
                <w:rFonts w:ascii="Times New Roman" w:hAnsi="Times New Roman"/>
                <w:b w:val="0"/>
                <w:lang w:val="ro-RO"/>
              </w:rPr>
              <w:t xml:space="preserve">Conferința internațională </w:t>
            </w:r>
            <w:r w:rsidRPr="004C19AD">
              <w:rPr>
                <w:rFonts w:ascii="Times New Roman" w:hAnsi="Times New Roman"/>
                <w:b w:val="0"/>
                <w:i/>
                <w:lang w:val="ro-RO"/>
              </w:rPr>
              <w:t>Administrarea alegerilor: provocări regionale și lecții învățate</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Kiev, Ucraina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CEC Ucraina, IFES</w:t>
            </w:r>
          </w:p>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USAID</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15 – 17 februarie 2015</w:t>
            </w:r>
          </w:p>
        </w:tc>
      </w:tr>
      <w:tr w:rsidR="00D14F19" w:rsidRPr="004C19AD" w:rsidTr="00D14F19">
        <w:trPr>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hAnsi="Times New Roman"/>
                <w:b w:val="0"/>
                <w:lang w:val="ro-RO"/>
              </w:rPr>
            </w:pPr>
            <w:r w:rsidRPr="004C19AD">
              <w:rPr>
                <w:rFonts w:ascii="Times New Roman" w:hAnsi="Times New Roman"/>
                <w:b w:val="0"/>
                <w:lang w:val="ro-RO"/>
              </w:rPr>
              <w:t>Cea de-a 5-a Conferință internațională a instituțiilor de management electoral</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Batumi,</w:t>
            </w:r>
          </w:p>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Georgia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CEC Georgia, Centrul Internațional pentru Studii Parlamentare</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24 – 26 februarie 2015</w:t>
            </w:r>
          </w:p>
        </w:tc>
      </w:tr>
      <w:tr w:rsidR="00D14F19" w:rsidRPr="004C19AD" w:rsidTr="00D14F19">
        <w:trPr>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hAnsi="Times New Roman"/>
                <w:b w:val="0"/>
                <w:i/>
                <w:lang w:val="ro-RO"/>
              </w:rPr>
            </w:pPr>
            <w:r w:rsidRPr="004C19AD">
              <w:rPr>
                <w:rFonts w:ascii="Times New Roman" w:hAnsi="Times New Roman"/>
                <w:b w:val="0"/>
                <w:lang w:val="ro-RO"/>
              </w:rPr>
              <w:t xml:space="preserve">Conferința internațională </w:t>
            </w:r>
            <w:r w:rsidRPr="004C19AD">
              <w:rPr>
                <w:rFonts w:ascii="Times New Roman" w:hAnsi="Times New Roman"/>
                <w:b w:val="0"/>
                <w:i/>
                <w:lang w:val="ro-RO"/>
              </w:rPr>
              <w:t>Project Zero 2015</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Viena, Austria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 xml:space="preserve">ESSL </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25 – 27 februarie 2015</w:t>
            </w:r>
          </w:p>
        </w:tc>
      </w:tr>
      <w:tr w:rsidR="00D14F19" w:rsidRPr="004C19AD" w:rsidTr="00D14F19">
        <w:trPr>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hAnsi="Times New Roman"/>
                <w:b w:val="0"/>
                <w:lang w:val="ro-RO"/>
              </w:rPr>
            </w:pPr>
            <w:r w:rsidRPr="004C19AD">
              <w:rPr>
                <w:rFonts w:ascii="Times New Roman" w:hAnsi="Times New Roman"/>
                <w:b w:val="0"/>
                <w:lang w:val="ro-RO"/>
              </w:rPr>
              <w:t>A doua Reuniune a Grupului de lucru privind alegerile, din cadrul Comunității Democrațiilor</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Geneva, Elveția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Comunitatea Democrațiilor</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martie 2015</w:t>
            </w:r>
          </w:p>
        </w:tc>
      </w:tr>
      <w:tr w:rsidR="00D14F19" w:rsidRPr="004C19AD" w:rsidTr="00D14F19">
        <w:trPr>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hAnsi="Times New Roman"/>
                <w:b w:val="0"/>
                <w:lang w:val="ro-RO"/>
              </w:rPr>
            </w:pPr>
            <w:r w:rsidRPr="004C19AD">
              <w:rPr>
                <w:rFonts w:ascii="Times New Roman" w:hAnsi="Times New Roman"/>
                <w:b w:val="0"/>
                <w:lang w:val="ro-RO"/>
              </w:rPr>
              <w:t>Reuniunea Comitetului Executiv al Asociației Oficialilor Electorali Europeni (ACEEEO)</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Chișinău, Republica Moldova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CEC Moldova</w:t>
            </w:r>
          </w:p>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ACEEEO</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1 – 3 martie 2015</w:t>
            </w:r>
          </w:p>
        </w:tc>
      </w:tr>
      <w:tr w:rsidR="00D14F19" w:rsidRPr="004C19AD" w:rsidTr="00D14F19">
        <w:trPr>
          <w:trHeight w:val="730"/>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 xml:space="preserve">Cea de-a 12-cea Conferință Europeană a Organismelor de Management Electoral – </w:t>
            </w:r>
            <w:r w:rsidRPr="004C19AD">
              <w:rPr>
                <w:rFonts w:ascii="Times New Roman" w:eastAsia="Times New Roman" w:hAnsi="Times New Roman"/>
                <w:b w:val="0"/>
                <w:i/>
                <w:lang w:val="ro-RO"/>
              </w:rPr>
              <w:t>Asigurarea neutralității, imparțialității și transparenței în alegeri. Rolul organismelor de management electoral</w:t>
            </w:r>
            <w:r w:rsidRPr="004C19AD">
              <w:rPr>
                <w:rFonts w:ascii="Times New Roman" w:eastAsia="Times New Roman" w:hAnsi="Times New Roman"/>
                <w:b w:val="0"/>
                <w:lang w:val="ro-RO"/>
              </w:rPr>
              <w:t xml:space="preserve"> </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Bruxelles, Belgia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Comisia de la Veneția</w:t>
            </w:r>
          </w:p>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Ministerul de Interne al Belgiei</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30 – 31 martie 2015</w:t>
            </w:r>
          </w:p>
        </w:tc>
      </w:tr>
      <w:tr w:rsidR="00D14F19" w:rsidRPr="004C19AD" w:rsidTr="00D14F19">
        <w:trPr>
          <w:trHeight w:val="463"/>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Întâlnirea Grupului Experților din statele membre ale Uniunii Europene</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Bruxelles, Belgia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Comisia Europeană</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22 mai 2015</w:t>
            </w:r>
          </w:p>
        </w:tc>
      </w:tr>
      <w:tr w:rsidR="00D14F19" w:rsidRPr="004C19AD" w:rsidTr="00D14F19">
        <w:trPr>
          <w:trHeight w:val="730"/>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Reuniunea Grupului de experți în materia electorală</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Bruxelles, Belgia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Direcția Drepturi Fundamentale și cetățenia Uniunii din cadrul Comisiei Europene</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11 – 12 iunie 2015</w:t>
            </w:r>
          </w:p>
        </w:tc>
      </w:tr>
      <w:tr w:rsidR="00D14F19" w:rsidRPr="004C19AD" w:rsidTr="00D14F19">
        <w:trPr>
          <w:trHeight w:val="483"/>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Cea de-a II-a Adunare Generală a Asociației Mondiale a Organismelor Electorale (A-WEB)</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Republica Dominicană</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A-WEB</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17 – 21 august 2015</w:t>
            </w:r>
          </w:p>
        </w:tc>
      </w:tr>
      <w:tr w:rsidR="00D14F19" w:rsidRPr="004C19AD" w:rsidTr="00D14F19">
        <w:trPr>
          <w:trHeight w:val="730"/>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Cea de-a 24-a Adunare Generală și Conferința Anuală a Asociației Oficialilor Electorali Europeni</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Chișinău, Republica Moldova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CEC Moldova</w:t>
            </w:r>
          </w:p>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ACEEEO</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9 – 11 septembrie 2015</w:t>
            </w:r>
          </w:p>
        </w:tc>
      </w:tr>
      <w:tr w:rsidR="00D14F19" w:rsidRPr="004C19AD" w:rsidTr="00D14F19">
        <w:trPr>
          <w:trHeight w:val="516"/>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Cea de-a 9-a sesiune de lucru a Reuniunii pentru Implementarea Dimensiunii Umane</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Varșovia, Polonia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OSCE/ODIHR</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25 septembrie 2015</w:t>
            </w:r>
          </w:p>
        </w:tc>
      </w:tr>
      <w:tr w:rsidR="00D14F19" w:rsidRPr="004C19AD" w:rsidTr="00D14F19">
        <w:trPr>
          <w:trHeight w:val="564"/>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 xml:space="preserve">Cea de-a 69-a Reuniune Plenară a GRECO </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Strasbourg, Franța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GRECO</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12 – 16 octombrie 2015</w:t>
            </w:r>
          </w:p>
        </w:tc>
      </w:tr>
      <w:tr w:rsidR="00D14F19" w:rsidRPr="004C19AD" w:rsidTr="00D14F19">
        <w:trPr>
          <w:trHeight w:val="730"/>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lastRenderedPageBreak/>
              <w:t>Întâlnirea Comitetului de experți în standarde legale, operaționale și tehnice privind e-votingul (CAHVE)</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Strasbourg, Franța</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CAHVE</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28 – 29 octombrie 2015</w:t>
            </w:r>
          </w:p>
        </w:tc>
      </w:tr>
      <w:tr w:rsidR="00D14F19" w:rsidRPr="004C19AD" w:rsidTr="00D14F19">
        <w:trPr>
          <w:trHeight w:val="730"/>
          <w:jc w:val="center"/>
        </w:trPr>
        <w:tc>
          <w:tcPr>
            <w:cnfStyle w:val="001000000000" w:firstRow="0" w:lastRow="0" w:firstColumn="1" w:lastColumn="0" w:oddVBand="0" w:evenVBand="0" w:oddHBand="0" w:evenHBand="0" w:firstRowFirstColumn="0" w:firstRowLastColumn="0" w:lastRowFirstColumn="0" w:lastRowLastColumn="0"/>
            <w:tcW w:w="4111" w:type="dxa"/>
          </w:tcPr>
          <w:p w:rsidR="00D14F19" w:rsidRPr="004C19AD" w:rsidRDefault="00D14F19" w:rsidP="008A3847">
            <w:pPr>
              <w:spacing w:after="0" w:line="240" w:lineRule="auto"/>
              <w:jc w:val="center"/>
              <w:rPr>
                <w:rFonts w:ascii="Times New Roman" w:eastAsia="Times New Roman" w:hAnsi="Times New Roman"/>
                <w:b w:val="0"/>
                <w:lang w:val="ro-RO"/>
              </w:rPr>
            </w:pPr>
            <w:r w:rsidRPr="004C19AD">
              <w:rPr>
                <w:rFonts w:ascii="Times New Roman" w:eastAsia="Times New Roman" w:hAnsi="Times New Roman"/>
                <w:b w:val="0"/>
                <w:lang w:val="ro-RO"/>
              </w:rPr>
              <w:t>Cea de-a 8-a Conferință anuală a Adunării Generale a Asociației Internaționale a Autorităților Anticorupție (IAACA)</w:t>
            </w:r>
          </w:p>
        </w:tc>
        <w:tc>
          <w:tcPr>
            <w:tcW w:w="1276"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Sankt Petersburg, Federația Rusă</w:t>
            </w:r>
          </w:p>
        </w:tc>
        <w:tc>
          <w:tcPr>
            <w:tcW w:w="2693"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IAACA</w:t>
            </w:r>
          </w:p>
        </w:tc>
        <w:tc>
          <w:tcPr>
            <w:tcW w:w="1559" w:type="dxa"/>
          </w:tcPr>
          <w:p w:rsidR="00D14F19" w:rsidRPr="004C19AD" w:rsidRDefault="00D14F19" w:rsidP="008A38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ro-RO"/>
              </w:rPr>
            </w:pPr>
            <w:r w:rsidRPr="004C19AD">
              <w:rPr>
                <w:rFonts w:ascii="Times New Roman" w:hAnsi="Times New Roman"/>
                <w:lang w:val="ro-RO"/>
              </w:rPr>
              <w:t>30 octombrie – 1 noiembrie 2015</w:t>
            </w:r>
          </w:p>
        </w:tc>
      </w:tr>
    </w:tbl>
    <w:p w:rsidR="00D14F19" w:rsidRPr="004C19AD" w:rsidRDefault="00D14F19" w:rsidP="00FF37EB">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 </w:t>
      </w:r>
    </w:p>
    <w:p w:rsidR="00D14F19" w:rsidRPr="004C19AD" w:rsidRDefault="00D14F19" w:rsidP="00FF37EB">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b/>
        <w:t xml:space="preserve">Totodată, Autoritatea Electorală Permanentă a fost organizatorul şi gazda a 3 evenimente internaționale deosebit de relevante pentru activitatea instituției. </w:t>
      </w:r>
    </w:p>
    <w:p w:rsidR="00D14F19" w:rsidRPr="004C19AD" w:rsidRDefault="00D14F19" w:rsidP="00FF37EB">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 </w:t>
      </w:r>
      <w:r w:rsidRPr="004C19AD">
        <w:rPr>
          <w:rFonts w:ascii="Times New Roman" w:hAnsi="Times New Roman"/>
          <w:sz w:val="24"/>
          <w:szCs w:val="24"/>
          <w:lang w:val="ro-RO"/>
        </w:rPr>
        <w:tab/>
        <w:t xml:space="preserve">În data de 25 martie 2015 a avut loc la București </w:t>
      </w:r>
      <w:r w:rsidRPr="004C19AD">
        <w:rPr>
          <w:rFonts w:ascii="Times New Roman" w:hAnsi="Times New Roman"/>
          <w:b/>
          <w:sz w:val="24"/>
          <w:szCs w:val="24"/>
          <w:lang w:val="ro-RO"/>
        </w:rPr>
        <w:t>cea de-a treia reuniune a Comitetului Executiv al Asociației Mondiale a Organismelor Electorale (A-WEB),</w:t>
      </w:r>
      <w:r w:rsidRPr="004C19AD">
        <w:rPr>
          <w:rFonts w:ascii="Times New Roman" w:hAnsi="Times New Roman"/>
          <w:sz w:val="24"/>
          <w:szCs w:val="24"/>
          <w:lang w:val="ro-RO"/>
        </w:rPr>
        <w:t xml:space="preserve"> eveniment găzduit de Autoritatea Electorală Permanentă care este membru al acestei organizații internaționale şi al Comitetului executiv din anul 2013. </w:t>
      </w:r>
    </w:p>
    <w:p w:rsidR="00D14F19" w:rsidRPr="004C19AD" w:rsidRDefault="00D14F19" w:rsidP="00FF37EB">
      <w:pPr>
        <w:spacing w:after="0" w:line="276" w:lineRule="auto"/>
        <w:ind w:left="-142" w:firstLine="862"/>
        <w:contextualSpacing/>
        <w:jc w:val="both"/>
        <w:rPr>
          <w:rFonts w:ascii="Times New Roman" w:hAnsi="Times New Roman"/>
          <w:sz w:val="24"/>
          <w:szCs w:val="24"/>
          <w:lang w:val="ro-RO"/>
        </w:rPr>
      </w:pPr>
      <w:r w:rsidRPr="004C19AD">
        <w:rPr>
          <w:rFonts w:ascii="Times New Roman" w:hAnsi="Times New Roman"/>
          <w:sz w:val="24"/>
          <w:szCs w:val="24"/>
          <w:lang w:val="ro-RO"/>
        </w:rPr>
        <w:t xml:space="preserve">Reamintim faptul că desemnarea României ca gazdă a acestui eveniment a avut la bază implicarea activă a Autorității Electorale Permanente atât la nivel regional, cât și la nivel mondial în programe şi inițiative specifice domeniului electoral. </w:t>
      </w:r>
    </w:p>
    <w:p w:rsidR="00D14F19" w:rsidRPr="004C19AD" w:rsidRDefault="00D14F19" w:rsidP="00FF37EB">
      <w:pPr>
        <w:spacing w:after="0" w:line="276" w:lineRule="auto"/>
        <w:ind w:firstLine="720"/>
        <w:jc w:val="both"/>
        <w:rPr>
          <w:rFonts w:ascii="Times New Roman" w:hAnsi="Times New Roman"/>
          <w:b/>
          <w:sz w:val="24"/>
          <w:szCs w:val="24"/>
          <w:lang w:val="ro-RO"/>
        </w:rPr>
      </w:pPr>
      <w:r w:rsidRPr="004C19AD">
        <w:rPr>
          <w:rFonts w:ascii="Times New Roman" w:hAnsi="Times New Roman"/>
          <w:noProof/>
          <w:sz w:val="24"/>
          <w:szCs w:val="24"/>
        </w:rPr>
        <w:drawing>
          <wp:anchor distT="0" distB="0" distL="114300" distR="114300" simplePos="0" relativeHeight="251717632" behindDoc="0" locked="0" layoutInCell="1" allowOverlap="1" wp14:anchorId="6D767240" wp14:editId="7409E115">
            <wp:simplePos x="0" y="0"/>
            <wp:positionH relativeFrom="column">
              <wp:posOffset>3921754</wp:posOffset>
            </wp:positionH>
            <wp:positionV relativeFrom="paragraph">
              <wp:posOffset>885825</wp:posOffset>
            </wp:positionV>
            <wp:extent cx="2212975" cy="14693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2975" cy="1469390"/>
                    </a:xfrm>
                    <a:prstGeom prst="rect">
                      <a:avLst/>
                    </a:prstGeom>
                    <a:noFill/>
                  </pic:spPr>
                </pic:pic>
              </a:graphicData>
            </a:graphic>
            <wp14:sizeRelH relativeFrom="page">
              <wp14:pctWidth>0</wp14:pctWidth>
            </wp14:sizeRelH>
            <wp14:sizeRelV relativeFrom="page">
              <wp14:pctHeight>0</wp14:pctHeight>
            </wp14:sizeRelV>
          </wp:anchor>
        </w:drawing>
      </w:r>
      <w:r w:rsidRPr="004C19AD">
        <w:rPr>
          <w:rFonts w:ascii="Times New Roman" w:hAnsi="Times New Roman"/>
          <w:sz w:val="24"/>
          <w:szCs w:val="24"/>
          <w:lang w:val="ro-RO"/>
        </w:rPr>
        <w:t xml:space="preserve">În perioada 25 - 26 martie 2015 au avut loc la București lucrările </w:t>
      </w:r>
      <w:r w:rsidRPr="004C19AD">
        <w:rPr>
          <w:rFonts w:ascii="Times New Roman" w:hAnsi="Times New Roman"/>
          <w:b/>
          <w:sz w:val="24"/>
          <w:szCs w:val="24"/>
          <w:lang w:val="ro-RO"/>
        </w:rPr>
        <w:t xml:space="preserve">celei de-a doua Conferințe Internaționale a Autorității Electorale Permanente cu tema </w:t>
      </w:r>
      <w:r w:rsidR="00913B53">
        <w:rPr>
          <w:rFonts w:ascii="Times New Roman" w:hAnsi="Times New Roman"/>
          <w:b/>
          <w:sz w:val="24"/>
          <w:szCs w:val="24"/>
          <w:lang w:val="ro-RO"/>
        </w:rPr>
        <w:t>„</w:t>
      </w:r>
      <w:r w:rsidRPr="004C19AD">
        <w:rPr>
          <w:rFonts w:ascii="Times New Roman" w:hAnsi="Times New Roman"/>
          <w:b/>
          <w:sz w:val="24"/>
          <w:szCs w:val="24"/>
          <w:lang w:val="ro-RO"/>
        </w:rPr>
        <w:t xml:space="preserve">Integritate electorală și cooperare regională”. </w:t>
      </w:r>
      <w:r w:rsidRPr="004C19AD">
        <w:rPr>
          <w:rFonts w:ascii="Times New Roman" w:hAnsi="Times New Roman"/>
          <w:sz w:val="24"/>
          <w:szCs w:val="24"/>
          <w:lang w:val="ro-RO"/>
        </w:rPr>
        <w:t>La eveniment au participat experți şi reprezentanți ai organismelor de management electoral din Albania, Republica Coreea, Croația, Cehia, Canada, Bulgaria, Bosnia şi Herțegovina, Georgia, România, Republica Moldova, Ungaria, Federația Rusă, Republica Dominicană, Africa de Sud, Egipt, Mexic, Kenya, precum și ai unor prestigioase organizații internaționale cu activitate în domeniul electoral, International IDEA, IFES, Comisia de la Veneția.</w:t>
      </w:r>
    </w:p>
    <w:p w:rsidR="00D14F19" w:rsidRPr="004C19AD" w:rsidRDefault="00913B53" w:rsidP="00FF37EB">
      <w:pPr>
        <w:spacing w:after="0" w:line="276" w:lineRule="auto"/>
        <w:ind w:firstLine="720"/>
        <w:jc w:val="both"/>
        <w:rPr>
          <w:rFonts w:ascii="Times New Roman" w:hAnsi="Times New Roman"/>
          <w:sz w:val="24"/>
          <w:szCs w:val="24"/>
          <w:lang w:val="ro-RO"/>
        </w:rPr>
      </w:pPr>
      <w:r w:rsidRPr="00374860">
        <w:rPr>
          <w:rFonts w:ascii="Times New Roman" w:hAnsi="Times New Roman"/>
          <w:i/>
          <w:sz w:val="24"/>
          <w:szCs w:val="24"/>
          <w:lang w:val="ro-RO"/>
        </w:rPr>
        <w:t>„</w:t>
      </w:r>
      <w:r w:rsidR="00D14F19" w:rsidRPr="00374860">
        <w:rPr>
          <w:rFonts w:ascii="Times New Roman" w:hAnsi="Times New Roman"/>
          <w:i/>
          <w:sz w:val="24"/>
          <w:szCs w:val="24"/>
          <w:lang w:val="ro-RO"/>
        </w:rPr>
        <w:t>Prin această conferință, intenționăm să evaluăm rolul cooperării regionale între organismele de management electoral în definirea și elaborarea unor standarde comune de integritate electorală și, de asemenea, să evaluăm experiența regională și practicile privind integritatea electorală, care este unul dintre conceptele esențiale ale guvernării democratice”</w:t>
      </w:r>
      <w:r w:rsidR="00D14F19" w:rsidRPr="004C19AD">
        <w:rPr>
          <w:rFonts w:ascii="Times New Roman" w:hAnsi="Times New Roman"/>
          <w:sz w:val="24"/>
          <w:szCs w:val="24"/>
          <w:lang w:val="ro-RO"/>
        </w:rPr>
        <w:t>, a spus doamna Ana Maria Pătru, președintele AEP, în discursul de deschidere.</w:t>
      </w:r>
    </w:p>
    <w:p w:rsidR="00D14F19" w:rsidRPr="004C19AD" w:rsidRDefault="00D14F19" w:rsidP="00FF37EB">
      <w:pPr>
        <w:spacing w:after="0" w:line="276" w:lineRule="auto"/>
        <w:ind w:firstLine="720"/>
        <w:contextualSpacing/>
        <w:jc w:val="both"/>
        <w:rPr>
          <w:rFonts w:ascii="Times New Roman" w:hAnsi="Times New Roman"/>
          <w:b/>
          <w:sz w:val="24"/>
          <w:szCs w:val="24"/>
          <w:lang w:val="ro-RO"/>
        </w:rPr>
      </w:pPr>
      <w:r w:rsidRPr="004C19AD">
        <w:rPr>
          <w:rFonts w:ascii="Times New Roman" w:hAnsi="Times New Roman"/>
          <w:sz w:val="24"/>
          <w:szCs w:val="24"/>
          <w:lang w:val="ro-RO"/>
        </w:rPr>
        <w:t xml:space="preserve">Autoritatea Electorală Permanentă în colaborare cu reprezentanții Comisiei de la Veneția, a organizat la București, în perioada 19-20 octombrie 2015, </w:t>
      </w:r>
      <w:r w:rsidRPr="004C19AD">
        <w:rPr>
          <w:rFonts w:ascii="Times New Roman" w:hAnsi="Times New Roman"/>
          <w:b/>
          <w:sz w:val="24"/>
          <w:szCs w:val="24"/>
          <w:lang w:val="ro-RO"/>
        </w:rPr>
        <w:t xml:space="preserve">Seminarul Internațional cu tema „Codificarea Dreptului Electoral”. </w:t>
      </w:r>
      <w:r w:rsidRPr="004C19AD">
        <w:rPr>
          <w:rFonts w:ascii="Times New Roman" w:hAnsi="Times New Roman"/>
          <w:sz w:val="24"/>
          <w:szCs w:val="24"/>
          <w:lang w:val="ro-RO"/>
        </w:rPr>
        <w:t>La eveniment au participat peste 40 de experți români și străini, reprezentanți ai mediului academic, ai unor organisme de management electoral care au implementat deja un cod electoral, precum și ai Comisiei de la Veneția, Fundației Internaționale pentru Sisteme Electorale, Programului Națiunilor Unite pentru Dezvoltare, Oficiului pentru Democrație și Drepturile Omului, precum și oficiali din partea a 15 organisme electorale naționale.</w:t>
      </w:r>
      <w:r w:rsidRPr="004C19AD">
        <w:rPr>
          <w:rFonts w:ascii="Times New Roman" w:hAnsi="Times New Roman"/>
          <w:b/>
          <w:sz w:val="24"/>
          <w:szCs w:val="24"/>
          <w:lang w:val="ro-RO"/>
        </w:rPr>
        <w:t xml:space="preserve"> </w:t>
      </w:r>
      <w:r w:rsidRPr="004C19AD">
        <w:rPr>
          <w:rFonts w:ascii="Times New Roman" w:hAnsi="Times New Roman"/>
          <w:sz w:val="24"/>
          <w:szCs w:val="24"/>
          <w:lang w:val="ro-RO"/>
        </w:rPr>
        <w:t>România are nevoie de un cod de proceduri electorale, iar acesta poate fi elaborat și adoptat de către Parlament în perspectiva aplicării la alegerile din 2019.</w:t>
      </w:r>
      <w:r w:rsidRPr="004C19AD">
        <w:rPr>
          <w:rFonts w:ascii="Times New Roman" w:hAnsi="Times New Roman"/>
          <w:b/>
          <w:sz w:val="24"/>
          <w:szCs w:val="24"/>
          <w:lang w:val="ro-RO"/>
        </w:rPr>
        <w:t xml:space="preserve"> </w:t>
      </w:r>
      <w:r w:rsidRPr="004C19AD">
        <w:rPr>
          <w:rFonts w:ascii="Times New Roman" w:hAnsi="Times New Roman"/>
          <w:sz w:val="24"/>
          <w:szCs w:val="24"/>
          <w:lang w:val="ro-RO"/>
        </w:rPr>
        <w:t>Autoritatea Electorală Permanentă apreciază că unificarea legislației electorale la nivel procedural va aduce credibilitatea și predictibilitatea necesare creșterii încrederii alegătorilor în actul electoral.</w:t>
      </w:r>
    </w:p>
    <w:p w:rsidR="00A80114" w:rsidRPr="004C19AD" w:rsidRDefault="00A80114" w:rsidP="00A80114">
      <w:pPr>
        <w:spacing w:after="0" w:line="276" w:lineRule="auto"/>
        <w:ind w:left="720"/>
        <w:jc w:val="both"/>
        <w:rPr>
          <w:rFonts w:ascii="Arial Narrow" w:hAnsi="Arial Narrow"/>
          <w:b/>
          <w:sz w:val="24"/>
          <w:szCs w:val="24"/>
          <w:lang w:val="ro-RO"/>
        </w:rPr>
      </w:pPr>
      <w:r w:rsidRPr="004C19AD">
        <w:rPr>
          <w:rFonts w:ascii="Arial Narrow" w:hAnsi="Arial Narrow"/>
          <w:b/>
          <w:sz w:val="24"/>
          <w:szCs w:val="24"/>
          <w:lang w:val="ro-RO"/>
        </w:rPr>
        <w:lastRenderedPageBreak/>
        <w:t>8.2. PARTICIPAREA LA MISIUNILE INTERNAŢIONALE DE OBSERVARE A ALEGERILOR</w:t>
      </w:r>
    </w:p>
    <w:p w:rsidR="00A80114" w:rsidRPr="004C19AD" w:rsidRDefault="00A80114" w:rsidP="00A80114">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Participarea la misiunile internaționale de observare a alegerilor constituie un prilej pentru schimbul de experiență în domeniul electoral, oferind observatorilor posibilitatea de a studia în mod direct modul în care funcționează diferite sisteme electorale, precum şi o oportunitate de a participa la forumurile științifice organizate cu prilejul acestor misiuni. În cursul anului 2015, reprezentanții Autorității Electorale Permanente au participat la 10 misiuni de observare a alegerilor, după cum urmează:</w:t>
      </w:r>
    </w:p>
    <w:p w:rsidR="00A80114" w:rsidRDefault="00A80114" w:rsidP="00A80114">
      <w:pPr>
        <w:spacing w:after="0" w:line="276" w:lineRule="auto"/>
        <w:jc w:val="both"/>
        <w:rPr>
          <w:rFonts w:ascii="Times New Roman" w:hAnsi="Times New Roman"/>
          <w:sz w:val="24"/>
          <w:szCs w:val="24"/>
          <w:lang w:val="ro-RO"/>
        </w:rPr>
      </w:pPr>
    </w:p>
    <w:p w:rsidR="00A11A88" w:rsidRPr="004C19AD" w:rsidRDefault="00A11A88" w:rsidP="00A80114">
      <w:pPr>
        <w:spacing w:after="0" w:line="276" w:lineRule="auto"/>
        <w:jc w:val="both"/>
        <w:rPr>
          <w:rFonts w:ascii="Times New Roman" w:hAnsi="Times New Roman"/>
          <w:sz w:val="24"/>
          <w:szCs w:val="24"/>
          <w:lang w:val="ro-RO"/>
        </w:rPr>
      </w:pPr>
    </w:p>
    <w:tbl>
      <w:tblPr>
        <w:tblStyle w:val="GridTable1Light-Accent311"/>
        <w:tblW w:w="9311" w:type="dxa"/>
        <w:jc w:val="center"/>
        <w:tblLook w:val="04A0" w:firstRow="1" w:lastRow="0" w:firstColumn="1" w:lastColumn="0" w:noHBand="0" w:noVBand="1"/>
      </w:tblPr>
      <w:tblGrid>
        <w:gridCol w:w="3982"/>
        <w:gridCol w:w="3115"/>
        <w:gridCol w:w="2214"/>
      </w:tblGrid>
      <w:tr w:rsidR="00A80114" w:rsidRPr="004C19AD" w:rsidTr="00F71C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hAnsi="Times New Roman"/>
                <w:color w:val="767171"/>
                <w:sz w:val="24"/>
                <w:szCs w:val="24"/>
                <w:lang w:val="ro-RO"/>
              </w:rPr>
            </w:pPr>
            <w:r w:rsidRPr="004C19AD">
              <w:rPr>
                <w:rFonts w:ascii="Times New Roman" w:hAnsi="Times New Roman"/>
                <w:color w:val="767171"/>
                <w:sz w:val="24"/>
                <w:szCs w:val="24"/>
                <w:lang w:val="ro-RO"/>
              </w:rPr>
              <w:t>STATUL UNDE A AVUT LOC MISIUNEA</w:t>
            </w:r>
          </w:p>
        </w:tc>
        <w:tc>
          <w:tcPr>
            <w:tcW w:w="3115" w:type="dxa"/>
          </w:tcPr>
          <w:p w:rsidR="00A80114" w:rsidRPr="004C19AD" w:rsidRDefault="00A80114" w:rsidP="00F71C1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z w:val="24"/>
                <w:szCs w:val="24"/>
                <w:lang w:val="ro-RO"/>
              </w:rPr>
            </w:pPr>
            <w:r w:rsidRPr="004C19AD">
              <w:rPr>
                <w:rFonts w:ascii="Times New Roman" w:hAnsi="Times New Roman"/>
                <w:color w:val="767171"/>
                <w:sz w:val="24"/>
                <w:szCs w:val="24"/>
                <w:lang w:val="ro-RO"/>
              </w:rPr>
              <w:t>PERIOADA</w:t>
            </w:r>
          </w:p>
        </w:tc>
        <w:tc>
          <w:tcPr>
            <w:tcW w:w="2214" w:type="dxa"/>
          </w:tcPr>
          <w:p w:rsidR="00A80114" w:rsidRPr="004C19AD" w:rsidRDefault="00A80114" w:rsidP="00F71C1C">
            <w:pPr>
              <w:tabs>
                <w:tab w:val="left" w:pos="465"/>
                <w:tab w:val="center" w:pos="1282"/>
              </w:tabs>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z w:val="24"/>
                <w:szCs w:val="24"/>
                <w:lang w:val="ro-RO"/>
              </w:rPr>
            </w:pPr>
            <w:r w:rsidRPr="004C19AD">
              <w:rPr>
                <w:rFonts w:ascii="Times New Roman" w:hAnsi="Times New Roman"/>
                <w:color w:val="767171"/>
                <w:sz w:val="24"/>
                <w:szCs w:val="24"/>
                <w:lang w:val="ro-RO"/>
              </w:rPr>
              <w:t>TIPUL CONSULTĂRII ELECTORALE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Lituania</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27 februarie – 2 martie 2015</w:t>
            </w:r>
          </w:p>
        </w:tc>
        <w:tc>
          <w:tcPr>
            <w:tcW w:w="2214" w:type="dxa"/>
          </w:tcPr>
          <w:p w:rsidR="00A80114" w:rsidRPr="004C19AD" w:rsidRDefault="00A80114" w:rsidP="00F71C1C">
            <w:pPr>
              <w:tabs>
                <w:tab w:val="left" w:pos="465"/>
                <w:tab w:val="center" w:pos="1282"/>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locale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Estonia</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27 februarie – 2 martie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parlamentare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Marea Britanie</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5 – 8 mai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parlamentare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Mexic</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3 – 8 iunie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parlamentare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Republica Moldova</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12 – 15 iunie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locale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Republica Kârgâzstan</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1 – 6 octombrie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parlamentare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Ucraina</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23 – 26 octombrie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locale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Polonia</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23 – 26 octombrie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parlamentare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Azerbaidjan</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30 octombrie – 1 noiembrie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Alegeri parlamentare</w:t>
            </w:r>
          </w:p>
        </w:tc>
      </w:tr>
      <w:tr w:rsidR="00A80114" w:rsidRPr="004C19AD" w:rsidTr="00F71C1C">
        <w:trPr>
          <w:jc w:val="center"/>
        </w:trPr>
        <w:tc>
          <w:tcPr>
            <w:cnfStyle w:val="001000000000" w:firstRow="0" w:lastRow="0" w:firstColumn="1" w:lastColumn="0" w:oddVBand="0" w:evenVBand="0" w:oddHBand="0" w:evenHBand="0" w:firstRowFirstColumn="0" w:firstRowLastColumn="0" w:lastRowFirstColumn="0" w:lastRowLastColumn="0"/>
            <w:tcW w:w="3982" w:type="dxa"/>
          </w:tcPr>
          <w:p w:rsidR="00A80114" w:rsidRPr="004C19AD" w:rsidRDefault="00A80114" w:rsidP="00F71C1C">
            <w:pPr>
              <w:spacing w:after="0" w:line="276" w:lineRule="auto"/>
              <w:jc w:val="center"/>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Armenia</w:t>
            </w:r>
          </w:p>
        </w:tc>
        <w:tc>
          <w:tcPr>
            <w:tcW w:w="3115"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4 – 6 decembrie 2015</w:t>
            </w:r>
          </w:p>
        </w:tc>
        <w:tc>
          <w:tcPr>
            <w:tcW w:w="2214" w:type="dxa"/>
          </w:tcPr>
          <w:p w:rsidR="00A80114" w:rsidRPr="004C19AD" w:rsidRDefault="00A80114" w:rsidP="00F71C1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4C19AD">
              <w:rPr>
                <w:rFonts w:ascii="Times New Roman" w:hAnsi="Times New Roman"/>
                <w:sz w:val="24"/>
                <w:szCs w:val="24"/>
                <w:lang w:val="ro-RO"/>
              </w:rPr>
              <w:t>Referendum național</w:t>
            </w:r>
          </w:p>
        </w:tc>
      </w:tr>
    </w:tbl>
    <w:p w:rsidR="00A80114" w:rsidRPr="004C19AD" w:rsidRDefault="00A80114" w:rsidP="00A80114">
      <w:pPr>
        <w:spacing w:after="0" w:line="276" w:lineRule="auto"/>
        <w:jc w:val="both"/>
        <w:rPr>
          <w:rFonts w:ascii="Times New Roman" w:hAnsi="Times New Roman"/>
          <w:b/>
          <w:sz w:val="24"/>
          <w:szCs w:val="24"/>
          <w:lang w:val="ro-RO"/>
        </w:rPr>
      </w:pPr>
    </w:p>
    <w:p w:rsidR="00471ADC" w:rsidRPr="004C19AD" w:rsidRDefault="00471ADC" w:rsidP="00FF37EB">
      <w:pPr>
        <w:spacing w:after="0" w:line="276" w:lineRule="auto"/>
        <w:jc w:val="both"/>
        <w:rPr>
          <w:rFonts w:ascii="Times New Roman" w:hAnsi="Times New Roman"/>
          <w:b/>
          <w:sz w:val="24"/>
          <w:szCs w:val="24"/>
          <w:lang w:val="ro-RO"/>
        </w:rPr>
      </w:pPr>
    </w:p>
    <w:p w:rsidR="00D14F19" w:rsidRPr="004C19AD" w:rsidRDefault="00A80114" w:rsidP="00A80114">
      <w:pPr>
        <w:spacing w:after="0" w:line="276" w:lineRule="auto"/>
        <w:ind w:firstLine="720"/>
        <w:jc w:val="both"/>
        <w:rPr>
          <w:rFonts w:ascii="Arial Narrow" w:hAnsi="Arial Narrow"/>
          <w:b/>
          <w:sz w:val="24"/>
          <w:szCs w:val="24"/>
          <w:lang w:val="ro-RO"/>
        </w:rPr>
      </w:pPr>
      <w:r w:rsidRPr="004C19AD">
        <w:rPr>
          <w:rFonts w:ascii="Arial Narrow" w:hAnsi="Arial Narrow"/>
          <w:b/>
          <w:sz w:val="24"/>
          <w:szCs w:val="24"/>
          <w:lang w:val="ro-RO"/>
        </w:rPr>
        <w:t xml:space="preserve">8.3. </w:t>
      </w:r>
      <w:r w:rsidR="00D14F19" w:rsidRPr="004C19AD">
        <w:rPr>
          <w:rFonts w:ascii="Arial Narrow" w:hAnsi="Arial Narrow"/>
          <w:b/>
          <w:sz w:val="24"/>
          <w:szCs w:val="24"/>
          <w:lang w:val="ro-RO"/>
        </w:rPr>
        <w:t xml:space="preserve">PROTOCOALE DE COLABORARE </w:t>
      </w:r>
    </w:p>
    <w:p w:rsidR="00D14F19" w:rsidRPr="004C19AD" w:rsidRDefault="00D14F19"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u w:val="single"/>
          <w:lang w:val="ro-RO"/>
        </w:rPr>
        <w:t>IAETO - MEMORANDUM DE INTENȚIE</w:t>
      </w:r>
      <w:r w:rsidRPr="004C19AD">
        <w:rPr>
          <w:rFonts w:ascii="Times New Roman" w:hAnsi="Times New Roman"/>
          <w:sz w:val="24"/>
          <w:szCs w:val="24"/>
          <w:lang w:val="ro-RO"/>
        </w:rPr>
        <w:t xml:space="preserve"> – În anul 2015 Autoritatea Electorală Permanentă a semnat Memorandumul de Intenție pentru crearea Asociației Internaționale a Organizațiilor de Formare Electorală (IAETO), organism internațional specializat în instruirea și formarea oficialilor electorali. Memorandumul a mai fost semnat de Centrul Internațional pentru Studii Parlamentare, Centrul de Dezvoltare, Reformare şi Pregătire a Sistemelor Electorale, Comisia Electorală Centrală din Georgia și Institutul Electoral Național din Mexic.</w:t>
      </w:r>
      <w:r w:rsidRPr="004C19AD">
        <w:rPr>
          <w:rFonts w:ascii="Times New Roman" w:hAnsi="Times New Roman"/>
          <w:sz w:val="24"/>
          <w:szCs w:val="24"/>
          <w:lang w:val="ro-RO"/>
        </w:rPr>
        <w:tab/>
      </w:r>
      <w:r w:rsidRPr="004C19AD">
        <w:rPr>
          <w:rFonts w:ascii="Times New Roman" w:hAnsi="Times New Roman"/>
          <w:sz w:val="24"/>
          <w:szCs w:val="24"/>
          <w:lang w:val="ro-RO"/>
        </w:rPr>
        <w:tab/>
      </w:r>
      <w:r w:rsidRPr="004C19AD">
        <w:rPr>
          <w:rFonts w:ascii="Times New Roman" w:hAnsi="Times New Roman"/>
          <w:sz w:val="24"/>
          <w:szCs w:val="24"/>
          <w:lang w:val="ro-RO"/>
        </w:rPr>
        <w:tab/>
      </w:r>
    </w:p>
    <w:p w:rsidR="00D14F19" w:rsidRPr="004C19AD" w:rsidRDefault="00D14F19" w:rsidP="00FF37EB">
      <w:pPr>
        <w:spacing w:after="0" w:line="276" w:lineRule="auto"/>
        <w:ind w:firstLine="720"/>
        <w:jc w:val="both"/>
        <w:rPr>
          <w:rFonts w:ascii="Times New Roman" w:hAnsi="Times New Roman"/>
          <w:sz w:val="24"/>
          <w:szCs w:val="24"/>
          <w:u w:val="single"/>
          <w:lang w:val="ro-RO"/>
        </w:rPr>
      </w:pPr>
      <w:r w:rsidRPr="004C19AD">
        <w:rPr>
          <w:rFonts w:ascii="Times New Roman" w:hAnsi="Times New Roman"/>
          <w:sz w:val="24"/>
          <w:szCs w:val="24"/>
          <w:u w:val="single"/>
          <w:lang w:val="ro-RO"/>
        </w:rPr>
        <w:t>MEMORANDUM DE COLABORARE CU MINISTERUL AFACERILOR EXTERNE</w:t>
      </w:r>
      <w:r w:rsidRPr="004C19AD">
        <w:rPr>
          <w:rFonts w:ascii="Times New Roman" w:hAnsi="Times New Roman"/>
          <w:sz w:val="24"/>
          <w:szCs w:val="24"/>
          <w:lang w:val="ro-RO"/>
        </w:rPr>
        <w:t xml:space="preserve"> - În data de 15 iulie 2015, Autoritatea Electorală Permanentă, și Ministerul Afacerilor Externe,  prin domnul Bogdan Aurescu, ministrul afacerilor externe, au semnat un protocol de colaborare în vederea promovării la nivel internațional a experienței României în materie electorală, precum şi a </w:t>
      </w:r>
      <w:r w:rsidRPr="004C19AD">
        <w:rPr>
          <w:rFonts w:ascii="Times New Roman" w:hAnsi="Times New Roman"/>
          <w:sz w:val="24"/>
          <w:szCs w:val="24"/>
          <w:lang w:val="ro-RO"/>
        </w:rPr>
        <w:lastRenderedPageBreak/>
        <w:t>cooperării regionale în domeniul electoral. Potrivit documentului semnat, Autoritatea Electorală Permanentă va organiza, în colaborare cu</w:t>
      </w:r>
      <w:r w:rsidRPr="004C19AD">
        <w:rPr>
          <w:sz w:val="24"/>
          <w:szCs w:val="24"/>
          <w:lang w:val="ro-RO"/>
        </w:rPr>
        <w:t xml:space="preserve"> </w:t>
      </w:r>
      <w:r w:rsidRPr="004C19AD">
        <w:rPr>
          <w:rFonts w:ascii="Times New Roman" w:hAnsi="Times New Roman"/>
          <w:sz w:val="24"/>
          <w:szCs w:val="24"/>
          <w:lang w:val="ro-RO"/>
        </w:rPr>
        <w:t>Ministerul Afacerilor Externe, programe specifice de instruire şi formare profesională în materie electorală pentru personalul ministerului cu atribuții în organizarea şi desfășurarea alegerilor.</w:t>
      </w:r>
    </w:p>
    <w:p w:rsidR="00D14F19" w:rsidRPr="004C19AD" w:rsidRDefault="00D14F19" w:rsidP="00FF37EB">
      <w:pPr>
        <w:spacing w:after="0" w:line="276" w:lineRule="auto"/>
        <w:ind w:firstLine="720"/>
        <w:jc w:val="both"/>
        <w:rPr>
          <w:rFonts w:ascii="Times New Roman" w:hAnsi="Times New Roman"/>
          <w:sz w:val="24"/>
          <w:szCs w:val="24"/>
          <w:u w:val="single"/>
          <w:lang w:val="ro-RO"/>
        </w:rPr>
      </w:pPr>
      <w:r w:rsidRPr="004C19AD">
        <w:rPr>
          <w:rFonts w:ascii="Times New Roman" w:hAnsi="Times New Roman"/>
          <w:sz w:val="24"/>
          <w:szCs w:val="24"/>
          <w:u w:val="single"/>
          <w:lang w:val="ro-RO"/>
        </w:rPr>
        <w:t>MEMORANDUM DE ASISTENȚĂ ȘI COLABORARE CU COMISIA ELECTORALĂ CENTRALĂ DIN REPUBLICA ALBANIA</w:t>
      </w:r>
      <w:r w:rsidRPr="004C19AD">
        <w:rPr>
          <w:rFonts w:ascii="Times New Roman" w:hAnsi="Times New Roman"/>
          <w:sz w:val="24"/>
          <w:szCs w:val="24"/>
          <w:lang w:val="ro-RO"/>
        </w:rPr>
        <w:t xml:space="preserve"> – Potrivit documentului semnat la data de 19 octombrie 2015, cele două instituții s-au angajat să promoveze colaborarea în domeniul managementului electoral pe segmente de interes identificate de comun acord. Acest document continuă seria acordurilor de colaborare bilaterală încheiate cu organismele de management electoral din Ucraina, Republica Moldova și Libia în anii anteriori</w:t>
      </w:r>
      <w:r w:rsidRPr="004C19AD">
        <w:rPr>
          <w:rFonts w:ascii="Times New Roman" w:hAnsi="Times New Roman"/>
          <w:sz w:val="24"/>
          <w:szCs w:val="24"/>
          <w:vertAlign w:val="superscript"/>
          <w:lang w:val="ro-RO"/>
        </w:rPr>
        <w:footnoteReference w:id="18"/>
      </w:r>
      <w:r w:rsidRPr="004C19AD">
        <w:rPr>
          <w:rFonts w:ascii="Times New Roman" w:hAnsi="Times New Roman"/>
          <w:sz w:val="24"/>
          <w:szCs w:val="24"/>
          <w:lang w:val="ro-RO"/>
        </w:rPr>
        <w:t>.</w:t>
      </w:r>
    </w:p>
    <w:p w:rsidR="0049614B" w:rsidRPr="004C19AD" w:rsidRDefault="00D14F19" w:rsidP="00A80114">
      <w:pPr>
        <w:spacing w:after="0" w:line="276" w:lineRule="auto"/>
        <w:jc w:val="both"/>
        <w:rPr>
          <w:rFonts w:ascii="Georgia" w:hAnsi="Georgia"/>
          <w:b/>
          <w:sz w:val="24"/>
          <w:szCs w:val="24"/>
          <w:lang w:val="ro-RO"/>
        </w:rPr>
      </w:pPr>
      <w:r w:rsidRPr="004C19AD">
        <w:rPr>
          <w:rFonts w:ascii="Times New Roman" w:hAnsi="Times New Roman"/>
          <w:sz w:val="24"/>
          <w:szCs w:val="24"/>
          <w:lang w:val="ro-RO"/>
        </w:rPr>
        <w:tab/>
      </w:r>
      <w:r w:rsidR="00A80114" w:rsidRPr="004C19AD">
        <w:rPr>
          <w:rFonts w:ascii="Times New Roman" w:hAnsi="Times New Roman"/>
          <w:sz w:val="24"/>
          <w:szCs w:val="24"/>
          <w:lang w:val="ro-RO"/>
        </w:rPr>
        <w:t>Totodată,</w:t>
      </w:r>
      <w:r w:rsidR="00A80114" w:rsidRPr="004C19AD">
        <w:rPr>
          <w:rFonts w:ascii="Georgia" w:hAnsi="Georgia"/>
          <w:b/>
          <w:sz w:val="24"/>
          <w:szCs w:val="24"/>
          <w:lang w:val="ro-RO"/>
        </w:rPr>
        <w:t xml:space="preserve"> </w:t>
      </w:r>
      <w:r w:rsidR="0049614B" w:rsidRPr="004C19AD">
        <w:rPr>
          <w:rFonts w:ascii="Times New Roman" w:hAnsi="Times New Roman"/>
          <w:sz w:val="24"/>
          <w:szCs w:val="24"/>
          <w:lang w:val="ro-RO"/>
        </w:rPr>
        <w:t xml:space="preserve">Autoritatea Electorală Permanentă este </w:t>
      </w:r>
      <w:r w:rsidR="0049614B" w:rsidRPr="004C19AD">
        <w:rPr>
          <w:rFonts w:ascii="Times New Roman" w:hAnsi="Times New Roman"/>
          <w:b/>
          <w:sz w:val="24"/>
          <w:szCs w:val="24"/>
          <w:lang w:val="ro-RO"/>
        </w:rPr>
        <w:t>membru al mai multor grupuri</w:t>
      </w:r>
      <w:r w:rsidR="001C1BB7" w:rsidRPr="004C19AD">
        <w:rPr>
          <w:rFonts w:ascii="Times New Roman" w:hAnsi="Times New Roman"/>
          <w:b/>
          <w:sz w:val="24"/>
          <w:szCs w:val="24"/>
          <w:lang w:val="ro-RO"/>
        </w:rPr>
        <w:t xml:space="preserve"> de lucru </w:t>
      </w:r>
      <w:r w:rsidR="0049614B" w:rsidRPr="004C19AD">
        <w:rPr>
          <w:rFonts w:ascii="Times New Roman" w:hAnsi="Times New Roman"/>
          <w:b/>
          <w:sz w:val="24"/>
          <w:szCs w:val="24"/>
          <w:lang w:val="ro-RO"/>
        </w:rPr>
        <w:t xml:space="preserve"> interinstituţionale</w:t>
      </w:r>
      <w:r w:rsidR="0049614B" w:rsidRPr="004C19AD">
        <w:rPr>
          <w:rFonts w:ascii="Times New Roman" w:hAnsi="Times New Roman"/>
          <w:sz w:val="24"/>
          <w:szCs w:val="24"/>
          <w:lang w:val="ro-RO"/>
        </w:rPr>
        <w:t xml:space="preserve"> a căror activitate vizează domeniul electoral, dintre care menţionăm Grupul de lucru privind alegerile  – Comunitatea Democrațiilor şi Grupul internațional de lucru (IWG) constituit în vederea înființării Asociației Internaționale a Femeilor din Organismele de Management Electoral (WEM-International).</w:t>
      </w:r>
    </w:p>
    <w:p w:rsidR="00554E0F" w:rsidRDefault="00554E0F" w:rsidP="00FF37EB">
      <w:pPr>
        <w:spacing w:after="0" w:line="276" w:lineRule="auto"/>
        <w:jc w:val="both"/>
        <w:rPr>
          <w:rFonts w:ascii="Georgia" w:hAnsi="Georgia"/>
          <w:b/>
          <w:sz w:val="24"/>
          <w:szCs w:val="24"/>
          <w:lang w:val="ro-RO"/>
        </w:rPr>
      </w:pPr>
    </w:p>
    <w:p w:rsidR="00702115" w:rsidRPr="004C19AD" w:rsidRDefault="00702115" w:rsidP="00FF37EB">
      <w:pPr>
        <w:spacing w:after="0" w:line="276" w:lineRule="auto"/>
        <w:jc w:val="both"/>
        <w:rPr>
          <w:rFonts w:ascii="Georgia" w:hAnsi="Georgia"/>
          <w:b/>
          <w:sz w:val="24"/>
          <w:szCs w:val="24"/>
          <w:lang w:val="ro-RO"/>
        </w:rPr>
      </w:pPr>
    </w:p>
    <w:p w:rsidR="002309CF" w:rsidRPr="004C19AD" w:rsidRDefault="00761880" w:rsidP="00554E0F">
      <w:pPr>
        <w:spacing w:after="0" w:line="276" w:lineRule="auto"/>
        <w:ind w:left="720"/>
        <w:jc w:val="both"/>
        <w:rPr>
          <w:rFonts w:ascii="Arial Narrow" w:hAnsi="Arial Narrow"/>
          <w:b/>
          <w:sz w:val="24"/>
          <w:szCs w:val="24"/>
          <w:lang w:val="ro-RO"/>
        </w:rPr>
      </w:pPr>
      <w:r w:rsidRPr="004C19AD">
        <w:rPr>
          <w:rFonts w:ascii="Arial Narrow" w:hAnsi="Arial Narrow"/>
          <w:b/>
          <w:sz w:val="24"/>
          <w:szCs w:val="24"/>
          <w:lang w:val="ro-RO"/>
        </w:rPr>
        <w:t>8.4</w:t>
      </w:r>
      <w:r w:rsidR="00F04CF2" w:rsidRPr="004C19AD">
        <w:rPr>
          <w:rFonts w:ascii="Arial Narrow" w:hAnsi="Arial Narrow"/>
          <w:b/>
          <w:sz w:val="24"/>
          <w:szCs w:val="24"/>
          <w:lang w:val="ro-RO"/>
        </w:rPr>
        <w:t>.</w:t>
      </w:r>
      <w:r w:rsidRPr="004C19AD">
        <w:rPr>
          <w:rFonts w:ascii="Arial Narrow" w:hAnsi="Arial Narrow"/>
          <w:b/>
          <w:sz w:val="24"/>
          <w:szCs w:val="24"/>
          <w:lang w:val="ro-RO"/>
        </w:rPr>
        <w:t xml:space="preserve"> </w:t>
      </w:r>
      <w:r w:rsidR="00D14F19" w:rsidRPr="004C19AD">
        <w:rPr>
          <w:rFonts w:ascii="Arial Narrow" w:hAnsi="Arial Narrow"/>
          <w:b/>
          <w:sz w:val="24"/>
          <w:szCs w:val="24"/>
          <w:lang w:val="ro-RO"/>
        </w:rPr>
        <w:t>O</w:t>
      </w:r>
      <w:r w:rsidR="00304FB9">
        <w:rPr>
          <w:rFonts w:ascii="Arial Narrow" w:hAnsi="Arial Narrow"/>
          <w:b/>
          <w:sz w:val="24"/>
          <w:szCs w:val="24"/>
          <w:lang w:val="ro-RO"/>
        </w:rPr>
        <w:t>R</w:t>
      </w:r>
      <w:r w:rsidR="00D14F19" w:rsidRPr="004C19AD">
        <w:rPr>
          <w:rFonts w:ascii="Arial Narrow" w:hAnsi="Arial Narrow"/>
          <w:b/>
          <w:sz w:val="24"/>
          <w:szCs w:val="24"/>
          <w:lang w:val="ro-RO"/>
        </w:rPr>
        <w:t>GANIZAREA CURSURI</w:t>
      </w:r>
      <w:r w:rsidR="0069416D" w:rsidRPr="004C19AD">
        <w:rPr>
          <w:rFonts w:ascii="Arial Narrow" w:hAnsi="Arial Narrow"/>
          <w:b/>
          <w:sz w:val="24"/>
          <w:szCs w:val="24"/>
          <w:lang w:val="ro-RO"/>
        </w:rPr>
        <w:t>LOR</w:t>
      </w:r>
      <w:r w:rsidR="00D14F19" w:rsidRPr="004C19AD">
        <w:rPr>
          <w:rFonts w:ascii="Arial Narrow" w:hAnsi="Arial Narrow"/>
          <w:b/>
          <w:sz w:val="24"/>
          <w:szCs w:val="24"/>
          <w:lang w:val="ro-RO"/>
        </w:rPr>
        <w:t xml:space="preserve"> DE FORMARE ÎN DOMENIUL ELECTORAL</w:t>
      </w:r>
    </w:p>
    <w:p w:rsidR="00D14F19" w:rsidRPr="004C19AD" w:rsidRDefault="00D34AC1" w:rsidP="00FF37EB">
      <w:pPr>
        <w:spacing w:after="0" w:line="276" w:lineRule="auto"/>
        <w:jc w:val="both"/>
        <w:rPr>
          <w:rFonts w:ascii="Times New Roman" w:hAnsi="Times New Roman"/>
          <w:sz w:val="24"/>
          <w:szCs w:val="24"/>
          <w:lang w:val="ro-RO"/>
        </w:rPr>
      </w:pPr>
      <w:r w:rsidRPr="004C19AD">
        <w:rPr>
          <w:rFonts w:ascii="Times New Roman" w:hAnsi="Times New Roman"/>
          <w:noProof/>
          <w:sz w:val="24"/>
          <w:szCs w:val="24"/>
        </w:rPr>
        <w:drawing>
          <wp:anchor distT="0" distB="0" distL="114300" distR="114300" simplePos="0" relativeHeight="251681792" behindDoc="0" locked="0" layoutInCell="1" allowOverlap="1" wp14:anchorId="5C42F253" wp14:editId="0F575005">
            <wp:simplePos x="0" y="0"/>
            <wp:positionH relativeFrom="column">
              <wp:posOffset>3744595</wp:posOffset>
            </wp:positionH>
            <wp:positionV relativeFrom="paragraph">
              <wp:posOffset>39370</wp:posOffset>
            </wp:positionV>
            <wp:extent cx="2296795" cy="2296795"/>
            <wp:effectExtent l="0" t="0" r="8255" b="8255"/>
            <wp:wrapSquare wrapText="bothSides"/>
            <wp:docPr id="6" name="Picture 6" descr="C:\Users\denisa.marcu\Desktop\TtF Romania_files\11659429_1122941211052951_5282110546301392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a.marcu\Desktop\TtF Romania_files\11659429_1122941211052951_5282110546301392709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679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F19" w:rsidRPr="004C19AD">
        <w:rPr>
          <w:rFonts w:ascii="Georgia" w:hAnsi="Georgia"/>
          <w:b/>
          <w:sz w:val="24"/>
          <w:szCs w:val="24"/>
          <w:lang w:val="ro-RO"/>
        </w:rPr>
        <w:tab/>
      </w:r>
      <w:r w:rsidR="00D14F19" w:rsidRPr="004C19AD">
        <w:rPr>
          <w:rFonts w:ascii="Times New Roman" w:hAnsi="Times New Roman"/>
          <w:sz w:val="24"/>
          <w:szCs w:val="24"/>
          <w:lang w:val="ro-RO"/>
        </w:rPr>
        <w:t xml:space="preserve">Autoritatea Electorală Permanentă acordă o deosebită importanță atingerii unui înalt nivel de profesionalism de către personalul instituției. În continuarea programelor specifice de training în domeniul electoral (BRIDGE) organizate în anii anteriori, în perioada 15 – 24 mai  2015, 16 experți din cadrul Autorității Electorale Permanente au participat la </w:t>
      </w:r>
      <w:r w:rsidR="00D14F19" w:rsidRPr="004C19AD">
        <w:rPr>
          <w:rFonts w:ascii="Times New Roman" w:hAnsi="Times New Roman"/>
          <w:b/>
          <w:sz w:val="24"/>
          <w:szCs w:val="24"/>
          <w:lang w:val="ro-RO"/>
        </w:rPr>
        <w:t>cursul de formare de formatori (BRIDGE Train the Facilitators</w:t>
      </w:r>
      <w:r w:rsidR="00D14F19" w:rsidRPr="004C19AD">
        <w:rPr>
          <w:rFonts w:ascii="Times New Roman" w:hAnsi="Times New Roman"/>
          <w:sz w:val="24"/>
          <w:szCs w:val="24"/>
          <w:lang w:val="ro-RO"/>
        </w:rPr>
        <w:t xml:space="preserve">). Modulul pentru formarea de formatori în domeniul electoral este conceput pentru a le oferi participanților atât cunoștințe teoretice, cât și abilități practice de diseminare a informației, utilizând metodologia BRIDGE. </w:t>
      </w:r>
    </w:p>
    <w:p w:rsidR="00D14F19" w:rsidRPr="004C19AD" w:rsidRDefault="00D14F19" w:rsidP="00FF37EB">
      <w:pPr>
        <w:spacing w:after="0" w:line="276" w:lineRule="auto"/>
        <w:ind w:firstLine="720"/>
        <w:contextualSpacing/>
        <w:jc w:val="both"/>
        <w:rPr>
          <w:rFonts w:ascii="Times New Roman" w:hAnsi="Times New Roman"/>
          <w:sz w:val="24"/>
          <w:szCs w:val="24"/>
          <w:lang w:val="ro-RO"/>
        </w:rPr>
      </w:pPr>
      <w:r w:rsidRPr="004C19AD">
        <w:rPr>
          <w:rFonts w:ascii="Times New Roman" w:hAnsi="Times New Roman"/>
          <w:sz w:val="24"/>
          <w:szCs w:val="24"/>
          <w:lang w:val="ro-RO"/>
        </w:rPr>
        <w:t xml:space="preserve">Autoritatea Electorală Permanentă, în parteneriat cu Programul Națiunilor Unite pentru Dezvoltare – Biroul Regional pentru Europa și Comunitatea Statelor Independente (CIS) a organizat, în perioada 27 iulie - 1 august 2015, la Breaza, </w:t>
      </w:r>
      <w:r w:rsidRPr="004C19AD">
        <w:rPr>
          <w:rFonts w:ascii="Times New Roman" w:hAnsi="Times New Roman"/>
          <w:b/>
          <w:sz w:val="24"/>
          <w:szCs w:val="24"/>
          <w:lang w:val="ro-RO"/>
        </w:rPr>
        <w:t>Summer Elect Camp</w:t>
      </w:r>
      <w:r w:rsidRPr="004C19AD">
        <w:rPr>
          <w:rFonts w:ascii="Times New Roman" w:hAnsi="Times New Roman"/>
          <w:sz w:val="24"/>
          <w:szCs w:val="24"/>
          <w:lang w:val="ro-RO"/>
        </w:rPr>
        <w:t xml:space="preserve"> – </w:t>
      </w:r>
      <w:r w:rsidRPr="004C19AD">
        <w:rPr>
          <w:rFonts w:ascii="Times New Roman" w:hAnsi="Times New Roman"/>
          <w:b/>
          <w:sz w:val="24"/>
          <w:szCs w:val="24"/>
          <w:lang w:val="ro-RO"/>
        </w:rPr>
        <w:t>prima tabără de vară din România</w:t>
      </w:r>
      <w:r w:rsidRPr="004C19AD">
        <w:rPr>
          <w:rFonts w:ascii="Times New Roman" w:hAnsi="Times New Roman"/>
          <w:sz w:val="24"/>
          <w:szCs w:val="24"/>
          <w:lang w:val="ro-RO"/>
        </w:rPr>
        <w:t xml:space="preserve"> </w:t>
      </w:r>
      <w:r w:rsidRPr="004C19AD">
        <w:rPr>
          <w:rFonts w:ascii="Times New Roman" w:hAnsi="Times New Roman"/>
          <w:b/>
          <w:sz w:val="24"/>
          <w:szCs w:val="24"/>
          <w:lang w:val="ro-RO"/>
        </w:rPr>
        <w:t>destinată tinerilor</w:t>
      </w:r>
      <w:r w:rsidRPr="004C19AD">
        <w:rPr>
          <w:rFonts w:ascii="Times New Roman" w:hAnsi="Times New Roman"/>
          <w:sz w:val="24"/>
          <w:szCs w:val="24"/>
          <w:lang w:val="ro-RO"/>
        </w:rPr>
        <w:t>, având ca temă impactul social media asupra modului în care sunt organizate alegerile. Proiectul a fost finanțat de Ministerul Afacerilor Externe al României prin programul de Asistență Oficială pentru Dezvoltare (RoAid). Proiectul, desfășurat într-un format  informal și interactiv, a reunit 20 de tineri din România, Georgia, Republica Moldova și Ucraina.</w:t>
      </w:r>
    </w:p>
    <w:p w:rsidR="00A738D9" w:rsidRPr="004C19AD" w:rsidRDefault="00A738D9" w:rsidP="00FF37EB">
      <w:pPr>
        <w:spacing w:after="0" w:line="276" w:lineRule="auto"/>
        <w:ind w:firstLine="720"/>
        <w:jc w:val="both"/>
        <w:rPr>
          <w:rFonts w:ascii="Georgia" w:hAnsi="Georgia"/>
          <w:b/>
          <w:sz w:val="24"/>
          <w:szCs w:val="24"/>
          <w:lang w:val="ro-RO"/>
        </w:rPr>
      </w:pPr>
    </w:p>
    <w:p w:rsidR="00966D77" w:rsidRDefault="00966D77" w:rsidP="00FF37EB">
      <w:pPr>
        <w:spacing w:after="0" w:line="276" w:lineRule="auto"/>
        <w:ind w:firstLine="720"/>
        <w:jc w:val="both"/>
        <w:rPr>
          <w:rFonts w:ascii="Arial Narrow" w:hAnsi="Arial Narrow"/>
          <w:b/>
          <w:sz w:val="24"/>
          <w:szCs w:val="24"/>
          <w:lang w:val="ro-RO"/>
        </w:rPr>
      </w:pPr>
    </w:p>
    <w:p w:rsidR="00966D77" w:rsidRPr="004C19AD" w:rsidRDefault="00761880" w:rsidP="00761880">
      <w:pPr>
        <w:spacing w:after="0" w:line="276" w:lineRule="auto"/>
        <w:ind w:firstLine="709"/>
        <w:rPr>
          <w:rFonts w:ascii="Arial Narrow" w:hAnsi="Arial Narrow"/>
          <w:b/>
          <w:sz w:val="24"/>
          <w:szCs w:val="24"/>
          <w:lang w:val="ro-RO"/>
        </w:rPr>
      </w:pPr>
      <w:r w:rsidRPr="004C19AD">
        <w:rPr>
          <w:rFonts w:ascii="Arial Narrow" w:hAnsi="Arial Narrow"/>
          <w:b/>
          <w:sz w:val="24"/>
          <w:szCs w:val="24"/>
          <w:lang w:val="ro-RO"/>
        </w:rPr>
        <w:lastRenderedPageBreak/>
        <w:t xml:space="preserve">8.5. </w:t>
      </w:r>
      <w:r w:rsidR="00DA2D78" w:rsidRPr="004C19AD">
        <w:rPr>
          <w:rFonts w:ascii="Arial Narrow" w:hAnsi="Arial Narrow"/>
          <w:b/>
          <w:sz w:val="24"/>
          <w:szCs w:val="24"/>
          <w:lang w:val="ro-RO"/>
        </w:rPr>
        <w:t>PARTENERIATE</w:t>
      </w:r>
      <w:r w:rsidR="000B1CC6" w:rsidRPr="004C19AD">
        <w:rPr>
          <w:rFonts w:ascii="Arial Narrow" w:hAnsi="Arial Narrow"/>
          <w:b/>
          <w:sz w:val="24"/>
          <w:szCs w:val="24"/>
          <w:lang w:val="ro-RO"/>
        </w:rPr>
        <w:t xml:space="preserve"> CU MEDIUL ACADEMIC</w:t>
      </w:r>
    </w:p>
    <w:p w:rsidR="00850D8B" w:rsidRPr="004C19AD" w:rsidRDefault="004718F1" w:rsidP="00FF37EB">
      <w:pPr>
        <w:spacing w:after="0" w:line="276" w:lineRule="auto"/>
        <w:ind w:firstLine="709"/>
        <w:jc w:val="both"/>
        <w:rPr>
          <w:rFonts w:ascii="Times New Roman" w:eastAsia="Times New Roman" w:hAnsi="Times New Roman"/>
          <w:sz w:val="24"/>
          <w:szCs w:val="24"/>
          <w:lang w:val="ro-RO"/>
        </w:rPr>
      </w:pPr>
      <w:r w:rsidRPr="004C19AD">
        <w:rPr>
          <w:rFonts w:ascii="Times New Roman" w:eastAsia="Times New Roman" w:hAnsi="Times New Roman"/>
          <w:noProof/>
          <w:sz w:val="24"/>
          <w:szCs w:val="24"/>
        </w:rPr>
        <w:drawing>
          <wp:anchor distT="0" distB="0" distL="114300" distR="114300" simplePos="0" relativeHeight="251700224" behindDoc="0" locked="0" layoutInCell="1" allowOverlap="1" wp14:anchorId="2395C051" wp14:editId="42FF9DB8">
            <wp:simplePos x="0" y="0"/>
            <wp:positionH relativeFrom="column">
              <wp:posOffset>3973195</wp:posOffset>
            </wp:positionH>
            <wp:positionV relativeFrom="paragraph">
              <wp:posOffset>22860</wp:posOffset>
            </wp:positionV>
            <wp:extent cx="2109470" cy="1579880"/>
            <wp:effectExtent l="0" t="0" r="5080" b="1270"/>
            <wp:wrapSquare wrapText="bothSides"/>
            <wp:docPr id="17" name="Picture 17" descr="D:\practica\UNIV NAŢ DE APĂRARE CAROL I STAGIU PRACTICĂ\POZE PRACTICA STUDENTI UNIV DE APARARE CAROL I 30 AUGUST 18 SEPT 2015\DSCN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ctica\UNIV NAŢ DE APĂRARE CAROL I STAGIU PRACTICĂ\POZE PRACTICA STUDENTI UNIV DE APARARE CAROL I 30 AUGUST 18 SEPT 2015\DSCN18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947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D8B" w:rsidRPr="004C19AD">
        <w:rPr>
          <w:rFonts w:ascii="Times New Roman" w:eastAsia="Times New Roman" w:hAnsi="Times New Roman"/>
          <w:sz w:val="24"/>
          <w:szCs w:val="24"/>
          <w:lang w:val="ro-RO"/>
        </w:rPr>
        <w:t>Deschiderea Autorităţii către mediul academic concretizată în anul 2013 a continuat și pe parcursul anului 2015 prin organizarea şi desfăşurarea stagiilor de practică și a Programului de internship.</w:t>
      </w:r>
      <w:r w:rsidR="007C25D9" w:rsidRPr="004C19AD">
        <w:rPr>
          <w:rFonts w:ascii="Times New Roman" w:eastAsia="Times New Roman" w:hAnsi="Times New Roman"/>
          <w:sz w:val="24"/>
          <w:szCs w:val="24"/>
          <w:lang w:val="ro-RO"/>
        </w:rPr>
        <w:t xml:space="preserve"> Acestea au vizat dobândirea de cunoştinţe practice în domeniul electoral, în perspectiva dezvoltării unei cariere în cadrul administraţiei publice după terminarea studiilor universitare.</w:t>
      </w:r>
    </w:p>
    <w:p w:rsidR="007C25D9" w:rsidRPr="004C19AD" w:rsidRDefault="007C25D9" w:rsidP="00FF37EB">
      <w:pPr>
        <w:spacing w:after="0" w:line="276" w:lineRule="auto"/>
        <w:ind w:firstLine="709"/>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La solicitarea unor instituţii de învă</w:t>
      </w:r>
      <w:r w:rsidR="00D14B96">
        <w:rPr>
          <w:rFonts w:ascii="Times New Roman" w:eastAsia="Times New Roman" w:hAnsi="Times New Roman"/>
          <w:sz w:val="24"/>
          <w:szCs w:val="24"/>
          <w:lang w:val="ro-RO"/>
        </w:rPr>
        <w:t>ț</w:t>
      </w:r>
      <w:r w:rsidRPr="004C19AD">
        <w:rPr>
          <w:rFonts w:ascii="Times New Roman" w:eastAsia="Times New Roman" w:hAnsi="Times New Roman"/>
          <w:sz w:val="24"/>
          <w:szCs w:val="24"/>
          <w:lang w:val="ro-RO"/>
        </w:rPr>
        <w:t xml:space="preserve">ământ superior, au fost organizate </w:t>
      </w:r>
      <w:r w:rsidRPr="004C19AD">
        <w:rPr>
          <w:rFonts w:ascii="Times New Roman" w:eastAsia="Times New Roman" w:hAnsi="Times New Roman"/>
          <w:b/>
          <w:sz w:val="24"/>
          <w:szCs w:val="24"/>
          <w:lang w:val="ro-RO"/>
        </w:rPr>
        <w:t>stagii de practică</w:t>
      </w:r>
      <w:r w:rsidRPr="004C19AD">
        <w:rPr>
          <w:rFonts w:ascii="Times New Roman" w:eastAsia="Times New Roman" w:hAnsi="Times New Roman"/>
          <w:sz w:val="24"/>
          <w:szCs w:val="24"/>
          <w:lang w:val="ro-RO"/>
        </w:rPr>
        <w:t xml:space="preserve"> pentru:</w:t>
      </w:r>
    </w:p>
    <w:p w:rsidR="007C25D9" w:rsidRPr="004C19AD" w:rsidRDefault="007C25D9" w:rsidP="00817104">
      <w:pPr>
        <w:pStyle w:val="ListParagraph"/>
        <w:numPr>
          <w:ilvl w:val="0"/>
          <w:numId w:val="3"/>
        </w:numPr>
        <w:spacing w:after="0" w:line="276" w:lineRule="auto"/>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19 studenți ai Facultăţii</w:t>
      </w:r>
      <w:r w:rsidR="00CC0890" w:rsidRPr="004C19AD">
        <w:rPr>
          <w:rFonts w:ascii="Times New Roman" w:eastAsia="Times New Roman" w:hAnsi="Times New Roman"/>
          <w:sz w:val="24"/>
          <w:szCs w:val="24"/>
          <w:lang w:val="ro-RO"/>
        </w:rPr>
        <w:t xml:space="preserve"> de Administrație Publică din cadrul </w:t>
      </w:r>
      <w:r w:rsidR="00CC0890" w:rsidRPr="004C19AD">
        <w:rPr>
          <w:rFonts w:ascii="Times New Roman" w:eastAsia="Times New Roman" w:hAnsi="Times New Roman"/>
          <w:i/>
          <w:sz w:val="24"/>
          <w:szCs w:val="24"/>
          <w:lang w:val="ro-RO"/>
        </w:rPr>
        <w:t>Școlii Naționale de Studii Politice și Administrative</w:t>
      </w:r>
      <w:r w:rsidR="00CC0890" w:rsidRPr="004C19AD">
        <w:rPr>
          <w:rFonts w:ascii="Times New Roman" w:eastAsia="Times New Roman" w:hAnsi="Times New Roman"/>
          <w:sz w:val="24"/>
          <w:szCs w:val="24"/>
          <w:lang w:val="ro-RO"/>
        </w:rPr>
        <w:t xml:space="preserve">, în perioada 23 februarie 2015 – 5 iunie 2015, </w:t>
      </w:r>
    </w:p>
    <w:p w:rsidR="007C25D9" w:rsidRPr="004C19AD" w:rsidRDefault="00850D8B" w:rsidP="00817104">
      <w:pPr>
        <w:pStyle w:val="ListParagraph"/>
        <w:numPr>
          <w:ilvl w:val="0"/>
          <w:numId w:val="3"/>
        </w:numPr>
        <w:spacing w:after="0" w:line="276" w:lineRule="auto"/>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 xml:space="preserve">4 </w:t>
      </w:r>
      <w:r w:rsidR="007C25D9" w:rsidRPr="004C19AD">
        <w:rPr>
          <w:rFonts w:ascii="Times New Roman" w:eastAsia="Times New Roman" w:hAnsi="Times New Roman"/>
          <w:sz w:val="24"/>
          <w:szCs w:val="24"/>
          <w:lang w:val="ro-RO"/>
        </w:rPr>
        <w:t xml:space="preserve">studenţi masteranzi care şi-au mai desfăşurat activitatea în cadrul Autorităţii prin Programul de Internship derulat în anul 2014 şi care </w:t>
      </w:r>
      <w:r w:rsidRPr="004C19AD">
        <w:rPr>
          <w:rFonts w:ascii="Times New Roman" w:eastAsia="Times New Roman" w:hAnsi="Times New Roman"/>
          <w:sz w:val="24"/>
          <w:szCs w:val="24"/>
          <w:lang w:val="ro-RO"/>
        </w:rPr>
        <w:t>au dorit să revină pentru a-şi realiza stagiul de prac</w:t>
      </w:r>
      <w:r w:rsidR="007C25D9" w:rsidRPr="004C19AD">
        <w:rPr>
          <w:rFonts w:ascii="Times New Roman" w:eastAsia="Times New Roman" w:hAnsi="Times New Roman"/>
          <w:sz w:val="24"/>
          <w:szCs w:val="24"/>
          <w:lang w:val="ro-RO"/>
        </w:rPr>
        <w:t>tică prevăzut la anul I master, în p</w:t>
      </w:r>
      <w:r w:rsidRPr="004C19AD">
        <w:rPr>
          <w:rFonts w:ascii="Times New Roman" w:eastAsia="Times New Roman" w:hAnsi="Times New Roman"/>
          <w:sz w:val="24"/>
          <w:szCs w:val="24"/>
          <w:lang w:val="ro-RO"/>
        </w:rPr>
        <w:t>erioa</w:t>
      </w:r>
      <w:r w:rsidR="007C25D9" w:rsidRPr="004C19AD">
        <w:rPr>
          <w:rFonts w:ascii="Times New Roman" w:eastAsia="Times New Roman" w:hAnsi="Times New Roman"/>
          <w:sz w:val="24"/>
          <w:szCs w:val="24"/>
          <w:lang w:val="ro-RO"/>
        </w:rPr>
        <w:t>da 18- 29 mai 2015,</w:t>
      </w:r>
    </w:p>
    <w:p w:rsidR="007C25D9" w:rsidRPr="004C19AD" w:rsidRDefault="007C25D9" w:rsidP="00817104">
      <w:pPr>
        <w:pStyle w:val="ListParagraph"/>
        <w:numPr>
          <w:ilvl w:val="0"/>
          <w:numId w:val="3"/>
        </w:numPr>
        <w:spacing w:after="0" w:line="276" w:lineRule="auto"/>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 xml:space="preserve">2 studenţi ai </w:t>
      </w:r>
      <w:r w:rsidRPr="004C19AD">
        <w:rPr>
          <w:rFonts w:ascii="Times New Roman" w:eastAsia="Times New Roman" w:hAnsi="Times New Roman"/>
          <w:i/>
          <w:sz w:val="24"/>
          <w:szCs w:val="24"/>
          <w:lang w:val="ro-RO"/>
        </w:rPr>
        <w:t xml:space="preserve">Facultăţii de Economie și Administrarea Afacerilor  din cadrul Universității </w:t>
      </w:r>
      <w:r w:rsidR="00913B53">
        <w:rPr>
          <w:rFonts w:ascii="Times New Roman" w:eastAsia="Times New Roman" w:hAnsi="Times New Roman"/>
          <w:i/>
          <w:sz w:val="24"/>
          <w:szCs w:val="24"/>
          <w:lang w:val="ro-RO"/>
        </w:rPr>
        <w:t>„</w:t>
      </w:r>
      <w:r w:rsidRPr="004C19AD">
        <w:rPr>
          <w:rFonts w:ascii="Times New Roman" w:eastAsia="Times New Roman" w:hAnsi="Times New Roman"/>
          <w:i/>
          <w:sz w:val="24"/>
          <w:szCs w:val="24"/>
          <w:lang w:val="ro-RO"/>
        </w:rPr>
        <w:t>Alexandru Ioan Cuza” din Iași</w:t>
      </w:r>
      <w:r w:rsidRPr="004C19AD">
        <w:rPr>
          <w:rFonts w:ascii="Times New Roman" w:eastAsia="Times New Roman" w:hAnsi="Times New Roman"/>
          <w:sz w:val="24"/>
          <w:szCs w:val="24"/>
          <w:lang w:val="ro-RO"/>
        </w:rPr>
        <w:t xml:space="preserve">, în perioada 15 iunie – 3 iulie </w:t>
      </w:r>
      <w:r w:rsidR="00850D8B" w:rsidRPr="004C19AD">
        <w:rPr>
          <w:rFonts w:ascii="Times New Roman" w:eastAsia="Times New Roman" w:hAnsi="Times New Roman"/>
          <w:sz w:val="24"/>
          <w:szCs w:val="24"/>
          <w:lang w:val="ro-RO"/>
        </w:rPr>
        <w:t>2015</w:t>
      </w:r>
      <w:r w:rsidR="006A631B" w:rsidRPr="004C19AD">
        <w:rPr>
          <w:rFonts w:ascii="Times New Roman" w:eastAsia="Times New Roman" w:hAnsi="Times New Roman"/>
          <w:sz w:val="24"/>
          <w:szCs w:val="24"/>
          <w:lang w:val="ro-RO"/>
        </w:rPr>
        <w:t>,</w:t>
      </w:r>
    </w:p>
    <w:p w:rsidR="00850D8B" w:rsidRPr="004C19AD" w:rsidRDefault="00A01526" w:rsidP="00817104">
      <w:pPr>
        <w:pStyle w:val="ListParagraph"/>
        <w:numPr>
          <w:ilvl w:val="0"/>
          <w:numId w:val="3"/>
        </w:numPr>
        <w:spacing w:after="0" w:line="276" w:lineRule="auto"/>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 xml:space="preserve">6 studenți ai </w:t>
      </w:r>
      <w:r w:rsidRPr="004C19AD">
        <w:rPr>
          <w:rFonts w:ascii="Times New Roman" w:eastAsia="Times New Roman" w:hAnsi="Times New Roman"/>
          <w:i/>
          <w:sz w:val="24"/>
          <w:szCs w:val="24"/>
          <w:lang w:val="ro-RO"/>
        </w:rPr>
        <w:t>Facultăţii</w:t>
      </w:r>
      <w:r w:rsidRPr="004C19AD">
        <w:rPr>
          <w:i/>
          <w:sz w:val="24"/>
          <w:szCs w:val="24"/>
          <w:lang w:val="ro-RO"/>
        </w:rPr>
        <w:t xml:space="preserve"> </w:t>
      </w:r>
      <w:r w:rsidRPr="004C19AD">
        <w:rPr>
          <w:rFonts w:ascii="Times New Roman" w:eastAsia="Times New Roman" w:hAnsi="Times New Roman"/>
          <w:i/>
          <w:sz w:val="24"/>
          <w:szCs w:val="24"/>
          <w:lang w:val="ro-RO"/>
        </w:rPr>
        <w:t>de Securitate şi Apărare din cadrul Universităţii Naţionale de Apărare ”Carol I”</w:t>
      </w:r>
      <w:r w:rsidRPr="004C19AD">
        <w:rPr>
          <w:rFonts w:ascii="Times New Roman" w:eastAsia="Times New Roman" w:hAnsi="Times New Roman"/>
          <w:sz w:val="24"/>
          <w:szCs w:val="24"/>
          <w:lang w:val="ro-RO"/>
        </w:rPr>
        <w:t xml:space="preserve"> în perioada 31 august – 18septembrie 2015 şi alţi 8 studenţi, în perioada 29 octombrie 2015 – 27 noiembrie 2015, în </w:t>
      </w:r>
      <w:r w:rsidR="00850D8B" w:rsidRPr="004C19AD">
        <w:rPr>
          <w:rFonts w:ascii="Times New Roman" w:eastAsia="Times New Roman" w:hAnsi="Times New Roman"/>
          <w:sz w:val="24"/>
          <w:szCs w:val="24"/>
          <w:lang w:val="ro-RO"/>
        </w:rPr>
        <w:t xml:space="preserve">cadrul </w:t>
      </w:r>
      <w:r w:rsidR="00850D8B" w:rsidRPr="004C19AD">
        <w:rPr>
          <w:rFonts w:ascii="Times New Roman" w:hAnsi="Times New Roman"/>
          <w:sz w:val="24"/>
          <w:szCs w:val="24"/>
          <w:lang w:val="ro-RO"/>
        </w:rPr>
        <w:t xml:space="preserve">proiectului </w:t>
      </w:r>
      <w:r w:rsidR="00850D8B" w:rsidRPr="004C19AD">
        <w:rPr>
          <w:rFonts w:ascii="Times New Roman" w:hAnsi="Times New Roman"/>
          <w:i/>
          <w:iCs/>
          <w:sz w:val="24"/>
          <w:szCs w:val="24"/>
          <w:lang w:val="ro-RO"/>
        </w:rPr>
        <w:t xml:space="preserve">Profesie: Școală, Consiliere, Orientare, Practică – </w:t>
      </w:r>
      <w:r w:rsidR="00850D8B" w:rsidRPr="004C19AD">
        <w:rPr>
          <w:rFonts w:ascii="Times New Roman" w:hAnsi="Times New Roman"/>
          <w:bCs/>
          <w:i/>
          <w:iCs/>
          <w:sz w:val="24"/>
          <w:szCs w:val="24"/>
          <w:lang w:val="ro-RO"/>
        </w:rPr>
        <w:t>ProSCOP</w:t>
      </w:r>
      <w:r w:rsidRPr="004C19AD">
        <w:rPr>
          <w:rStyle w:val="FootnoteReference"/>
          <w:rFonts w:ascii="Times New Roman" w:hAnsi="Times New Roman"/>
          <w:bCs/>
          <w:i/>
          <w:iCs/>
          <w:sz w:val="24"/>
          <w:szCs w:val="24"/>
          <w:lang w:val="ro-RO"/>
        </w:rPr>
        <w:footnoteReference w:id="19"/>
      </w:r>
      <w:r w:rsidRPr="004C19AD">
        <w:rPr>
          <w:rFonts w:ascii="Times New Roman" w:hAnsi="Times New Roman"/>
          <w:bCs/>
          <w:i/>
          <w:iCs/>
          <w:sz w:val="24"/>
          <w:szCs w:val="24"/>
          <w:lang w:val="ro-RO"/>
        </w:rPr>
        <w:t>.</w:t>
      </w:r>
      <w:r w:rsidR="00850D8B" w:rsidRPr="004C19AD">
        <w:rPr>
          <w:rFonts w:ascii="Times New Roman" w:hAnsi="Times New Roman"/>
          <w:bCs/>
          <w:i/>
          <w:iCs/>
          <w:sz w:val="24"/>
          <w:szCs w:val="24"/>
          <w:lang w:val="ro-RO"/>
        </w:rPr>
        <w:t xml:space="preserve"> </w:t>
      </w:r>
    </w:p>
    <w:p w:rsidR="00850D8B" w:rsidRPr="004C19AD" w:rsidRDefault="00850D8B" w:rsidP="00FF37EB">
      <w:pPr>
        <w:autoSpaceDE w:val="0"/>
        <w:autoSpaceDN w:val="0"/>
        <w:adjustRightInd w:val="0"/>
        <w:spacing w:after="0" w:line="276" w:lineRule="auto"/>
        <w:ind w:firstLine="720"/>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 xml:space="preserve">În cadrul acestui proiect, Autoritatea Electorală Permanentă a fost invitată de către Facultatea de Securitate şi Apărare din cadrul Universităţii Naţionale de Apărare </w:t>
      </w:r>
      <w:r w:rsidR="00913B53">
        <w:rPr>
          <w:rFonts w:ascii="Times New Roman" w:eastAsia="Times New Roman" w:hAnsi="Times New Roman"/>
          <w:sz w:val="24"/>
          <w:szCs w:val="24"/>
          <w:lang w:val="ro-RO"/>
        </w:rPr>
        <w:t>„</w:t>
      </w:r>
      <w:r w:rsidRPr="004C19AD">
        <w:rPr>
          <w:rFonts w:ascii="Times New Roman" w:eastAsia="Times New Roman" w:hAnsi="Times New Roman"/>
          <w:sz w:val="24"/>
          <w:szCs w:val="24"/>
          <w:lang w:val="ro-RO"/>
        </w:rPr>
        <w:t xml:space="preserve">Carol I” să participe la o serie de evenimente printre care amintim: </w:t>
      </w:r>
    </w:p>
    <w:p w:rsidR="00850D8B" w:rsidRPr="004C19AD" w:rsidRDefault="00850D8B" w:rsidP="00817104">
      <w:pPr>
        <w:numPr>
          <w:ilvl w:val="0"/>
          <w:numId w:val="30"/>
        </w:numPr>
        <w:autoSpaceDE w:val="0"/>
        <w:autoSpaceDN w:val="0"/>
        <w:adjustRightInd w:val="0"/>
        <w:spacing w:after="0" w:line="276" w:lineRule="auto"/>
        <w:ind w:left="993" w:hanging="284"/>
        <w:contextualSpacing/>
        <w:jc w:val="both"/>
        <w:rPr>
          <w:rFonts w:ascii="Times New Roman" w:hAnsi="Times New Roman"/>
          <w:iCs/>
          <w:sz w:val="24"/>
          <w:szCs w:val="24"/>
          <w:lang w:val="ro-RO"/>
        </w:rPr>
      </w:pPr>
      <w:r w:rsidRPr="004C19AD">
        <w:rPr>
          <w:rFonts w:ascii="Times New Roman" w:eastAsia="Times New Roman" w:hAnsi="Times New Roman"/>
          <w:sz w:val="24"/>
          <w:szCs w:val="24"/>
          <w:lang w:val="ro-RO"/>
        </w:rPr>
        <w:t xml:space="preserve">conferința </w:t>
      </w:r>
      <w:r w:rsidR="00913B53" w:rsidRPr="00374860">
        <w:rPr>
          <w:rFonts w:ascii="Times New Roman" w:eastAsia="Times New Roman" w:hAnsi="Times New Roman"/>
          <w:i/>
          <w:sz w:val="24"/>
          <w:szCs w:val="24"/>
          <w:lang w:val="ro-RO"/>
        </w:rPr>
        <w:t>„</w:t>
      </w:r>
      <w:r w:rsidRPr="00374860">
        <w:rPr>
          <w:rFonts w:ascii="Times New Roman" w:hAnsi="Times New Roman"/>
          <w:i/>
          <w:iCs/>
          <w:sz w:val="24"/>
          <w:szCs w:val="24"/>
          <w:lang w:val="ro-RO"/>
        </w:rPr>
        <w:t>Sistematizarea bunelor practici privind trecerea de la școală la viața activă; egalitate de șanse și dezvoltare durabilă”</w:t>
      </w:r>
      <w:r w:rsidRPr="004C19AD">
        <w:rPr>
          <w:rFonts w:ascii="Times New Roman" w:hAnsi="Times New Roman"/>
          <w:iCs/>
          <w:sz w:val="24"/>
          <w:szCs w:val="24"/>
          <w:lang w:val="ro-RO"/>
        </w:rPr>
        <w:t xml:space="preserve">, eveniment  care a avut loc în data de 2 octombrie 2015 în Aula </w:t>
      </w:r>
      <w:r w:rsidRPr="004C19AD">
        <w:rPr>
          <w:rFonts w:ascii="Times New Roman" w:eastAsia="Times New Roman" w:hAnsi="Times New Roman"/>
          <w:sz w:val="24"/>
          <w:szCs w:val="24"/>
          <w:lang w:val="ro-RO"/>
        </w:rPr>
        <w:t xml:space="preserve">Universităţii Naţionale de Apărare </w:t>
      </w:r>
      <w:r w:rsidR="00913B53">
        <w:rPr>
          <w:rFonts w:ascii="Times New Roman" w:eastAsia="Times New Roman" w:hAnsi="Times New Roman"/>
          <w:sz w:val="24"/>
          <w:szCs w:val="24"/>
          <w:lang w:val="ro-RO"/>
        </w:rPr>
        <w:t>„</w:t>
      </w:r>
      <w:r w:rsidRPr="004C19AD">
        <w:rPr>
          <w:rFonts w:ascii="Times New Roman" w:eastAsia="Times New Roman" w:hAnsi="Times New Roman"/>
          <w:sz w:val="24"/>
          <w:szCs w:val="24"/>
          <w:lang w:val="ro-RO"/>
        </w:rPr>
        <w:t>Carol I”;</w:t>
      </w:r>
    </w:p>
    <w:p w:rsidR="00850D8B" w:rsidRPr="004C19AD" w:rsidRDefault="00850D8B" w:rsidP="00817104">
      <w:pPr>
        <w:numPr>
          <w:ilvl w:val="0"/>
          <w:numId w:val="30"/>
        </w:numPr>
        <w:autoSpaceDE w:val="0"/>
        <w:autoSpaceDN w:val="0"/>
        <w:adjustRightInd w:val="0"/>
        <w:spacing w:after="0" w:line="276" w:lineRule="auto"/>
        <w:ind w:left="993" w:hanging="284"/>
        <w:contextualSpacing/>
        <w:jc w:val="both"/>
        <w:rPr>
          <w:rFonts w:ascii="Times New Roman" w:hAnsi="Times New Roman"/>
          <w:iCs/>
          <w:sz w:val="24"/>
          <w:szCs w:val="24"/>
          <w:lang w:val="ro-RO"/>
        </w:rPr>
      </w:pPr>
      <w:r w:rsidRPr="004C19AD">
        <w:rPr>
          <w:rFonts w:ascii="Times New Roman" w:eastAsia="Times New Roman" w:hAnsi="Times New Roman"/>
          <w:sz w:val="24"/>
          <w:szCs w:val="24"/>
          <w:lang w:val="ro-RO"/>
        </w:rPr>
        <w:t>colocviul integrator de la Brașov desfășurat în perioada 4  - 6 decembrie 2015;</w:t>
      </w:r>
    </w:p>
    <w:p w:rsidR="00850D8B" w:rsidRPr="004C19AD" w:rsidRDefault="00850D8B" w:rsidP="00817104">
      <w:pPr>
        <w:numPr>
          <w:ilvl w:val="0"/>
          <w:numId w:val="30"/>
        </w:numPr>
        <w:autoSpaceDE w:val="0"/>
        <w:autoSpaceDN w:val="0"/>
        <w:adjustRightInd w:val="0"/>
        <w:spacing w:after="0" w:line="276" w:lineRule="auto"/>
        <w:ind w:left="993" w:hanging="284"/>
        <w:contextualSpacing/>
        <w:jc w:val="both"/>
        <w:rPr>
          <w:rFonts w:ascii="Times New Roman" w:hAnsi="Times New Roman"/>
          <w:iCs/>
          <w:sz w:val="24"/>
          <w:szCs w:val="24"/>
          <w:lang w:val="ro-RO"/>
        </w:rPr>
      </w:pPr>
      <w:r w:rsidRPr="004C19AD">
        <w:rPr>
          <w:rFonts w:ascii="Times New Roman" w:eastAsia="Times New Roman" w:hAnsi="Times New Roman"/>
          <w:sz w:val="24"/>
          <w:szCs w:val="24"/>
          <w:lang w:val="ro-RO"/>
        </w:rPr>
        <w:t>conferința de închidere a proiectului din data de 22 decembrie 2015.</w:t>
      </w:r>
    </w:p>
    <w:p w:rsidR="007246BA" w:rsidRPr="004C19AD" w:rsidRDefault="007246BA" w:rsidP="00FF37EB">
      <w:pPr>
        <w:autoSpaceDE w:val="0"/>
        <w:autoSpaceDN w:val="0"/>
        <w:adjustRightInd w:val="0"/>
        <w:spacing w:after="0" w:line="276" w:lineRule="auto"/>
        <w:ind w:left="993"/>
        <w:contextualSpacing/>
        <w:jc w:val="both"/>
        <w:rPr>
          <w:rFonts w:ascii="Times New Roman" w:hAnsi="Times New Roman"/>
          <w:iCs/>
          <w:sz w:val="24"/>
          <w:szCs w:val="24"/>
          <w:lang w:val="ro-RO"/>
        </w:rPr>
      </w:pPr>
    </w:p>
    <w:p w:rsidR="00850D8B" w:rsidRPr="004C19AD" w:rsidRDefault="00850D8B" w:rsidP="00FF37EB">
      <w:pPr>
        <w:spacing w:after="0" w:line="276" w:lineRule="auto"/>
        <w:ind w:firstLine="720"/>
        <w:jc w:val="both"/>
        <w:rPr>
          <w:rFonts w:ascii="Times New Roman" w:eastAsia="Times New Roman" w:hAnsi="Times New Roman"/>
          <w:color w:val="1F1F1F"/>
          <w:sz w:val="24"/>
          <w:szCs w:val="24"/>
          <w:lang w:val="ro-RO"/>
        </w:rPr>
      </w:pPr>
      <w:r w:rsidRPr="004C19AD">
        <w:rPr>
          <w:rFonts w:ascii="Times New Roman" w:eastAsia="Times New Roman" w:hAnsi="Times New Roman"/>
          <w:b/>
          <w:sz w:val="24"/>
          <w:szCs w:val="24"/>
          <w:lang w:val="ro-RO"/>
        </w:rPr>
        <w:t>Internship-ul</w:t>
      </w:r>
      <w:r w:rsidRPr="004C19AD">
        <w:rPr>
          <w:rFonts w:ascii="Times New Roman" w:eastAsia="Times New Roman" w:hAnsi="Times New Roman"/>
          <w:sz w:val="24"/>
          <w:szCs w:val="24"/>
          <w:lang w:val="ro-RO"/>
        </w:rPr>
        <w:t xml:space="preserve"> </w:t>
      </w:r>
      <w:r w:rsidRPr="004C19AD">
        <w:rPr>
          <w:rFonts w:ascii="Times New Roman" w:eastAsia="Times New Roman" w:hAnsi="Times New Roman"/>
          <w:color w:val="1F1F1F"/>
          <w:sz w:val="24"/>
          <w:szCs w:val="24"/>
          <w:lang w:val="ro-RO"/>
        </w:rPr>
        <w:t>creează o punte de comunicare între mediul universitar și instituțiile publice</w:t>
      </w:r>
      <w:r w:rsidRPr="004C19AD">
        <w:rPr>
          <w:rFonts w:ascii="Times New Roman" w:eastAsia="Times New Roman" w:hAnsi="Times New Roman"/>
          <w:sz w:val="24"/>
          <w:szCs w:val="24"/>
          <w:lang w:val="ro-RO"/>
        </w:rPr>
        <w:t>, permițând accesul acestora la cei mai buni studenți dar și la posibilitatea de a valorifica competențele lor teoretice și practice, prin angajarea acestora după momentul absolvirii.</w:t>
      </w:r>
      <w:r w:rsidR="007246BA" w:rsidRPr="004C19AD">
        <w:rPr>
          <w:rFonts w:ascii="Times New Roman" w:eastAsia="Times New Roman" w:hAnsi="Times New Roman"/>
          <w:color w:val="1F1F1F"/>
          <w:sz w:val="24"/>
          <w:szCs w:val="24"/>
          <w:lang w:val="ro-RO"/>
        </w:rPr>
        <w:t xml:space="preserve"> </w:t>
      </w:r>
      <w:r w:rsidRPr="004C19AD">
        <w:rPr>
          <w:rFonts w:ascii="Times New Roman" w:eastAsia="Times New Roman" w:hAnsi="Times New Roman"/>
          <w:sz w:val="24"/>
          <w:szCs w:val="24"/>
          <w:lang w:val="ro-RO"/>
        </w:rPr>
        <w:t>În perioada 4 mai - 27 iulie 2015 în cadrul Autorităţii Electorale Permanente a derulat  timp de 12 săptămâni Programul de Internship la care au participat 7 persoane. Acesta</w:t>
      </w:r>
      <w:r w:rsidR="007246BA" w:rsidRPr="004C19AD">
        <w:rPr>
          <w:rFonts w:ascii="Times New Roman" w:eastAsia="Times New Roman" w:hAnsi="Times New Roman"/>
          <w:sz w:val="24"/>
          <w:szCs w:val="24"/>
          <w:lang w:val="ro-RO"/>
        </w:rPr>
        <w:t xml:space="preserve"> </w:t>
      </w:r>
      <w:r w:rsidRPr="004C19AD">
        <w:rPr>
          <w:rFonts w:ascii="Times New Roman" w:eastAsia="Times New Roman" w:hAnsi="Times New Roman"/>
          <w:sz w:val="24"/>
          <w:szCs w:val="24"/>
          <w:lang w:val="ro-RO"/>
        </w:rPr>
        <w:t xml:space="preserve">oferă posibilitatea dobândirii de către tinerii studenţi şi absolvenţi </w:t>
      </w:r>
      <w:r w:rsidR="00913B53">
        <w:rPr>
          <w:rFonts w:ascii="Times New Roman" w:eastAsia="Times New Roman" w:hAnsi="Times New Roman"/>
          <w:sz w:val="24"/>
          <w:szCs w:val="24"/>
          <w:lang w:val="ro-RO"/>
        </w:rPr>
        <w:t xml:space="preserve">a unor </w:t>
      </w:r>
      <w:r w:rsidRPr="004C19AD">
        <w:rPr>
          <w:rFonts w:ascii="Times New Roman" w:eastAsia="Times New Roman" w:hAnsi="Times New Roman"/>
          <w:sz w:val="24"/>
          <w:szCs w:val="24"/>
          <w:lang w:val="ro-RO"/>
        </w:rPr>
        <w:t>noi competenţe şi cunoştinţe în domeniul electoral, dar şi încurajarea participării civice, prin:</w:t>
      </w:r>
    </w:p>
    <w:p w:rsidR="00850D8B" w:rsidRPr="004C19AD" w:rsidRDefault="00850D8B" w:rsidP="00817104">
      <w:pPr>
        <w:numPr>
          <w:ilvl w:val="0"/>
          <w:numId w:val="31"/>
        </w:numPr>
        <w:shd w:val="clear" w:color="auto" w:fill="FFFFFF"/>
        <w:spacing w:after="0" w:line="276" w:lineRule="auto"/>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lastRenderedPageBreak/>
        <w:t>lucru</w:t>
      </w:r>
      <w:r w:rsidR="007246BA" w:rsidRPr="004C19AD">
        <w:rPr>
          <w:rFonts w:ascii="Times New Roman" w:eastAsia="Times New Roman" w:hAnsi="Times New Roman"/>
          <w:sz w:val="24"/>
          <w:szCs w:val="24"/>
          <w:lang w:val="ro-RO" w:eastAsia="ro-RO"/>
        </w:rPr>
        <w:t>l</w:t>
      </w:r>
      <w:r w:rsidRPr="004C19AD">
        <w:rPr>
          <w:rFonts w:ascii="Times New Roman" w:eastAsia="Times New Roman" w:hAnsi="Times New Roman"/>
          <w:sz w:val="24"/>
          <w:szCs w:val="24"/>
          <w:lang w:val="ro-RO" w:eastAsia="ro-RO"/>
        </w:rPr>
        <w:t xml:space="preserve"> alături de o echipă specializată şi experimentată în managementul electoral;</w:t>
      </w:r>
    </w:p>
    <w:p w:rsidR="00850D8B" w:rsidRPr="004C19AD" w:rsidRDefault="00850D8B" w:rsidP="00817104">
      <w:pPr>
        <w:numPr>
          <w:ilvl w:val="0"/>
          <w:numId w:val="31"/>
        </w:numPr>
        <w:shd w:val="clear" w:color="auto" w:fill="FFFFFF"/>
        <w:spacing w:after="0" w:line="276" w:lineRule="auto"/>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mediu de lucru atractiv într-o echipă tânără şi dinamică;</w:t>
      </w:r>
    </w:p>
    <w:p w:rsidR="00850D8B" w:rsidRPr="004C19AD" w:rsidRDefault="00850D8B" w:rsidP="00817104">
      <w:pPr>
        <w:numPr>
          <w:ilvl w:val="0"/>
          <w:numId w:val="31"/>
        </w:numPr>
        <w:shd w:val="clear" w:color="auto" w:fill="FFFFFF"/>
        <w:spacing w:after="0" w:line="276" w:lineRule="auto"/>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posibilitatea de formare şi instruire în domeniul electoral;</w:t>
      </w:r>
    </w:p>
    <w:p w:rsidR="00850D8B" w:rsidRPr="004C19AD" w:rsidRDefault="00850D8B" w:rsidP="00817104">
      <w:pPr>
        <w:numPr>
          <w:ilvl w:val="0"/>
          <w:numId w:val="31"/>
        </w:numPr>
        <w:shd w:val="clear" w:color="auto" w:fill="FFFFFF"/>
        <w:spacing w:after="0" w:line="276" w:lineRule="auto"/>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recomandări pentru viitoare aplicaţii şi oportunităţi de angajare;</w:t>
      </w:r>
    </w:p>
    <w:p w:rsidR="00850D8B" w:rsidRPr="004C19AD" w:rsidRDefault="00850D8B" w:rsidP="00817104">
      <w:pPr>
        <w:numPr>
          <w:ilvl w:val="0"/>
          <w:numId w:val="31"/>
        </w:numPr>
        <w:shd w:val="clear" w:color="auto" w:fill="FFFFFF"/>
        <w:spacing w:after="0" w:line="276" w:lineRule="auto"/>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oportunitatea de a rămâne un colaborator al</w:t>
      </w:r>
      <w:r w:rsidR="007246BA" w:rsidRPr="004C19AD">
        <w:rPr>
          <w:rFonts w:ascii="Times New Roman" w:eastAsia="Times New Roman" w:hAnsi="Times New Roman"/>
          <w:sz w:val="24"/>
          <w:szCs w:val="24"/>
          <w:lang w:val="ro-RO" w:eastAsia="ro-RO"/>
        </w:rPr>
        <w:t xml:space="preserve"> instituţiei</w:t>
      </w:r>
      <w:r w:rsidRPr="004C19AD">
        <w:rPr>
          <w:rFonts w:ascii="Times New Roman" w:eastAsia="Times New Roman" w:hAnsi="Times New Roman"/>
          <w:sz w:val="24"/>
          <w:szCs w:val="24"/>
          <w:lang w:val="ro-RO" w:eastAsia="ro-RO"/>
        </w:rPr>
        <w:t>.</w:t>
      </w:r>
    </w:p>
    <w:p w:rsidR="00850D8B" w:rsidRPr="004C19AD" w:rsidRDefault="007246BA" w:rsidP="00FF37EB">
      <w:pPr>
        <w:shd w:val="clear" w:color="auto" w:fill="FFFFFF"/>
        <w:spacing w:after="0" w:line="276" w:lineRule="auto"/>
        <w:ind w:firstLine="720"/>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Programul s-a desfășurat</w:t>
      </w:r>
      <w:r w:rsidR="00850D8B" w:rsidRPr="004C19AD">
        <w:rPr>
          <w:rFonts w:ascii="Times New Roman" w:eastAsia="Times New Roman" w:hAnsi="Times New Roman"/>
          <w:sz w:val="24"/>
          <w:szCs w:val="24"/>
          <w:lang w:val="ro-RO" w:eastAsia="ro-RO"/>
        </w:rPr>
        <w:t xml:space="preserve"> atât la sediul central al Autorității cât și în teritoriu, prin intermediul filialelor și al birourilor județene ale Autorității. </w:t>
      </w:r>
      <w:r w:rsidR="00850D8B" w:rsidRPr="004C19AD">
        <w:rPr>
          <w:rFonts w:ascii="Times New Roman" w:eastAsia="Times New Roman" w:hAnsi="Times New Roman"/>
          <w:sz w:val="24"/>
          <w:szCs w:val="24"/>
          <w:lang w:val="ro-RO"/>
        </w:rPr>
        <w:t xml:space="preserve">La finalul Programului de Internship, Autoritatea Electorală Permanentă </w:t>
      </w:r>
      <w:r w:rsidRPr="004C19AD">
        <w:rPr>
          <w:rFonts w:ascii="Times New Roman" w:eastAsia="Times New Roman" w:hAnsi="Times New Roman"/>
          <w:sz w:val="24"/>
          <w:szCs w:val="24"/>
          <w:lang w:val="ro-RO"/>
        </w:rPr>
        <w:t xml:space="preserve">a emis </w:t>
      </w:r>
      <w:r w:rsidR="00850D8B" w:rsidRPr="004C19AD">
        <w:rPr>
          <w:rFonts w:ascii="Times New Roman" w:eastAsia="Times New Roman" w:hAnsi="Times New Roman"/>
          <w:sz w:val="24"/>
          <w:szCs w:val="24"/>
          <w:lang w:val="ro-RO"/>
        </w:rPr>
        <w:t>stagiaril</w:t>
      </w:r>
      <w:r w:rsidRPr="004C19AD">
        <w:rPr>
          <w:rFonts w:ascii="Times New Roman" w:eastAsia="Times New Roman" w:hAnsi="Times New Roman"/>
          <w:sz w:val="24"/>
          <w:szCs w:val="24"/>
          <w:lang w:val="ro-RO"/>
        </w:rPr>
        <w:t xml:space="preserve">or un </w:t>
      </w:r>
      <w:r w:rsidRPr="004C19AD">
        <w:rPr>
          <w:rFonts w:ascii="Times New Roman" w:eastAsia="Times New Roman" w:hAnsi="Times New Roman"/>
          <w:i/>
          <w:sz w:val="24"/>
          <w:szCs w:val="24"/>
          <w:lang w:val="ro-RO"/>
        </w:rPr>
        <w:t>certificat de voluntariat</w:t>
      </w:r>
      <w:r w:rsidRPr="004C19AD">
        <w:rPr>
          <w:rFonts w:ascii="Times New Roman" w:eastAsia="Times New Roman" w:hAnsi="Times New Roman"/>
          <w:sz w:val="24"/>
          <w:szCs w:val="24"/>
          <w:lang w:val="ro-RO"/>
        </w:rPr>
        <w:t>.</w:t>
      </w:r>
    </w:p>
    <w:p w:rsidR="00850D8B" w:rsidRPr="004C19AD" w:rsidRDefault="00850D8B" w:rsidP="00FF37EB">
      <w:pPr>
        <w:spacing w:after="0" w:line="276" w:lineRule="auto"/>
        <w:jc w:val="both"/>
        <w:rPr>
          <w:rFonts w:ascii="Times New Roman" w:eastAsia="Times New Roman" w:hAnsi="Times New Roman"/>
          <w:sz w:val="24"/>
          <w:szCs w:val="24"/>
          <w:lang w:val="ro-RO"/>
        </w:rPr>
      </w:pPr>
    </w:p>
    <w:p w:rsidR="00DA2D78" w:rsidRPr="004C19AD" w:rsidRDefault="00DA2D78" w:rsidP="00FF37EB">
      <w:pPr>
        <w:spacing w:after="0" w:line="276" w:lineRule="auto"/>
        <w:jc w:val="both"/>
        <w:rPr>
          <w:rFonts w:ascii="Times New Roman" w:hAnsi="Times New Roman"/>
          <w:color w:val="000000"/>
          <w:sz w:val="24"/>
          <w:szCs w:val="24"/>
          <w:lang w:val="ro-RO"/>
        </w:rPr>
      </w:pPr>
    </w:p>
    <w:p w:rsidR="00DA2D78" w:rsidRPr="004C19AD" w:rsidRDefault="00761880" w:rsidP="00761880">
      <w:pPr>
        <w:autoSpaceDE w:val="0"/>
        <w:autoSpaceDN w:val="0"/>
        <w:adjustRightInd w:val="0"/>
        <w:spacing w:after="0" w:line="276" w:lineRule="auto"/>
        <w:ind w:firstLine="720"/>
        <w:jc w:val="both"/>
        <w:rPr>
          <w:rFonts w:ascii="Arial Narrow" w:hAnsi="Arial Narrow"/>
          <w:b/>
          <w:sz w:val="24"/>
          <w:szCs w:val="24"/>
          <w:lang w:val="ro-RO"/>
        </w:rPr>
      </w:pPr>
      <w:r w:rsidRPr="004C19AD">
        <w:rPr>
          <w:rFonts w:ascii="Arial Narrow" w:hAnsi="Arial Narrow"/>
          <w:b/>
          <w:sz w:val="24"/>
          <w:szCs w:val="24"/>
          <w:lang w:val="ro-RO"/>
        </w:rPr>
        <w:t xml:space="preserve">8.6. </w:t>
      </w:r>
      <w:r w:rsidR="00DA2D78" w:rsidRPr="004C19AD">
        <w:rPr>
          <w:rFonts w:ascii="Arial Narrow" w:hAnsi="Arial Narrow"/>
          <w:b/>
          <w:sz w:val="24"/>
          <w:szCs w:val="24"/>
          <w:lang w:val="ro-RO"/>
        </w:rPr>
        <w:t>REVISTA EXPERT ELECTORAL</w:t>
      </w:r>
    </w:p>
    <w:p w:rsidR="00015C02" w:rsidRDefault="008464C8" w:rsidP="00FF37EB">
      <w:pPr>
        <w:spacing w:after="0" w:line="276" w:lineRule="auto"/>
        <w:ind w:firstLine="720"/>
        <w:jc w:val="both"/>
        <w:rPr>
          <w:rFonts w:ascii="Times New Roman" w:eastAsia="Times New Roman" w:hAnsi="Times New Roman"/>
          <w:b/>
          <w:sz w:val="24"/>
          <w:szCs w:val="24"/>
          <w:lang w:val="ro-RO"/>
        </w:rPr>
      </w:pPr>
      <w:r w:rsidRPr="004C19AD">
        <w:rPr>
          <w:rFonts w:ascii="Times New Roman" w:eastAsia="Times New Roman" w:hAnsi="Times New Roman"/>
          <w:sz w:val="24"/>
          <w:szCs w:val="24"/>
          <w:lang w:val="ro-RO"/>
        </w:rPr>
        <w:t xml:space="preserve">Prin proiectul editorial „Revista Expert Electoral”, </w:t>
      </w:r>
      <w:r w:rsidR="00A74096" w:rsidRPr="004C19AD">
        <w:rPr>
          <w:rFonts w:ascii="Times New Roman" w:eastAsia="Times New Roman" w:hAnsi="Times New Roman"/>
          <w:sz w:val="24"/>
          <w:szCs w:val="24"/>
          <w:lang w:val="ro-RO"/>
        </w:rPr>
        <w:t>Autoritatea Electorală Permanentă a</w:t>
      </w:r>
      <w:r w:rsidRPr="004C19AD">
        <w:rPr>
          <w:rFonts w:ascii="Times New Roman" w:eastAsia="Times New Roman" w:hAnsi="Times New Roman"/>
          <w:sz w:val="24"/>
          <w:szCs w:val="24"/>
          <w:lang w:val="ro-RO"/>
        </w:rPr>
        <w:t xml:space="preserve"> creat o publicație de specialitate interdisciplinară, cu profil științific și ținută academică, care reunește cercetări, analize și studii privind diverse aspecte ale proceselor electorale naționale și internaționale.</w:t>
      </w:r>
      <w:r w:rsidR="00BD00CF" w:rsidRPr="004C19AD">
        <w:rPr>
          <w:rFonts w:ascii="Times New Roman" w:eastAsia="Times New Roman" w:hAnsi="Times New Roman"/>
          <w:sz w:val="24"/>
          <w:szCs w:val="24"/>
          <w:lang w:val="ro-RO"/>
        </w:rPr>
        <w:t xml:space="preserve"> </w:t>
      </w:r>
    </w:p>
    <w:p w:rsidR="00697EB3" w:rsidRPr="004C19AD" w:rsidRDefault="008464C8" w:rsidP="00374860">
      <w:pPr>
        <w:spacing w:after="0" w:line="276" w:lineRule="auto"/>
        <w:ind w:firstLine="720"/>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 xml:space="preserve">În anul 2015 </w:t>
      </w:r>
      <w:r w:rsidR="00913B53">
        <w:rPr>
          <w:rFonts w:ascii="Times New Roman" w:eastAsia="Times New Roman" w:hAnsi="Times New Roman"/>
          <w:sz w:val="24"/>
          <w:szCs w:val="24"/>
          <w:lang w:val="ro-RO"/>
        </w:rPr>
        <w:t xml:space="preserve">au fost </w:t>
      </w:r>
      <w:r w:rsidR="000831BA" w:rsidRPr="004C19AD">
        <w:rPr>
          <w:rFonts w:ascii="Times New Roman" w:eastAsia="Times New Roman" w:hAnsi="Times New Roman"/>
          <w:sz w:val="24"/>
          <w:szCs w:val="24"/>
          <w:lang w:val="ro-RO"/>
        </w:rPr>
        <w:t>editat</w:t>
      </w:r>
      <w:r w:rsidR="00913B53">
        <w:rPr>
          <w:rFonts w:ascii="Times New Roman" w:eastAsia="Times New Roman" w:hAnsi="Times New Roman"/>
          <w:sz w:val="24"/>
          <w:szCs w:val="24"/>
          <w:lang w:val="ro-RO"/>
        </w:rPr>
        <w:t>e</w:t>
      </w:r>
      <w:r w:rsidRPr="004C19AD">
        <w:rPr>
          <w:rFonts w:ascii="Times New Roman" w:eastAsia="Times New Roman" w:hAnsi="Times New Roman"/>
          <w:sz w:val="24"/>
          <w:szCs w:val="24"/>
          <w:lang w:val="ro-RO"/>
        </w:rPr>
        <w:t xml:space="preserve"> 4 numere</w:t>
      </w:r>
      <w:r w:rsidR="00E7143D" w:rsidRPr="004C19AD">
        <w:rPr>
          <w:rStyle w:val="FootnoteReference"/>
          <w:rFonts w:ascii="Times New Roman" w:eastAsia="Times New Roman" w:hAnsi="Times New Roman"/>
          <w:sz w:val="24"/>
          <w:szCs w:val="24"/>
          <w:lang w:val="ro-RO"/>
        </w:rPr>
        <w:footnoteReference w:id="20"/>
      </w:r>
      <w:r w:rsidR="0086410D" w:rsidRPr="004C19AD">
        <w:rPr>
          <w:rFonts w:ascii="Times New Roman" w:eastAsia="Times New Roman" w:hAnsi="Times New Roman"/>
          <w:sz w:val="24"/>
          <w:szCs w:val="24"/>
          <w:lang w:val="ro-RO"/>
        </w:rPr>
        <w:t xml:space="preserve"> </w:t>
      </w:r>
      <w:r w:rsidR="00E7143D" w:rsidRPr="004C19AD">
        <w:rPr>
          <w:rFonts w:ascii="Times New Roman" w:eastAsia="Times New Roman" w:hAnsi="Times New Roman"/>
          <w:sz w:val="24"/>
          <w:szCs w:val="24"/>
          <w:lang w:val="ro-RO"/>
        </w:rPr>
        <w:t xml:space="preserve">ale Revistei </w:t>
      </w:r>
      <w:r w:rsidR="000831BA" w:rsidRPr="004C19AD">
        <w:rPr>
          <w:rFonts w:ascii="Times New Roman" w:eastAsia="Times New Roman" w:hAnsi="Times New Roman"/>
          <w:sz w:val="24"/>
          <w:szCs w:val="24"/>
          <w:lang w:val="ro-RO"/>
        </w:rPr>
        <w:t>în care au fost publicate</w:t>
      </w:r>
      <w:r w:rsidR="00093E53" w:rsidRPr="004C19AD">
        <w:rPr>
          <w:rFonts w:ascii="Times New Roman" w:eastAsia="Times New Roman" w:hAnsi="Times New Roman"/>
          <w:sz w:val="24"/>
          <w:szCs w:val="24"/>
          <w:lang w:val="ro-RO"/>
        </w:rPr>
        <w:t xml:space="preserve">, alături de </w:t>
      </w:r>
      <w:r w:rsidR="000831BA" w:rsidRPr="004C19AD">
        <w:rPr>
          <w:rFonts w:ascii="Times New Roman" w:eastAsia="Times New Roman" w:hAnsi="Times New Roman"/>
          <w:sz w:val="24"/>
          <w:szCs w:val="24"/>
          <w:lang w:val="ro-RO"/>
        </w:rPr>
        <w:t xml:space="preserve"> </w:t>
      </w:r>
      <w:r w:rsidR="00093E53" w:rsidRPr="004C19AD">
        <w:rPr>
          <w:rFonts w:ascii="Times New Roman" w:eastAsia="Times New Roman" w:hAnsi="Times New Roman"/>
          <w:sz w:val="24"/>
          <w:szCs w:val="24"/>
          <w:lang w:val="ro-RO"/>
        </w:rPr>
        <w:t xml:space="preserve">articole științifice realizate de cercetători și experți din domeniul electoral din România şi </w:t>
      </w:r>
      <w:r w:rsidRPr="004C19AD">
        <w:rPr>
          <w:rFonts w:ascii="Times New Roman" w:eastAsia="Times New Roman" w:hAnsi="Times New Roman"/>
          <w:sz w:val="24"/>
          <w:szCs w:val="24"/>
          <w:lang w:val="ro-RO"/>
        </w:rPr>
        <w:t>14 articole științifice realizate de cercetători și experți din domeniul electoral din străinătate</w:t>
      </w:r>
      <w:r w:rsidR="00804D48" w:rsidRPr="004C19AD">
        <w:rPr>
          <w:rFonts w:ascii="Times New Roman" w:eastAsia="Times New Roman" w:hAnsi="Times New Roman"/>
          <w:sz w:val="24"/>
          <w:szCs w:val="24"/>
          <w:lang w:val="ro-RO"/>
        </w:rPr>
        <w:t xml:space="preserve"> sau cu afiliere instituțională externă (Excelența Sa, Ambasadorul Franței în România François Saint-Paul, Pierre Garrone, Dieter Nohlen, Irena Hadžiabdić, Lefterije Luzi (Lleshi), Deyanira A. Galindo Rodríguez, Erika P. Salas Rueda, Stephanny Cabral Carrillo</w:t>
      </w:r>
      <w:r w:rsidR="00093E53" w:rsidRPr="004C19AD">
        <w:rPr>
          <w:rFonts w:ascii="Times New Roman" w:eastAsia="Times New Roman" w:hAnsi="Times New Roman"/>
          <w:sz w:val="24"/>
          <w:szCs w:val="24"/>
          <w:lang w:val="ro-RO"/>
        </w:rPr>
        <w:t xml:space="preserve">). </w:t>
      </w:r>
    </w:p>
    <w:p w:rsidR="008464C8" w:rsidRPr="004C19AD" w:rsidRDefault="00093E53" w:rsidP="00FF37EB">
      <w:pPr>
        <w:spacing w:after="0" w:line="276" w:lineRule="auto"/>
        <w:ind w:firstLine="720"/>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 xml:space="preserve">În anul 2015, </w:t>
      </w:r>
      <w:r w:rsidRPr="004C19AD">
        <w:rPr>
          <w:rFonts w:ascii="Times New Roman" w:eastAsia="Times New Roman" w:hAnsi="Times New Roman"/>
          <w:b/>
          <w:sz w:val="24"/>
          <w:szCs w:val="24"/>
          <w:lang w:val="ro-RO"/>
        </w:rPr>
        <w:t>Revista „Expert Electoral”, a fost indexată în baza de date internațională Index Copernicus</w:t>
      </w:r>
      <w:r w:rsidRPr="004C19AD">
        <w:rPr>
          <w:rFonts w:ascii="Times New Roman" w:eastAsia="Times New Roman" w:hAnsi="Times New Roman"/>
          <w:sz w:val="24"/>
          <w:szCs w:val="24"/>
          <w:lang w:val="ro-RO"/>
        </w:rPr>
        <w:t xml:space="preserve">, fiind astfel recunoscută drept </w:t>
      </w:r>
      <w:r w:rsidRPr="004C19AD">
        <w:rPr>
          <w:rFonts w:ascii="Times New Roman" w:eastAsia="Times New Roman" w:hAnsi="Times New Roman"/>
          <w:b/>
          <w:sz w:val="24"/>
          <w:szCs w:val="24"/>
          <w:lang w:val="ro-RO"/>
        </w:rPr>
        <w:t>Knowledge-Hub pentru experții electorali din întreaga lume</w:t>
      </w:r>
      <w:r w:rsidRPr="004C19AD">
        <w:rPr>
          <w:rFonts w:ascii="Times New Roman" w:eastAsia="Times New Roman" w:hAnsi="Times New Roman"/>
          <w:sz w:val="24"/>
          <w:szCs w:val="24"/>
          <w:lang w:val="ro-RO"/>
        </w:rPr>
        <w:t xml:space="preserve">.  </w:t>
      </w:r>
      <w:r w:rsidR="004357DD" w:rsidRPr="004C19AD">
        <w:rPr>
          <w:rFonts w:ascii="Times New Roman" w:eastAsia="Times New Roman" w:hAnsi="Times New Roman"/>
          <w:sz w:val="24"/>
          <w:szCs w:val="24"/>
          <w:lang w:val="ro-RO"/>
        </w:rPr>
        <w:t xml:space="preserve">Revista poate fi accesată pe site-ul </w:t>
      </w:r>
      <w:r w:rsidR="00411F1F" w:rsidRPr="004C19AD">
        <w:rPr>
          <w:rFonts w:ascii="Times New Roman" w:eastAsia="Times New Roman" w:hAnsi="Times New Roman"/>
          <w:sz w:val="24"/>
          <w:szCs w:val="24"/>
          <w:lang w:val="ro-RO"/>
        </w:rPr>
        <w:t>oficial al Autorităţii Electorale Permanente.</w:t>
      </w:r>
    </w:p>
    <w:p w:rsidR="00015C02" w:rsidRDefault="00015C02" w:rsidP="00FF37EB">
      <w:pPr>
        <w:spacing w:after="0" w:line="276" w:lineRule="auto"/>
        <w:ind w:firstLine="720"/>
        <w:jc w:val="both"/>
        <w:rPr>
          <w:rFonts w:ascii="Times New Roman" w:eastAsia="Times New Roman" w:hAnsi="Times New Roman"/>
          <w:sz w:val="24"/>
          <w:szCs w:val="24"/>
          <w:lang w:val="ro-RO"/>
        </w:rPr>
      </w:pPr>
      <w:r>
        <w:rPr>
          <w:noProof/>
        </w:rPr>
        <w:drawing>
          <wp:inline distT="0" distB="0" distL="0" distR="0" wp14:anchorId="2BA52527" wp14:editId="798F1F68">
            <wp:extent cx="1330061" cy="1905872"/>
            <wp:effectExtent l="0" t="0" r="3810" b="0"/>
            <wp:docPr id="3" name="Picture 3" descr="Coperta expert electora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erta expert electoral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2323" cy="1909114"/>
                    </a:xfrm>
                    <a:prstGeom prst="rect">
                      <a:avLst/>
                    </a:prstGeom>
                    <a:noFill/>
                    <a:ln>
                      <a:noFill/>
                    </a:ln>
                  </pic:spPr>
                </pic:pic>
              </a:graphicData>
            </a:graphic>
          </wp:inline>
        </w:drawing>
      </w:r>
      <w:r w:rsidRPr="00015C02">
        <w:rPr>
          <w:noProof/>
          <w:lang w:val="ro-RO" w:eastAsia="ro-RO"/>
        </w:rPr>
        <w:t xml:space="preserve"> </w:t>
      </w:r>
      <w:r>
        <w:rPr>
          <w:noProof/>
        </w:rPr>
        <w:drawing>
          <wp:inline distT="0" distB="0" distL="0" distR="0" wp14:anchorId="5DA970E8" wp14:editId="485D668C">
            <wp:extent cx="1321867" cy="1902978"/>
            <wp:effectExtent l="0" t="0" r="0" b="2540"/>
            <wp:docPr id="20" name="Picture 20" descr="Coperta expert electoral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erta expert electoral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6445" cy="1909569"/>
                    </a:xfrm>
                    <a:prstGeom prst="rect">
                      <a:avLst/>
                    </a:prstGeom>
                    <a:noFill/>
                    <a:ln>
                      <a:noFill/>
                    </a:ln>
                  </pic:spPr>
                </pic:pic>
              </a:graphicData>
            </a:graphic>
          </wp:inline>
        </w:drawing>
      </w:r>
      <w:r w:rsidRPr="00015C02">
        <w:rPr>
          <w:noProof/>
          <w:lang w:val="ro-RO" w:eastAsia="ro-RO"/>
        </w:rPr>
        <w:t xml:space="preserve"> </w:t>
      </w:r>
      <w:r>
        <w:rPr>
          <w:noProof/>
        </w:rPr>
        <w:drawing>
          <wp:inline distT="0" distB="0" distL="0" distR="0" wp14:anchorId="2FC31C4F" wp14:editId="6B21D14C">
            <wp:extent cx="1330628" cy="1900206"/>
            <wp:effectExtent l="0" t="0" r="3175" b="5080"/>
            <wp:docPr id="22" name="Picture 22" descr="Coperta expert elector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erta expert electoral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7291" cy="1909721"/>
                    </a:xfrm>
                    <a:prstGeom prst="rect">
                      <a:avLst/>
                    </a:prstGeom>
                    <a:noFill/>
                    <a:ln>
                      <a:noFill/>
                    </a:ln>
                  </pic:spPr>
                </pic:pic>
              </a:graphicData>
            </a:graphic>
          </wp:inline>
        </w:drawing>
      </w:r>
      <w:r w:rsidRPr="00015C02">
        <w:rPr>
          <w:noProof/>
          <w:lang w:val="ro-RO" w:eastAsia="ro-RO"/>
        </w:rPr>
        <w:t xml:space="preserve"> </w:t>
      </w:r>
      <w:r>
        <w:rPr>
          <w:noProof/>
        </w:rPr>
        <w:drawing>
          <wp:inline distT="0" distB="0" distL="0" distR="0" wp14:anchorId="31295BE2" wp14:editId="1AB6B004">
            <wp:extent cx="1331366" cy="1900773"/>
            <wp:effectExtent l="0" t="0" r="2540" b="4445"/>
            <wp:docPr id="25" name="Picture 25" descr="Coperta expert elec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rta expert elector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4075" cy="1904641"/>
                    </a:xfrm>
                    <a:prstGeom prst="rect">
                      <a:avLst/>
                    </a:prstGeom>
                    <a:noFill/>
                    <a:ln>
                      <a:noFill/>
                    </a:ln>
                  </pic:spPr>
                </pic:pic>
              </a:graphicData>
            </a:graphic>
          </wp:inline>
        </w:drawing>
      </w:r>
    </w:p>
    <w:p w:rsidR="00015C02" w:rsidRPr="004C19AD" w:rsidRDefault="00015C02" w:rsidP="00FF37EB">
      <w:pPr>
        <w:spacing w:after="0" w:line="276" w:lineRule="auto"/>
        <w:ind w:firstLine="720"/>
        <w:jc w:val="both"/>
        <w:rPr>
          <w:rFonts w:ascii="Times New Roman" w:eastAsia="Times New Roman" w:hAnsi="Times New Roman"/>
          <w:sz w:val="24"/>
          <w:szCs w:val="24"/>
          <w:lang w:val="ro-RO"/>
        </w:rPr>
      </w:pPr>
    </w:p>
    <w:p w:rsidR="00DD1E72" w:rsidRDefault="00DD1E72" w:rsidP="00374860">
      <w:pPr>
        <w:pStyle w:val="ListParagraph"/>
        <w:spacing w:after="0" w:line="276" w:lineRule="auto"/>
        <w:rPr>
          <w:rFonts w:ascii="Arial Narrow" w:hAnsi="Arial Narrow"/>
          <w:b/>
          <w:sz w:val="28"/>
          <w:szCs w:val="28"/>
          <w:lang w:val="ro-RO"/>
        </w:rPr>
      </w:pPr>
    </w:p>
    <w:p w:rsidR="00DD1E72" w:rsidRDefault="00DD1E72" w:rsidP="00374860">
      <w:pPr>
        <w:pStyle w:val="ListParagraph"/>
        <w:spacing w:after="0" w:line="276" w:lineRule="auto"/>
        <w:rPr>
          <w:rFonts w:ascii="Arial Narrow" w:hAnsi="Arial Narrow"/>
          <w:b/>
          <w:sz w:val="28"/>
          <w:szCs w:val="28"/>
          <w:lang w:val="ro-RO"/>
        </w:rPr>
      </w:pPr>
    </w:p>
    <w:p w:rsidR="00876AFC" w:rsidRPr="004C19AD" w:rsidRDefault="00DD1E72" w:rsidP="00374860">
      <w:pPr>
        <w:pStyle w:val="ListParagraph"/>
        <w:spacing w:after="0" w:line="276" w:lineRule="auto"/>
        <w:rPr>
          <w:rFonts w:ascii="Arial Narrow" w:hAnsi="Arial Narrow"/>
          <w:b/>
          <w:sz w:val="28"/>
          <w:szCs w:val="28"/>
          <w:lang w:val="ro-RO"/>
        </w:rPr>
      </w:pPr>
      <w:r>
        <w:rPr>
          <w:rFonts w:ascii="Arial Narrow" w:hAnsi="Arial Narrow"/>
          <w:b/>
          <w:sz w:val="28"/>
          <w:szCs w:val="28"/>
          <w:lang w:val="ro-RO"/>
        </w:rPr>
        <w:lastRenderedPageBreak/>
        <w:t xml:space="preserve">9. </w:t>
      </w:r>
      <w:r w:rsidR="003A1C29" w:rsidRPr="004C19AD">
        <w:rPr>
          <w:rFonts w:ascii="Arial Narrow" w:hAnsi="Arial Narrow"/>
          <w:b/>
          <w:sz w:val="28"/>
          <w:szCs w:val="28"/>
          <w:lang w:val="ro-RO"/>
        </w:rPr>
        <w:t>PREGĂTIREA PROCESELOR ELECTORALE DIN ANUL 2016</w:t>
      </w:r>
    </w:p>
    <w:p w:rsidR="005F0DA0" w:rsidRPr="004C19AD" w:rsidRDefault="005F0DA0" w:rsidP="00FF37EB">
      <w:pPr>
        <w:spacing w:after="0" w:line="276" w:lineRule="auto"/>
        <w:ind w:firstLine="720"/>
        <w:jc w:val="both"/>
        <w:rPr>
          <w:rFonts w:ascii="Arial Narrow" w:hAnsi="Arial Narrow"/>
          <w:b/>
          <w:sz w:val="24"/>
          <w:szCs w:val="24"/>
          <w:lang w:val="ro-RO"/>
        </w:rPr>
      </w:pPr>
    </w:p>
    <w:p w:rsidR="00B67576" w:rsidRPr="004C19AD" w:rsidRDefault="00492C2C" w:rsidP="00436E89">
      <w:pPr>
        <w:spacing w:after="0" w:line="276" w:lineRule="auto"/>
        <w:ind w:firstLine="720"/>
        <w:jc w:val="both"/>
        <w:rPr>
          <w:rFonts w:ascii="Arial Narrow" w:hAnsi="Arial Narrow"/>
          <w:b/>
          <w:sz w:val="24"/>
          <w:szCs w:val="24"/>
          <w:lang w:val="ro-RO"/>
        </w:rPr>
      </w:pPr>
      <w:r w:rsidRPr="004C19AD">
        <w:rPr>
          <w:rFonts w:ascii="Arial Narrow" w:hAnsi="Arial Narrow"/>
          <w:b/>
          <w:sz w:val="24"/>
          <w:szCs w:val="24"/>
          <w:lang w:val="ro-RO"/>
        </w:rPr>
        <w:t xml:space="preserve">9.1. </w:t>
      </w:r>
      <w:r>
        <w:rPr>
          <w:rFonts w:ascii="Arial Narrow" w:hAnsi="Arial Narrow"/>
          <w:b/>
          <w:sz w:val="24"/>
          <w:szCs w:val="24"/>
          <w:lang w:val="ro-RO"/>
        </w:rPr>
        <w:t>I</w:t>
      </w:r>
      <w:r w:rsidRPr="004C19AD">
        <w:rPr>
          <w:rFonts w:ascii="Arial Narrow" w:hAnsi="Arial Narrow"/>
          <w:b/>
          <w:sz w:val="24"/>
          <w:szCs w:val="24"/>
          <w:lang w:val="ro-RO"/>
        </w:rPr>
        <w:t xml:space="preserve">mplementarea noilor tehnologii informatice </w:t>
      </w:r>
    </w:p>
    <w:p w:rsidR="006A55AE" w:rsidRPr="004C19AD" w:rsidRDefault="000A13D9"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Evoluția atribuțiilor Autorității Electorale Permanente, în urma modificării legislației electorale din anul 2015, a rezultat în necesitatea identificării şi implementării unor noi soluții informatice atât la nivelul instituției cât şi la nivel național, pentru buna desfășurare a proceselor electorale. Acestea au avut în vedere, pe de o parte, </w:t>
      </w:r>
      <w:r w:rsidRPr="004C19AD">
        <w:rPr>
          <w:rFonts w:ascii="Times New Roman" w:hAnsi="Times New Roman"/>
          <w:b/>
          <w:sz w:val="24"/>
          <w:szCs w:val="24"/>
          <w:lang w:val="ro-RO"/>
        </w:rPr>
        <w:t>mentenanța sistemului informatic al Registrului Electoral</w:t>
      </w:r>
      <w:r w:rsidRPr="004C19AD">
        <w:rPr>
          <w:rFonts w:ascii="Times New Roman" w:hAnsi="Times New Roman"/>
          <w:sz w:val="24"/>
          <w:szCs w:val="24"/>
          <w:lang w:val="ro-RO"/>
        </w:rPr>
        <w:t xml:space="preserve"> şi</w:t>
      </w:r>
      <w:r w:rsidRPr="004C19AD">
        <w:rPr>
          <w:rFonts w:ascii="Times New Roman" w:hAnsi="Times New Roman"/>
          <w:b/>
          <w:sz w:val="24"/>
          <w:szCs w:val="24"/>
          <w:lang w:val="ro-RO"/>
        </w:rPr>
        <w:t xml:space="preserve"> pregătirea alegerilor</w:t>
      </w:r>
      <w:r w:rsidRPr="004C19AD">
        <w:rPr>
          <w:rFonts w:ascii="Times New Roman" w:hAnsi="Times New Roman"/>
          <w:sz w:val="24"/>
          <w:szCs w:val="24"/>
          <w:lang w:val="ro-RO"/>
        </w:rPr>
        <w:t xml:space="preserve"> din anul 2016, p</w:t>
      </w:r>
      <w:r w:rsidR="006A55AE" w:rsidRPr="004C19AD">
        <w:rPr>
          <w:rFonts w:ascii="Times New Roman" w:hAnsi="Times New Roman"/>
          <w:sz w:val="24"/>
          <w:szCs w:val="24"/>
          <w:lang w:val="ro-RO"/>
        </w:rPr>
        <w:t>e de altă parte</w:t>
      </w:r>
      <w:r w:rsidRPr="004C19AD">
        <w:rPr>
          <w:rFonts w:ascii="Times New Roman" w:hAnsi="Times New Roman"/>
          <w:sz w:val="24"/>
          <w:szCs w:val="24"/>
          <w:lang w:val="ro-RO"/>
        </w:rPr>
        <w:t xml:space="preserve">. </w:t>
      </w:r>
    </w:p>
    <w:p w:rsidR="000A13D9" w:rsidRPr="004C19AD" w:rsidRDefault="000A13D9"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Concret, au fost derulate activități care au vizat:</w:t>
      </w:r>
    </w:p>
    <w:p w:rsidR="006A55AE" w:rsidRPr="004C19AD" w:rsidRDefault="00436E89" w:rsidP="00A04689">
      <w:pPr>
        <w:spacing w:after="0" w:line="276" w:lineRule="auto"/>
        <w:ind w:left="720"/>
        <w:contextualSpacing/>
        <w:jc w:val="both"/>
        <w:rPr>
          <w:rFonts w:ascii="Arial Narrow" w:hAnsi="Arial Narrow"/>
          <w:b/>
          <w:sz w:val="24"/>
          <w:szCs w:val="24"/>
          <w:lang w:val="ro-RO"/>
        </w:rPr>
      </w:pPr>
      <w:r w:rsidRPr="004C19AD">
        <w:rPr>
          <w:rFonts w:ascii="Arial Narrow" w:hAnsi="Arial Narrow"/>
          <w:b/>
          <w:sz w:val="24"/>
          <w:szCs w:val="24"/>
          <w:lang w:val="ro-RO"/>
        </w:rPr>
        <w:t xml:space="preserve">9.1.1. </w:t>
      </w:r>
      <w:r w:rsidR="006A55AE" w:rsidRPr="004C19AD">
        <w:rPr>
          <w:rFonts w:ascii="Arial Narrow" w:hAnsi="Arial Narrow"/>
          <w:b/>
          <w:sz w:val="24"/>
          <w:szCs w:val="24"/>
          <w:lang w:val="ro-RO"/>
        </w:rPr>
        <w:t>Extinderea și mentenanța sistemului informatic Registrul Electoral pe o perioadă de 4 ani</w:t>
      </w:r>
    </w:p>
    <w:p w:rsidR="003738A0" w:rsidRPr="004C19AD" w:rsidRDefault="003738A0"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w:t>
      </w:r>
      <w:r w:rsidR="006A55AE" w:rsidRPr="004C19AD">
        <w:rPr>
          <w:rFonts w:ascii="Times New Roman" w:hAnsi="Times New Roman"/>
          <w:sz w:val="24"/>
          <w:szCs w:val="24"/>
          <w:lang w:val="ro-RO"/>
        </w:rPr>
        <w:t>anul 2015 a fost demarată procedura de achiziție pentru servicii de consultanță în scopul elaborării documentaţiei de atribuire, pentru încheierea unui Acord Cadru</w:t>
      </w:r>
      <w:r w:rsidRPr="004C19AD">
        <w:rPr>
          <w:sz w:val="24"/>
          <w:szCs w:val="24"/>
          <w:lang w:val="ro-RO"/>
        </w:rPr>
        <w:t xml:space="preserve"> </w:t>
      </w:r>
      <w:r w:rsidRPr="004C19AD">
        <w:rPr>
          <w:rFonts w:ascii="Times New Roman" w:hAnsi="Times New Roman"/>
          <w:sz w:val="24"/>
          <w:szCs w:val="24"/>
          <w:lang w:val="ro-RO"/>
        </w:rPr>
        <w:t>pentru Extinderea și mentenanța SIRE</w:t>
      </w:r>
      <w:r w:rsidR="006A55AE" w:rsidRPr="004C19AD">
        <w:rPr>
          <w:rFonts w:ascii="Times New Roman" w:hAnsi="Times New Roman"/>
          <w:sz w:val="24"/>
          <w:szCs w:val="24"/>
          <w:lang w:val="ro-RO"/>
        </w:rPr>
        <w:t>. În baza contractului de consultanță sus-menționat au fost efectuate următoarele operațiuni: analiza cadrului organizațional şi procedural existent, analiza proceselor și a fluxurilor informaționale de business, analiza infrastructurii hardware și software existente, identificarea opţiunilor și analiza de fezabilitate, elaborarea modelului conceptual al soluției şi realizarea estimării de cost și a analizei riscurilor. Contractul</w:t>
      </w:r>
      <w:r w:rsidRPr="004C19AD">
        <w:rPr>
          <w:rFonts w:ascii="Times New Roman" w:hAnsi="Times New Roman"/>
          <w:sz w:val="24"/>
          <w:szCs w:val="24"/>
          <w:lang w:val="ro-RO"/>
        </w:rPr>
        <w:t xml:space="preserve"> a inclus</w:t>
      </w:r>
      <w:r w:rsidR="006A55AE" w:rsidRPr="004C19AD">
        <w:rPr>
          <w:rFonts w:ascii="Times New Roman" w:hAnsi="Times New Roman"/>
          <w:sz w:val="24"/>
          <w:szCs w:val="24"/>
          <w:lang w:val="ro-RO"/>
        </w:rPr>
        <w:t xml:space="preserve">, de asemenea, asistenţă în pregătirea documentaţiei de atribuire pentru lansarea procedurii de achiziţie publică a acordului cadru și asistenţă tehnică pe parcursul derulării procedurii de achiziție publică. </w:t>
      </w:r>
    </w:p>
    <w:p w:rsidR="006A55AE" w:rsidRPr="004C19AD" w:rsidRDefault="006A55AE"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luna octombrie 2015 a fost semnat </w:t>
      </w:r>
      <w:r w:rsidRPr="004C19AD">
        <w:rPr>
          <w:rFonts w:ascii="Times New Roman" w:hAnsi="Times New Roman"/>
          <w:b/>
          <w:sz w:val="24"/>
          <w:szCs w:val="24"/>
          <w:lang w:val="ro-RO"/>
        </w:rPr>
        <w:t xml:space="preserve">Acordul cadru pentru Extinderea și mentenanța SIRE </w:t>
      </w:r>
      <w:r w:rsidRPr="004C19AD">
        <w:rPr>
          <w:rFonts w:ascii="Times New Roman" w:hAnsi="Times New Roman"/>
          <w:sz w:val="24"/>
          <w:szCs w:val="24"/>
          <w:lang w:val="ro-RO"/>
        </w:rPr>
        <w:t xml:space="preserve">pentru o perioadă de 4 ani. Scopul acordului îl reprezintă stabilirea elementelor/condițiilor esențiale care vor guverna contractele subsecvente ce urmează a fi semnate pe durata derulării acordului. Acestea vor avea ca obiect consultanța, dezvoltarea de software, internet și asistență pentru extinderea și mentenanța sistemului informatic Registrul Electoral. Din acest Acord cadru, în anul 2015, au fost livrate, conform Contractului subsecvent de servicii nr 1, următoarele: </w:t>
      </w:r>
    </w:p>
    <w:p w:rsidR="006A55AE" w:rsidRPr="004C19AD" w:rsidRDefault="003738A0"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servere, licențe,</w:t>
      </w:r>
      <w:r w:rsidR="0099758C" w:rsidRPr="004C19AD">
        <w:rPr>
          <w:rFonts w:ascii="Times New Roman" w:hAnsi="Times New Roman"/>
          <w:sz w:val="24"/>
          <w:szCs w:val="24"/>
          <w:lang w:val="ro-RO"/>
        </w:rPr>
        <w:t xml:space="preserve"> </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echipamente de securitate a aplicațiilor</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echipament de monitorizare a bazelor de date</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echipament dedicat pentru protecția datelor</w:t>
      </w:r>
      <w:r w:rsidR="0099758C" w:rsidRPr="004C19AD">
        <w:rPr>
          <w:rFonts w:ascii="Times New Roman" w:hAnsi="Times New Roman"/>
          <w:sz w:val="24"/>
          <w:szCs w:val="24"/>
          <w:lang w:val="ro-RO"/>
        </w:rPr>
        <w:t>,</w:t>
      </w:r>
      <w:r w:rsidRPr="004C19AD">
        <w:rPr>
          <w:rFonts w:ascii="Times New Roman" w:hAnsi="Times New Roman"/>
          <w:sz w:val="24"/>
          <w:szCs w:val="24"/>
          <w:lang w:val="ro-RO"/>
        </w:rPr>
        <w:t xml:space="preserve"> </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echipamente de stocare date</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prelungirea unor garanții pentru produse existente</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servicii de instalare, asistență tehnică și suport, instruire</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servicii de dezvoltare conținut digital</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evaluare și testare vulnerabilități</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servicii conexiune de backup pentru internet</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extinderea sistemului informatic RE în străinătate (Diaspora)</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 xml:space="preserve">modulul de încărcare și gestionare </w:t>
      </w:r>
      <w:r w:rsidR="0099758C" w:rsidRPr="004C19AD">
        <w:rPr>
          <w:rFonts w:ascii="Times New Roman" w:hAnsi="Times New Roman"/>
          <w:sz w:val="24"/>
          <w:szCs w:val="24"/>
          <w:lang w:val="ro-RO"/>
        </w:rPr>
        <w:t xml:space="preserve">a </w:t>
      </w:r>
      <w:r w:rsidRPr="004C19AD">
        <w:rPr>
          <w:rFonts w:ascii="Times New Roman" w:hAnsi="Times New Roman"/>
          <w:sz w:val="24"/>
          <w:szCs w:val="24"/>
          <w:lang w:val="ro-RO"/>
        </w:rPr>
        <w:t>formulare</w:t>
      </w:r>
      <w:r w:rsidR="0099758C" w:rsidRPr="004C19AD">
        <w:rPr>
          <w:rFonts w:ascii="Times New Roman" w:hAnsi="Times New Roman"/>
          <w:sz w:val="24"/>
          <w:szCs w:val="24"/>
          <w:lang w:val="ro-RO"/>
        </w:rPr>
        <w:t>lor,</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realizarea de rapoarte dinamice în cadrul modului Bl</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modulul administrare secţii</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modulul de generare machete de formulare (liste suplimentare, procese verbale)</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extinderea modului de administrare cu noi funcţionalităţi</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lastRenderedPageBreak/>
        <w:t>gestionarea/alegerea oficialilor electorali (preşedinţi și vicepreşedinţi de secţii)</w:t>
      </w:r>
      <w:r w:rsidR="0099758C" w:rsidRPr="004C19AD">
        <w:rPr>
          <w:rFonts w:ascii="Times New Roman" w:hAnsi="Times New Roman"/>
          <w:sz w:val="24"/>
          <w:szCs w:val="24"/>
          <w:lang w:val="ro-RO"/>
        </w:rPr>
        <w:t>,</w:t>
      </w:r>
    </w:p>
    <w:p w:rsidR="006A55AE" w:rsidRPr="004C19AD" w:rsidRDefault="006A55AE" w:rsidP="00817104">
      <w:pPr>
        <w:numPr>
          <w:ilvl w:val="0"/>
          <w:numId w:val="3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cererea de vot la reşedinţă</w:t>
      </w:r>
      <w:r w:rsidR="0099758C" w:rsidRPr="004C19AD">
        <w:rPr>
          <w:rFonts w:ascii="Times New Roman" w:hAnsi="Times New Roman"/>
          <w:sz w:val="24"/>
          <w:szCs w:val="24"/>
          <w:lang w:val="ro-RO"/>
        </w:rPr>
        <w:t>.</w:t>
      </w:r>
    </w:p>
    <w:p w:rsidR="00F93664" w:rsidRPr="004C19AD" w:rsidRDefault="00F93664"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De asemenea, pentru buna funcționare, pe parcursul anului 2015 au fost recepționate servicii de extindere mentenanță pentru echipamente și programe software ce deservesc sistemul informatic Registrul Electoral. Necesarul a cuprins licențe, storage-uri</w:t>
      </w:r>
      <w:r w:rsidR="00913B53">
        <w:rPr>
          <w:rFonts w:ascii="Times New Roman" w:hAnsi="Times New Roman"/>
          <w:sz w:val="24"/>
          <w:szCs w:val="24"/>
          <w:lang w:val="ro-RO"/>
        </w:rPr>
        <w:t xml:space="preserve"> şi</w:t>
      </w:r>
      <w:r w:rsidRPr="004C19AD">
        <w:rPr>
          <w:rFonts w:ascii="Times New Roman" w:hAnsi="Times New Roman"/>
          <w:sz w:val="24"/>
          <w:szCs w:val="24"/>
          <w:lang w:val="ro-RO"/>
        </w:rPr>
        <w:t xml:space="preserve"> switch-uri. </w:t>
      </w:r>
    </w:p>
    <w:p w:rsidR="00492C2C" w:rsidRDefault="00492C2C" w:rsidP="00374860">
      <w:pPr>
        <w:tabs>
          <w:tab w:val="left" w:pos="709"/>
        </w:tabs>
        <w:spacing w:after="0" w:line="276" w:lineRule="auto"/>
        <w:rPr>
          <w:rFonts w:ascii="Arial Narrow" w:hAnsi="Arial Narrow"/>
          <w:b/>
          <w:sz w:val="24"/>
          <w:szCs w:val="24"/>
          <w:lang w:val="ro-RO"/>
        </w:rPr>
      </w:pPr>
      <w:r>
        <w:rPr>
          <w:rFonts w:ascii="Arial Narrow" w:hAnsi="Arial Narrow"/>
          <w:b/>
          <w:sz w:val="24"/>
          <w:szCs w:val="24"/>
          <w:lang w:val="ro-RO"/>
        </w:rPr>
        <w:tab/>
      </w:r>
    </w:p>
    <w:p w:rsidR="00CC3444" w:rsidRPr="004C19AD" w:rsidRDefault="00492C2C" w:rsidP="00374860">
      <w:pPr>
        <w:tabs>
          <w:tab w:val="left" w:pos="709"/>
        </w:tabs>
        <w:spacing w:after="0" w:line="276" w:lineRule="auto"/>
        <w:rPr>
          <w:rFonts w:ascii="Arial Narrow" w:hAnsi="Arial Narrow"/>
          <w:b/>
          <w:sz w:val="24"/>
          <w:szCs w:val="24"/>
          <w:lang w:val="ro-RO"/>
        </w:rPr>
      </w:pPr>
      <w:r>
        <w:rPr>
          <w:rFonts w:ascii="Arial Narrow" w:hAnsi="Arial Narrow"/>
          <w:b/>
          <w:sz w:val="24"/>
          <w:szCs w:val="24"/>
          <w:lang w:val="ro-RO"/>
        </w:rPr>
        <w:tab/>
      </w:r>
      <w:r w:rsidR="00A04689" w:rsidRPr="004C19AD">
        <w:rPr>
          <w:rFonts w:ascii="Arial Narrow" w:hAnsi="Arial Narrow"/>
          <w:b/>
          <w:sz w:val="24"/>
          <w:szCs w:val="24"/>
          <w:lang w:val="ro-RO"/>
        </w:rPr>
        <w:t>9.1.2.</w:t>
      </w:r>
      <w:r w:rsidR="00CC3444" w:rsidRPr="004C19AD">
        <w:rPr>
          <w:rFonts w:ascii="Arial Narrow" w:hAnsi="Arial Narrow"/>
          <w:b/>
          <w:sz w:val="24"/>
          <w:szCs w:val="24"/>
          <w:lang w:val="ro-RO"/>
        </w:rPr>
        <w:t>Sistemul info</w:t>
      </w:r>
      <w:r w:rsidR="0035332D">
        <w:rPr>
          <w:rFonts w:ascii="Arial Narrow" w:hAnsi="Arial Narrow"/>
          <w:b/>
          <w:sz w:val="24"/>
          <w:szCs w:val="24"/>
          <w:lang w:val="ro-RO"/>
        </w:rPr>
        <w:t>rmatic de monitorizare a prezenţ</w:t>
      </w:r>
      <w:r w:rsidR="00CC3444" w:rsidRPr="004C19AD">
        <w:rPr>
          <w:rFonts w:ascii="Arial Narrow" w:hAnsi="Arial Narrow"/>
          <w:b/>
          <w:sz w:val="24"/>
          <w:szCs w:val="24"/>
          <w:lang w:val="ro-RO"/>
        </w:rPr>
        <w:t xml:space="preserve">ei la vot şi de prevenire a votului ilegal </w:t>
      </w:r>
    </w:p>
    <w:p w:rsidR="00CC3444" w:rsidRPr="004C19AD" w:rsidRDefault="00CC3444" w:rsidP="00FF37EB">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b/>
        <w:t>În conformitate cu prevederile Legii nr.115/2015, începând cu alegerile locale din anul 2016 se va utiliza în cadrul procesului electoral Sistemul informatic de monitorizare a prezenţei la vot şi de pre</w:t>
      </w:r>
      <w:r w:rsidR="0062496B">
        <w:rPr>
          <w:rFonts w:ascii="Times New Roman" w:hAnsi="Times New Roman"/>
          <w:sz w:val="24"/>
          <w:szCs w:val="24"/>
          <w:lang w:val="ro-RO"/>
        </w:rPr>
        <w:t>venire a votului ilegal (SIMPV).</w:t>
      </w:r>
    </w:p>
    <w:p w:rsidR="00C21E1D" w:rsidRDefault="00CC3444"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Acest sistem presupune utilizarea unei aplicații denumită </w:t>
      </w:r>
      <w:r w:rsidRPr="004C19AD">
        <w:rPr>
          <w:rFonts w:ascii="Times New Roman" w:hAnsi="Times New Roman"/>
          <w:i/>
          <w:sz w:val="24"/>
          <w:szCs w:val="24"/>
          <w:lang w:val="ro-RO"/>
        </w:rPr>
        <w:t>Aplicația informatică pentru ve</w:t>
      </w:r>
      <w:r w:rsidR="0062496B">
        <w:rPr>
          <w:rFonts w:ascii="Times New Roman" w:hAnsi="Times New Roman"/>
          <w:i/>
          <w:sz w:val="24"/>
          <w:szCs w:val="24"/>
          <w:lang w:val="ro-RO"/>
        </w:rPr>
        <w:t xml:space="preserve">rificarea dreptului de vot </w:t>
      </w:r>
      <w:r w:rsidRPr="004C19AD">
        <w:rPr>
          <w:rFonts w:ascii="Times New Roman" w:hAnsi="Times New Roman"/>
          <w:sz w:val="24"/>
          <w:szCs w:val="24"/>
          <w:lang w:val="ro-RO"/>
        </w:rPr>
        <w:t xml:space="preserve">(ADV), un program informatic realizat de </w:t>
      </w:r>
      <w:r w:rsidR="00D14B96">
        <w:rPr>
          <w:rFonts w:ascii="Times New Roman" w:hAnsi="Times New Roman"/>
          <w:sz w:val="24"/>
          <w:szCs w:val="24"/>
          <w:lang w:val="ro-RO"/>
        </w:rPr>
        <w:t>către Serviciul de Telecomunicaț</w:t>
      </w:r>
      <w:r w:rsidRPr="004C19AD">
        <w:rPr>
          <w:rFonts w:ascii="Times New Roman" w:hAnsi="Times New Roman"/>
          <w:sz w:val="24"/>
          <w:szCs w:val="24"/>
          <w:lang w:val="ro-RO"/>
        </w:rPr>
        <w:t>ii Speciale, care asigură preluarea de către operatorii de calculator a datelor de identificare ale alegătorilor din actele de identitate şi comp</w:t>
      </w:r>
      <w:r w:rsidR="00D14B96">
        <w:rPr>
          <w:rFonts w:ascii="Times New Roman" w:hAnsi="Times New Roman"/>
          <w:sz w:val="24"/>
          <w:szCs w:val="24"/>
          <w:lang w:val="ro-RO"/>
        </w:rPr>
        <w:t>ararea acestora cu datele deja î</w:t>
      </w:r>
      <w:r w:rsidRPr="004C19AD">
        <w:rPr>
          <w:rFonts w:ascii="Times New Roman" w:hAnsi="Times New Roman"/>
          <w:sz w:val="24"/>
          <w:szCs w:val="24"/>
          <w:lang w:val="ro-RO"/>
        </w:rPr>
        <w:t xml:space="preserve">nregistrate în listele electorale permanente şi în listele electorale complementare. </w:t>
      </w:r>
    </w:p>
    <w:p w:rsidR="00CC3444" w:rsidRDefault="00CC3444" w:rsidP="00FF37EB">
      <w:pPr>
        <w:spacing w:after="0" w:line="276" w:lineRule="auto"/>
        <w:ind w:firstLine="720"/>
        <w:jc w:val="both"/>
        <w:rPr>
          <w:rFonts w:ascii="Times New Roman" w:hAnsi="Times New Roman"/>
          <w:sz w:val="24"/>
          <w:szCs w:val="24"/>
          <w:lang w:val="ro-RO"/>
        </w:rPr>
      </w:pPr>
      <w:r w:rsidRPr="004C19AD">
        <w:rPr>
          <w:rFonts w:ascii="Times New Roman" w:hAnsi="Times New Roman"/>
          <w:b/>
          <w:sz w:val="24"/>
          <w:szCs w:val="24"/>
          <w:lang w:val="ro-RO"/>
        </w:rPr>
        <w:t>Autoritatea Electorală Permanentă va asigura implementarea şi gestionarea Sistemului</w:t>
      </w:r>
      <w:r w:rsidRPr="004C19AD">
        <w:rPr>
          <w:rFonts w:ascii="Times New Roman" w:hAnsi="Times New Roman"/>
          <w:sz w:val="24"/>
          <w:szCs w:val="24"/>
          <w:lang w:val="ro-RO"/>
        </w:rPr>
        <w:t xml:space="preserve"> informatic de monitorizare a prezenţei la vot şi de prevenire a votului ilegal, cu sprijinul Serviciului de Telecomunicaţii Speciale (STS) şi al Institutului Naţional de Statistică (INS), pe baza datelor şi informaţiilor din Registrul electoral, Registrul secţiilor de votare şi listele electorale complementare. Serviciul de Telecomunicaţii Speciale va asigura, din punct de vedere logistic, inclusiv prin efectuarea de achiziții, funcţionarea Sistemului informatic de monitorizare a prezenţei la vot şi de prevenire a votului ilegal, iar sumele necesare pentru acoperirea acestor cheltuieli vor fi asigurate din bugetul de stat</w:t>
      </w:r>
      <w:r w:rsidR="00981AD2">
        <w:rPr>
          <w:rFonts w:ascii="Times New Roman" w:hAnsi="Times New Roman"/>
          <w:sz w:val="24"/>
          <w:szCs w:val="24"/>
          <w:lang w:val="ro-RO"/>
        </w:rPr>
        <w:t>.</w:t>
      </w:r>
    </w:p>
    <w:p w:rsidR="00015C02" w:rsidRPr="004C19AD" w:rsidRDefault="00015C02" w:rsidP="00FF37EB">
      <w:pPr>
        <w:spacing w:after="0" w:line="276" w:lineRule="auto"/>
        <w:ind w:firstLine="720"/>
        <w:jc w:val="both"/>
        <w:rPr>
          <w:rFonts w:ascii="Times New Roman" w:hAnsi="Times New Roman"/>
          <w:sz w:val="24"/>
          <w:szCs w:val="24"/>
          <w:lang w:val="ro-RO"/>
        </w:rPr>
      </w:pPr>
    </w:p>
    <w:p w:rsidR="006A55AE" w:rsidRPr="004C19AD" w:rsidRDefault="00CC3444" w:rsidP="00492C2C">
      <w:pPr>
        <w:spacing w:after="0" w:line="276" w:lineRule="auto"/>
        <w:ind w:firstLine="709"/>
        <w:jc w:val="both"/>
        <w:rPr>
          <w:rFonts w:ascii="Arial Narrow" w:hAnsi="Arial Narrow"/>
          <w:b/>
          <w:sz w:val="24"/>
          <w:szCs w:val="24"/>
          <w:lang w:val="ro-RO"/>
        </w:rPr>
      </w:pPr>
      <w:r w:rsidRPr="004C19AD">
        <w:rPr>
          <w:rFonts w:ascii="Times New Roman" w:hAnsi="Times New Roman"/>
          <w:sz w:val="24"/>
          <w:szCs w:val="24"/>
          <w:lang w:val="ro-RO"/>
        </w:rPr>
        <w:tab/>
      </w:r>
      <w:r w:rsidR="00A04689" w:rsidRPr="004C19AD">
        <w:rPr>
          <w:rFonts w:ascii="Arial Narrow" w:hAnsi="Arial Narrow"/>
          <w:b/>
          <w:sz w:val="24"/>
          <w:szCs w:val="24"/>
          <w:lang w:val="ro-RO"/>
        </w:rPr>
        <w:t xml:space="preserve">9.1.3. </w:t>
      </w:r>
      <w:r w:rsidR="0099758C" w:rsidRPr="004C19AD">
        <w:rPr>
          <w:rFonts w:ascii="Arial Narrow" w:hAnsi="Arial Narrow"/>
          <w:b/>
          <w:sz w:val="24"/>
          <w:szCs w:val="24"/>
          <w:lang w:val="ro-RO"/>
        </w:rPr>
        <w:t>E</w:t>
      </w:r>
      <w:r w:rsidR="006A55AE" w:rsidRPr="004C19AD">
        <w:rPr>
          <w:rFonts w:ascii="Arial Narrow" w:hAnsi="Arial Narrow"/>
          <w:b/>
          <w:sz w:val="24"/>
          <w:szCs w:val="24"/>
          <w:lang w:val="ro-RO"/>
        </w:rPr>
        <w:t xml:space="preserve">laborarea unui studiu de fezabilitate și a caietului de sarcini aferent privind implementarea unui Sistem </w:t>
      </w:r>
      <w:r w:rsidR="0062496B" w:rsidRPr="004C19AD">
        <w:rPr>
          <w:rFonts w:ascii="Arial Narrow" w:hAnsi="Arial Narrow"/>
          <w:b/>
          <w:sz w:val="24"/>
          <w:szCs w:val="24"/>
          <w:lang w:val="ro-RO"/>
        </w:rPr>
        <w:t xml:space="preserve">informatic </w:t>
      </w:r>
      <w:r w:rsidR="006A55AE" w:rsidRPr="004C19AD">
        <w:rPr>
          <w:rFonts w:ascii="Arial Narrow" w:hAnsi="Arial Narrow"/>
          <w:b/>
          <w:sz w:val="24"/>
          <w:szCs w:val="24"/>
          <w:lang w:val="ro-RO"/>
        </w:rPr>
        <w:t xml:space="preserve">pentru Controlul </w:t>
      </w:r>
      <w:r w:rsidR="003B5630" w:rsidRPr="004C19AD">
        <w:rPr>
          <w:rFonts w:ascii="Arial Narrow" w:hAnsi="Arial Narrow"/>
          <w:b/>
          <w:sz w:val="24"/>
          <w:szCs w:val="24"/>
          <w:lang w:val="ro-RO"/>
        </w:rPr>
        <w:t>finanțării partidelor politice și a campaniilor electorale</w:t>
      </w:r>
    </w:p>
    <w:p w:rsidR="00A04689" w:rsidRPr="004C19AD" w:rsidRDefault="006A55AE"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Autoritatea Electorală Permanentă are nevoie de un sistem informatic care să permită introducerea datelor prin procedee manuale şi/sau prin culegere automată de către sistem, stocarea acestora, prelucrarea lor şi extragerea informaţiei (rezultatelor) necesare din domeniul finanţării partidelor politice şi a campaniilor electorale. </w:t>
      </w:r>
    </w:p>
    <w:p w:rsidR="006A55AE" w:rsidRPr="004C19AD" w:rsidRDefault="006A55AE"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acest sens </w:t>
      </w:r>
      <w:r w:rsidRPr="004C19AD">
        <w:rPr>
          <w:rFonts w:ascii="Times New Roman" w:hAnsi="Times New Roman"/>
          <w:b/>
          <w:sz w:val="24"/>
          <w:szCs w:val="24"/>
          <w:lang w:val="ro-RO"/>
        </w:rPr>
        <w:t>a fost achiziționat un studiu de fezabilitate şi servicii de consultanţă şi analiză</w:t>
      </w:r>
      <w:r w:rsidRPr="004C19AD">
        <w:rPr>
          <w:rFonts w:ascii="Times New Roman" w:hAnsi="Times New Roman"/>
          <w:sz w:val="24"/>
          <w:szCs w:val="24"/>
          <w:lang w:val="ro-RO"/>
        </w:rPr>
        <w:t xml:space="preserve"> pentru întocmirea unui caiet de sarcini. </w:t>
      </w:r>
      <w:r w:rsidRPr="004C19AD">
        <w:rPr>
          <w:rFonts w:ascii="Times New Roman" w:hAnsi="Times New Roman"/>
          <w:sz w:val="24"/>
          <w:szCs w:val="24"/>
          <w:lang w:val="ro-RO"/>
        </w:rPr>
        <w:tab/>
      </w:r>
    </w:p>
    <w:p w:rsidR="006A55AE" w:rsidRPr="004C19AD" w:rsidRDefault="006A55AE"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Studiul de fezabilitate a cuprins:</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analiza </w:t>
      </w:r>
      <w:r w:rsidRPr="004C19AD">
        <w:rPr>
          <w:rFonts w:ascii="Times New Roman" w:hAnsi="Times New Roman"/>
          <w:sz w:val="24"/>
          <w:szCs w:val="24"/>
          <w:lang w:val="ro-RO"/>
        </w:rPr>
        <w:t>contextului legislativ curent privind finanţarea partidelor politice şi a campaniilor electorale şi transpunerea acestora în specificaţii funcţionale ale aplicaţiei informatice ce trebuie să fie dezvoltată;</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analiza </w:t>
      </w:r>
      <w:r w:rsidRPr="004C19AD">
        <w:rPr>
          <w:rFonts w:ascii="Times New Roman" w:hAnsi="Times New Roman"/>
          <w:sz w:val="24"/>
          <w:szCs w:val="24"/>
          <w:lang w:val="ro-RO"/>
        </w:rPr>
        <w:t>situaţiei curente şi a fluxurilor interne privind prelucrarea informaţiilor referitoare la finanţarea partidelor politice şi a campaniilor electorale;</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integrarea </w:t>
      </w:r>
      <w:r w:rsidRPr="004C19AD">
        <w:rPr>
          <w:rFonts w:ascii="Times New Roman" w:hAnsi="Times New Roman"/>
          <w:sz w:val="24"/>
          <w:szCs w:val="24"/>
          <w:lang w:val="ro-RO"/>
        </w:rPr>
        <w:t xml:space="preserve">în specificaţiile funcţionale ale sistemului informatic a unui set de rapoarte (informaţii </w:t>
      </w:r>
      <w:r w:rsidR="003B5630" w:rsidRPr="004C19AD">
        <w:rPr>
          <w:rFonts w:ascii="Times New Roman" w:hAnsi="Times New Roman"/>
          <w:sz w:val="24"/>
          <w:szCs w:val="24"/>
          <w:lang w:val="ro-RO"/>
        </w:rPr>
        <w:t xml:space="preserve">privind </w:t>
      </w:r>
      <w:r w:rsidRPr="004C19AD">
        <w:rPr>
          <w:rFonts w:ascii="Times New Roman" w:hAnsi="Times New Roman"/>
          <w:sz w:val="24"/>
          <w:szCs w:val="24"/>
          <w:lang w:val="ro-RO"/>
        </w:rPr>
        <w:t xml:space="preserve">registrul fiscal al partidelor politice şi a candidaţilor independenţi, documente ce vizează campaniile electorale, documente ce vizează activitatea curentă a </w:t>
      </w:r>
      <w:r w:rsidRPr="004C19AD">
        <w:rPr>
          <w:rFonts w:ascii="Times New Roman" w:hAnsi="Times New Roman"/>
          <w:sz w:val="24"/>
          <w:szCs w:val="24"/>
          <w:lang w:val="ro-RO"/>
        </w:rPr>
        <w:lastRenderedPageBreak/>
        <w:t>partidelor politice, situaţii publicate în Monitorul Oficial), ce să coreleze informaţiile introduse şi să permită verificarea acestora;</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 xml:space="preserve">de soluţii pentru integrarea sistemului informatic ce se va crea cu sistemul informatic existent în cadrul </w:t>
      </w:r>
      <w:r w:rsidR="003B5630" w:rsidRPr="004C19AD">
        <w:rPr>
          <w:rFonts w:ascii="Times New Roman" w:hAnsi="Times New Roman"/>
          <w:sz w:val="24"/>
          <w:szCs w:val="24"/>
          <w:lang w:val="ro-RO"/>
        </w:rPr>
        <w:t>Autorităţii</w:t>
      </w:r>
      <w:r w:rsidRPr="004C19AD">
        <w:rPr>
          <w:rFonts w:ascii="Times New Roman" w:hAnsi="Times New Roman"/>
          <w:sz w:val="24"/>
          <w:szCs w:val="24"/>
          <w:lang w:val="ro-RO"/>
        </w:rPr>
        <w:t>;</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 xml:space="preserve">de soluţii pentru utilizarea aplicaţiei la toate tipurile de alegeri, </w:t>
      </w:r>
      <w:r w:rsidR="00913B53">
        <w:rPr>
          <w:rFonts w:ascii="Times New Roman" w:hAnsi="Times New Roman"/>
          <w:sz w:val="24"/>
          <w:szCs w:val="24"/>
          <w:lang w:val="ro-RO"/>
        </w:rPr>
        <w:t>precum şi la</w:t>
      </w:r>
      <w:r w:rsidR="00913B53" w:rsidRPr="004C19AD">
        <w:rPr>
          <w:rFonts w:ascii="Times New Roman" w:hAnsi="Times New Roman"/>
          <w:sz w:val="24"/>
          <w:szCs w:val="24"/>
          <w:lang w:val="ro-RO"/>
        </w:rPr>
        <w:t xml:space="preserve"> </w:t>
      </w:r>
      <w:r w:rsidRPr="004C19AD">
        <w:rPr>
          <w:rFonts w:ascii="Times New Roman" w:hAnsi="Times New Roman"/>
          <w:sz w:val="24"/>
          <w:szCs w:val="24"/>
          <w:lang w:val="ro-RO"/>
        </w:rPr>
        <w:t>referendumuri;</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t>Identificarea surselor şi tipurilor de informaţii interne ce sunt necesare creării bazei a sistemului informatic pentru finanţarea partidelor politice şi a campaniilor electorale în vederea integrării, prelucrării şi corelării informaţiilor respective cât şi sursele de date administrative ce sunt necesare desfăşurării activităţii Departamentului de control al finanţării partidelor politice ş</w:t>
      </w:r>
      <w:r w:rsidR="00BE6841">
        <w:rPr>
          <w:rFonts w:ascii="Times New Roman" w:hAnsi="Times New Roman"/>
          <w:sz w:val="24"/>
          <w:szCs w:val="24"/>
          <w:lang w:val="ro-RO"/>
        </w:rPr>
        <w:t>i a campaniilor electorale, de l</w:t>
      </w:r>
      <w:r w:rsidRPr="004C19AD">
        <w:rPr>
          <w:rFonts w:ascii="Times New Roman" w:hAnsi="Times New Roman"/>
          <w:sz w:val="24"/>
          <w:szCs w:val="24"/>
          <w:lang w:val="ro-RO"/>
        </w:rPr>
        <w:t>a alte instituţii;</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modalităţilor de preluare prin import automat sau manual a informaţiilor specificate anterior şi a integrării acestora în sistemul informatic;</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posibilităţilor de primire a acestor informaţii on-line;</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şi documentarea fluxurilor inform</w:t>
      </w:r>
      <w:r w:rsidR="003B5630" w:rsidRPr="004C19AD">
        <w:rPr>
          <w:rFonts w:ascii="Times New Roman" w:hAnsi="Times New Roman"/>
          <w:sz w:val="24"/>
          <w:szCs w:val="24"/>
          <w:lang w:val="ro-RO"/>
        </w:rPr>
        <w:t>aţionale şi a proceselor din Autoritate</w:t>
      </w:r>
      <w:r w:rsidRPr="004C19AD">
        <w:rPr>
          <w:rFonts w:ascii="Times New Roman" w:hAnsi="Times New Roman"/>
          <w:sz w:val="24"/>
          <w:szCs w:val="24"/>
          <w:lang w:val="ro-RO"/>
        </w:rPr>
        <w:t xml:space="preserve"> referitoare la activitatea de finanţare a partidelor politice şi a campaniilor electorale;</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cerinţelor funcţionale privind gestiunea informaţiilor referitoare Ia activitatea de finanţare a partidelor politice şi a campaniilor electorale;</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cerinţelor nefuncţionale;</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şi descrierea structurilor principale de date necesare implementării sistemului informatic;</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cerinţelor privind interfeţele utilizatorilor;</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identificarea</w:t>
      </w:r>
      <w:r w:rsidRPr="004C19AD">
        <w:rPr>
          <w:rFonts w:ascii="Times New Roman" w:hAnsi="Times New Roman"/>
          <w:sz w:val="24"/>
          <w:szCs w:val="24"/>
          <w:lang w:val="ro-RO"/>
        </w:rPr>
        <w:t xml:space="preserve">, uniformizarea şi interconectarea interfeţelor şi a bazelor de date cu </w:t>
      </w:r>
      <w:r w:rsidR="003B5630" w:rsidRPr="004C19AD">
        <w:rPr>
          <w:rFonts w:ascii="Times New Roman" w:hAnsi="Times New Roman"/>
          <w:sz w:val="24"/>
          <w:szCs w:val="24"/>
          <w:lang w:val="ro-RO"/>
        </w:rPr>
        <w:t>alte sisteme informatice din cadrul instituţiei</w:t>
      </w:r>
      <w:r w:rsidRPr="004C19AD">
        <w:rPr>
          <w:rFonts w:ascii="Times New Roman" w:hAnsi="Times New Roman"/>
          <w:sz w:val="24"/>
          <w:szCs w:val="24"/>
          <w:lang w:val="ro-RO"/>
        </w:rPr>
        <w:t xml:space="preserve"> sau externe;</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şi detalierea cerinţelor hardware, software, de comunicaţii, de stocare permanentă (back-up) şi a cerinţelor de integrare în sistemul existent în</w:t>
      </w:r>
      <w:r w:rsidR="003B5630" w:rsidRPr="004C19AD">
        <w:rPr>
          <w:rFonts w:ascii="Times New Roman" w:hAnsi="Times New Roman"/>
          <w:sz w:val="24"/>
          <w:szCs w:val="24"/>
          <w:lang w:val="ro-RO"/>
        </w:rPr>
        <w:t xml:space="preserve"> instituţie</w:t>
      </w:r>
      <w:r w:rsidRPr="004C19AD">
        <w:rPr>
          <w:rFonts w:ascii="Times New Roman" w:hAnsi="Times New Roman"/>
          <w:sz w:val="24"/>
          <w:szCs w:val="24"/>
          <w:lang w:val="ro-RO"/>
        </w:rPr>
        <w:t>;</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şi descrierea arhitecturii de sistem şi a alternativelor acesteia (logică, fizică, securitate, etc.) avându-se în vedere integrarea noului sistem c</w:t>
      </w:r>
      <w:r w:rsidR="003B5630" w:rsidRPr="004C19AD">
        <w:rPr>
          <w:rFonts w:ascii="Times New Roman" w:hAnsi="Times New Roman"/>
          <w:sz w:val="24"/>
          <w:szCs w:val="24"/>
          <w:lang w:val="ro-RO"/>
        </w:rPr>
        <w:t>u sistemul informatic existent l</w:t>
      </w:r>
      <w:r w:rsidRPr="004C19AD">
        <w:rPr>
          <w:rFonts w:ascii="Times New Roman" w:hAnsi="Times New Roman"/>
          <w:sz w:val="24"/>
          <w:szCs w:val="24"/>
          <w:lang w:val="ro-RO"/>
        </w:rPr>
        <w:t xml:space="preserve">a nivelul </w:t>
      </w:r>
      <w:r w:rsidR="003B5630" w:rsidRPr="004C19AD">
        <w:rPr>
          <w:rFonts w:ascii="Times New Roman" w:hAnsi="Times New Roman"/>
          <w:sz w:val="24"/>
          <w:szCs w:val="24"/>
          <w:lang w:val="ro-RO"/>
        </w:rPr>
        <w:t>Autorităţii</w:t>
      </w:r>
      <w:r w:rsidRPr="004C19AD">
        <w:rPr>
          <w:rFonts w:ascii="Times New Roman" w:hAnsi="Times New Roman"/>
          <w:sz w:val="24"/>
          <w:szCs w:val="24"/>
          <w:lang w:val="ro-RO"/>
        </w:rPr>
        <w:t>;</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cerinţelor privind implementarea sistemului informatic, elemente de planificare activităţi, testare, acceptanţă, punere în funcţiune şi instruire a utilizatorilor;</w:t>
      </w:r>
    </w:p>
    <w:p w:rsidR="006A55AE" w:rsidRPr="004C19AD" w:rsidRDefault="006A55AE" w:rsidP="00FF37EB">
      <w:pPr>
        <w:spacing w:after="0" w:line="276" w:lineRule="auto"/>
        <w:ind w:left="993" w:hanging="273"/>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identificarea </w:t>
      </w:r>
      <w:r w:rsidRPr="004C19AD">
        <w:rPr>
          <w:rFonts w:ascii="Times New Roman" w:hAnsi="Times New Roman"/>
          <w:sz w:val="24"/>
          <w:szCs w:val="24"/>
          <w:lang w:val="ro-RO"/>
        </w:rPr>
        <w:t>serviciilor necesare pentru implementarea sistemului şi utilizarea lui în producţie (instruire, garanţie, suport şi mentenanţă);</w:t>
      </w:r>
    </w:p>
    <w:p w:rsidR="0062496B" w:rsidRDefault="006A55AE" w:rsidP="00A11A88">
      <w:pPr>
        <w:spacing w:after="0" w:line="276" w:lineRule="auto"/>
        <w:ind w:left="992" w:hanging="272"/>
        <w:jc w:val="both"/>
        <w:rPr>
          <w:rFonts w:ascii="Times New Roman" w:hAnsi="Times New Roman"/>
          <w:sz w:val="24"/>
          <w:szCs w:val="24"/>
          <w:lang w:val="ro-RO"/>
        </w:rPr>
      </w:pPr>
      <w:r w:rsidRPr="004C19AD">
        <w:rPr>
          <w:rFonts w:ascii="Times New Roman" w:hAnsi="Times New Roman"/>
          <w:sz w:val="24"/>
          <w:szCs w:val="24"/>
          <w:lang w:val="ro-RO"/>
        </w:rPr>
        <w:t>-</w:t>
      </w:r>
      <w:r w:rsidRPr="004C19AD">
        <w:rPr>
          <w:rFonts w:ascii="Times New Roman" w:hAnsi="Times New Roman"/>
          <w:sz w:val="24"/>
          <w:szCs w:val="24"/>
          <w:lang w:val="ro-RO"/>
        </w:rPr>
        <w:tab/>
      </w:r>
      <w:r w:rsidR="003B5630" w:rsidRPr="004C19AD">
        <w:rPr>
          <w:rFonts w:ascii="Times New Roman" w:hAnsi="Times New Roman"/>
          <w:sz w:val="24"/>
          <w:szCs w:val="24"/>
          <w:lang w:val="ro-RO"/>
        </w:rPr>
        <w:t xml:space="preserve">evaluarea </w:t>
      </w:r>
      <w:r w:rsidRPr="004C19AD">
        <w:rPr>
          <w:rFonts w:ascii="Times New Roman" w:hAnsi="Times New Roman"/>
          <w:sz w:val="24"/>
          <w:szCs w:val="24"/>
          <w:lang w:val="ro-RO"/>
        </w:rPr>
        <w:t xml:space="preserve">detaliată a costurilor sistemului informatic pentru controlul finanţării partidelor politice şi a campaniilor electorale: la nivel hardware, la nivel de licenţe, la </w:t>
      </w:r>
      <w:r w:rsidR="00A11A88">
        <w:rPr>
          <w:rFonts w:ascii="Times New Roman" w:hAnsi="Times New Roman"/>
          <w:sz w:val="24"/>
          <w:szCs w:val="24"/>
          <w:lang w:val="ro-RO"/>
        </w:rPr>
        <w:t xml:space="preserve">nivel de dezvoltare software.  </w:t>
      </w:r>
    </w:p>
    <w:p w:rsidR="00015C02" w:rsidRPr="00A11A88" w:rsidRDefault="00015C02" w:rsidP="00A11A88">
      <w:pPr>
        <w:spacing w:after="0" w:line="276" w:lineRule="auto"/>
        <w:ind w:left="992" w:hanging="272"/>
        <w:jc w:val="both"/>
        <w:rPr>
          <w:rFonts w:ascii="Times New Roman" w:hAnsi="Times New Roman"/>
          <w:sz w:val="24"/>
          <w:szCs w:val="24"/>
          <w:lang w:val="ro-RO"/>
        </w:rPr>
      </w:pPr>
    </w:p>
    <w:p w:rsidR="006A55AE" w:rsidRPr="004C19AD" w:rsidRDefault="00A04689" w:rsidP="00A04689">
      <w:pPr>
        <w:spacing w:after="0" w:line="276" w:lineRule="auto"/>
        <w:ind w:firstLine="709"/>
        <w:contextualSpacing/>
        <w:jc w:val="both"/>
        <w:rPr>
          <w:rFonts w:ascii="Arial Narrow" w:hAnsi="Arial Narrow"/>
          <w:b/>
          <w:sz w:val="24"/>
          <w:szCs w:val="24"/>
          <w:lang w:val="ro-RO"/>
        </w:rPr>
      </w:pPr>
      <w:r w:rsidRPr="004C19AD">
        <w:rPr>
          <w:rFonts w:ascii="Arial Narrow" w:hAnsi="Arial Narrow"/>
          <w:b/>
          <w:sz w:val="24"/>
          <w:szCs w:val="24"/>
          <w:lang w:val="ro-RO"/>
        </w:rPr>
        <w:t xml:space="preserve">9.1.4. </w:t>
      </w:r>
      <w:r w:rsidR="006A55AE" w:rsidRPr="004C19AD">
        <w:rPr>
          <w:rFonts w:ascii="Arial Narrow" w:hAnsi="Arial Narrow"/>
          <w:b/>
          <w:sz w:val="24"/>
          <w:szCs w:val="24"/>
          <w:lang w:val="ro-RO"/>
        </w:rPr>
        <w:t>Dezvoltarea de aplicații in</w:t>
      </w:r>
      <w:r w:rsidR="00015C02">
        <w:rPr>
          <w:rFonts w:ascii="Arial Narrow" w:hAnsi="Arial Narrow"/>
          <w:b/>
          <w:sz w:val="24"/>
          <w:szCs w:val="24"/>
          <w:lang w:val="ro-RO"/>
        </w:rPr>
        <w:t>-</w:t>
      </w:r>
      <w:r w:rsidR="006A55AE" w:rsidRPr="004C19AD">
        <w:rPr>
          <w:rFonts w:ascii="Arial Narrow" w:hAnsi="Arial Narrow"/>
          <w:b/>
          <w:sz w:val="24"/>
          <w:szCs w:val="24"/>
          <w:lang w:val="ro-RO"/>
        </w:rPr>
        <w:t xml:space="preserve">house </w:t>
      </w:r>
    </w:p>
    <w:p w:rsidR="006A55AE" w:rsidRPr="004C19AD" w:rsidRDefault="006A55AE" w:rsidP="00FF37E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 xml:space="preserve">Activitatea de recrutare şi obligația creării unor evidențe a operatorilor de calculator şi a experților electorali a impus cu necesitate dezvoltarea a două noi aplicații, respectiv: </w:t>
      </w:r>
    </w:p>
    <w:p w:rsidR="006A55AE" w:rsidRPr="004C19AD" w:rsidRDefault="006A55AE" w:rsidP="00817104">
      <w:pPr>
        <w:numPr>
          <w:ilvl w:val="0"/>
          <w:numId w:val="36"/>
        </w:numPr>
        <w:spacing w:after="0" w:line="276" w:lineRule="auto"/>
        <w:contextualSpacing/>
        <w:jc w:val="both"/>
        <w:rPr>
          <w:rFonts w:ascii="Times New Roman" w:hAnsi="Times New Roman"/>
          <w:sz w:val="24"/>
          <w:szCs w:val="24"/>
          <w:lang w:val="ro-RO"/>
        </w:rPr>
      </w:pPr>
      <w:r w:rsidRPr="004C19AD">
        <w:rPr>
          <w:rFonts w:ascii="Times New Roman" w:hAnsi="Times New Roman"/>
          <w:i/>
          <w:sz w:val="24"/>
          <w:szCs w:val="24"/>
          <w:lang w:val="ro-RO"/>
        </w:rPr>
        <w:t xml:space="preserve">Registrul de evidență a cererilor depuse de persoanele care doresc </w:t>
      </w:r>
      <w:r w:rsidR="00913B53">
        <w:rPr>
          <w:rFonts w:ascii="Times New Roman" w:hAnsi="Times New Roman"/>
          <w:i/>
          <w:sz w:val="24"/>
          <w:szCs w:val="24"/>
          <w:lang w:val="ro-RO"/>
        </w:rPr>
        <w:t>să</w:t>
      </w:r>
      <w:r w:rsidR="00913B53" w:rsidRPr="004C19AD">
        <w:rPr>
          <w:rFonts w:ascii="Times New Roman" w:hAnsi="Times New Roman"/>
          <w:i/>
          <w:sz w:val="24"/>
          <w:szCs w:val="24"/>
          <w:lang w:val="ro-RO"/>
        </w:rPr>
        <w:t xml:space="preserve"> </w:t>
      </w:r>
      <w:r w:rsidRPr="004C19AD">
        <w:rPr>
          <w:rFonts w:ascii="Times New Roman" w:hAnsi="Times New Roman"/>
          <w:i/>
          <w:sz w:val="24"/>
          <w:szCs w:val="24"/>
          <w:lang w:val="ro-RO"/>
        </w:rPr>
        <w:t>fi</w:t>
      </w:r>
      <w:r w:rsidR="00913B53">
        <w:rPr>
          <w:rFonts w:ascii="Times New Roman" w:hAnsi="Times New Roman"/>
          <w:i/>
          <w:sz w:val="24"/>
          <w:szCs w:val="24"/>
          <w:lang w:val="ro-RO"/>
        </w:rPr>
        <w:t>e</w:t>
      </w:r>
      <w:r w:rsidRPr="004C19AD">
        <w:rPr>
          <w:rFonts w:ascii="Times New Roman" w:hAnsi="Times New Roman"/>
          <w:i/>
          <w:sz w:val="24"/>
          <w:szCs w:val="24"/>
          <w:lang w:val="ro-RO"/>
        </w:rPr>
        <w:t xml:space="preserve"> operatori ai birourilor electorale ale  secțiilor de votare </w:t>
      </w:r>
      <w:r w:rsidRPr="004C19AD">
        <w:rPr>
          <w:rFonts w:ascii="Times New Roman" w:hAnsi="Times New Roman"/>
          <w:sz w:val="24"/>
          <w:szCs w:val="24"/>
          <w:lang w:val="ro-RO"/>
        </w:rPr>
        <w:t>şi</w:t>
      </w:r>
    </w:p>
    <w:p w:rsidR="006A55AE" w:rsidRPr="004C19AD" w:rsidRDefault="006A55AE" w:rsidP="00817104">
      <w:pPr>
        <w:numPr>
          <w:ilvl w:val="0"/>
          <w:numId w:val="36"/>
        </w:numPr>
        <w:spacing w:after="0" w:line="276" w:lineRule="auto"/>
        <w:contextualSpacing/>
        <w:jc w:val="both"/>
        <w:rPr>
          <w:rFonts w:ascii="Times New Roman" w:hAnsi="Times New Roman"/>
          <w:sz w:val="24"/>
          <w:szCs w:val="24"/>
          <w:lang w:val="ro-RO"/>
        </w:rPr>
      </w:pPr>
      <w:r w:rsidRPr="004C19AD">
        <w:rPr>
          <w:rFonts w:ascii="Times New Roman" w:hAnsi="Times New Roman"/>
          <w:i/>
          <w:sz w:val="24"/>
          <w:szCs w:val="24"/>
          <w:lang w:val="ro-RO"/>
        </w:rPr>
        <w:lastRenderedPageBreak/>
        <w:t xml:space="preserve">Registrul de evidență a cererilor depuse de persoanele care doresc </w:t>
      </w:r>
      <w:r w:rsidR="00913B53">
        <w:rPr>
          <w:rFonts w:ascii="Times New Roman" w:hAnsi="Times New Roman"/>
          <w:i/>
          <w:sz w:val="24"/>
          <w:szCs w:val="24"/>
          <w:lang w:val="ro-RO"/>
        </w:rPr>
        <w:t>să fie</w:t>
      </w:r>
      <w:r w:rsidRPr="004C19AD">
        <w:rPr>
          <w:rFonts w:ascii="Times New Roman" w:hAnsi="Times New Roman"/>
          <w:i/>
          <w:sz w:val="24"/>
          <w:szCs w:val="24"/>
          <w:lang w:val="ro-RO"/>
        </w:rPr>
        <w:t xml:space="preserve"> admise în Corpul </w:t>
      </w:r>
      <w:r w:rsidR="00913B53">
        <w:rPr>
          <w:rFonts w:ascii="Times New Roman" w:hAnsi="Times New Roman"/>
          <w:i/>
          <w:sz w:val="24"/>
          <w:szCs w:val="24"/>
          <w:lang w:val="ro-RO"/>
        </w:rPr>
        <w:t>e</w:t>
      </w:r>
      <w:r w:rsidR="00913B53" w:rsidRPr="004C19AD">
        <w:rPr>
          <w:rFonts w:ascii="Times New Roman" w:hAnsi="Times New Roman"/>
          <w:i/>
          <w:sz w:val="24"/>
          <w:szCs w:val="24"/>
          <w:lang w:val="ro-RO"/>
        </w:rPr>
        <w:t xml:space="preserve">xperților </w:t>
      </w:r>
      <w:r w:rsidR="00913B53">
        <w:rPr>
          <w:rFonts w:ascii="Times New Roman" w:hAnsi="Times New Roman"/>
          <w:i/>
          <w:sz w:val="24"/>
          <w:szCs w:val="24"/>
          <w:lang w:val="ro-RO"/>
        </w:rPr>
        <w:t>e</w:t>
      </w:r>
      <w:r w:rsidRPr="004C19AD">
        <w:rPr>
          <w:rFonts w:ascii="Times New Roman" w:hAnsi="Times New Roman"/>
          <w:i/>
          <w:sz w:val="24"/>
          <w:szCs w:val="24"/>
          <w:lang w:val="ro-RO"/>
        </w:rPr>
        <w:t>lectoral</w:t>
      </w:r>
      <w:r w:rsidR="00913B53">
        <w:rPr>
          <w:rFonts w:ascii="Times New Roman" w:hAnsi="Times New Roman"/>
          <w:i/>
          <w:sz w:val="24"/>
          <w:szCs w:val="24"/>
          <w:lang w:val="ro-RO"/>
        </w:rPr>
        <w:t>i</w:t>
      </w:r>
      <w:r w:rsidRPr="004C19AD">
        <w:rPr>
          <w:rFonts w:ascii="Times New Roman" w:hAnsi="Times New Roman"/>
          <w:i/>
          <w:sz w:val="24"/>
          <w:szCs w:val="24"/>
          <w:lang w:val="ro-RO"/>
        </w:rPr>
        <w:t>.</w:t>
      </w:r>
    </w:p>
    <w:p w:rsidR="006A55AE" w:rsidRDefault="006A55AE"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Accesul în aceste aplicații se face din browser-ul de internet. Aplicațiile sunt instalate pe serverul de intranet al Autorității Electorale Permanente și pot fi accesate </w:t>
      </w:r>
      <w:r w:rsidR="00913B53">
        <w:rPr>
          <w:rFonts w:ascii="Times New Roman" w:hAnsi="Times New Roman"/>
          <w:sz w:val="24"/>
          <w:szCs w:val="24"/>
          <w:lang w:val="ro-RO"/>
        </w:rPr>
        <w:t>numai</w:t>
      </w:r>
      <w:r w:rsidRPr="004C19AD">
        <w:rPr>
          <w:rFonts w:ascii="Times New Roman" w:hAnsi="Times New Roman"/>
          <w:sz w:val="24"/>
          <w:szCs w:val="24"/>
          <w:lang w:val="ro-RO"/>
        </w:rPr>
        <w:t xml:space="preserve"> prin intermediul rețelei de intranet, doar de la sedi</w:t>
      </w:r>
      <w:r w:rsidR="00913B53">
        <w:rPr>
          <w:rFonts w:ascii="Times New Roman" w:hAnsi="Times New Roman"/>
          <w:sz w:val="24"/>
          <w:szCs w:val="24"/>
          <w:lang w:val="ro-RO"/>
        </w:rPr>
        <w:t>ile</w:t>
      </w:r>
      <w:r w:rsidRPr="004C19AD">
        <w:rPr>
          <w:rFonts w:ascii="Times New Roman" w:hAnsi="Times New Roman"/>
          <w:sz w:val="24"/>
          <w:szCs w:val="24"/>
          <w:lang w:val="ro-RO"/>
        </w:rPr>
        <w:t xml:space="preserve"> structurilor teritoriale. Interfața grafică a celor două Registre este prietenoasă pentru utilizatori. Funcționalitățile accesibile utilizatorilor sunt grupate pe mai multe secțiuni, corespunzător grupurilor de utilizatori care vor accesa aplicația. </w:t>
      </w:r>
    </w:p>
    <w:p w:rsidR="007E2934" w:rsidRPr="004C19AD" w:rsidRDefault="007E2934" w:rsidP="00FF37EB">
      <w:pPr>
        <w:spacing w:after="0" w:line="276" w:lineRule="auto"/>
        <w:ind w:firstLine="720"/>
        <w:jc w:val="both"/>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744256" behindDoc="0" locked="0" layoutInCell="1" allowOverlap="1" wp14:anchorId="28EDB1A7" wp14:editId="41C51801">
            <wp:simplePos x="0" y="0"/>
            <wp:positionH relativeFrom="column">
              <wp:posOffset>-85090</wp:posOffset>
            </wp:positionH>
            <wp:positionV relativeFrom="paragraph">
              <wp:posOffset>8255</wp:posOffset>
            </wp:positionV>
            <wp:extent cx="4614545" cy="19202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4545" cy="1920240"/>
                    </a:xfrm>
                    <a:prstGeom prst="rect">
                      <a:avLst/>
                    </a:prstGeom>
                    <a:noFill/>
                  </pic:spPr>
                </pic:pic>
              </a:graphicData>
            </a:graphic>
            <wp14:sizeRelH relativeFrom="page">
              <wp14:pctWidth>0</wp14:pctWidth>
            </wp14:sizeRelH>
            <wp14:sizeRelV relativeFrom="page">
              <wp14:pctHeight>0</wp14:pctHeight>
            </wp14:sizeRelV>
          </wp:anchor>
        </w:drawing>
      </w:r>
    </w:p>
    <w:p w:rsidR="006A55AE" w:rsidRPr="004C19AD" w:rsidRDefault="006A55AE" w:rsidP="00FF37EB">
      <w:pPr>
        <w:spacing w:after="0" w:line="276" w:lineRule="auto"/>
        <w:ind w:firstLine="720"/>
        <w:jc w:val="both"/>
        <w:rPr>
          <w:rFonts w:ascii="Times New Roman" w:hAnsi="Times New Roman"/>
          <w:b/>
          <w:sz w:val="24"/>
          <w:szCs w:val="24"/>
          <w:lang w:val="ro-RO"/>
        </w:rPr>
      </w:pPr>
      <w:r w:rsidRPr="004C19AD">
        <w:rPr>
          <w:rFonts w:ascii="Times New Roman" w:hAnsi="Times New Roman"/>
          <w:sz w:val="24"/>
          <w:szCs w:val="24"/>
          <w:lang w:val="ro-RO"/>
        </w:rPr>
        <w:t>Pentru aflarea situației din fiecare dintre cele două Registre, aplicațiile permit generarea de rapoarte. Acestea pot fi vizualizate cu ajutorul unor hărți interactive ale României.</w:t>
      </w:r>
      <w:r w:rsidRPr="004C19AD">
        <w:rPr>
          <w:rFonts w:ascii="Times New Roman" w:hAnsi="Times New Roman"/>
          <w:b/>
          <w:sz w:val="24"/>
          <w:szCs w:val="24"/>
          <w:lang w:val="ro-RO"/>
        </w:rPr>
        <w:t xml:space="preserve"> </w:t>
      </w:r>
    </w:p>
    <w:p w:rsidR="006A55AE" w:rsidRPr="004C19AD" w:rsidRDefault="006A55AE" w:rsidP="00FF37EB">
      <w:pPr>
        <w:tabs>
          <w:tab w:val="left" w:pos="426"/>
        </w:tabs>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b/>
      </w:r>
    </w:p>
    <w:p w:rsidR="006A55AE" w:rsidRPr="004C19AD" w:rsidRDefault="00A04689" w:rsidP="00A04689">
      <w:pPr>
        <w:spacing w:after="0" w:line="276" w:lineRule="auto"/>
        <w:ind w:left="720"/>
        <w:contextualSpacing/>
        <w:jc w:val="both"/>
        <w:rPr>
          <w:rFonts w:ascii="Georgia" w:hAnsi="Georgia"/>
          <w:b/>
          <w:sz w:val="24"/>
          <w:szCs w:val="24"/>
          <w:lang w:val="ro-RO"/>
        </w:rPr>
      </w:pPr>
      <w:r w:rsidRPr="004C19AD">
        <w:rPr>
          <w:rFonts w:ascii="Arial Narrow" w:hAnsi="Arial Narrow"/>
          <w:b/>
          <w:sz w:val="24"/>
          <w:szCs w:val="24"/>
          <w:lang w:val="ro-RO"/>
        </w:rPr>
        <w:t>9.1.5.</w:t>
      </w:r>
      <w:r w:rsidRPr="004C19AD">
        <w:rPr>
          <w:rFonts w:ascii="Georgia" w:hAnsi="Georgia"/>
          <w:b/>
          <w:sz w:val="24"/>
          <w:szCs w:val="24"/>
          <w:lang w:val="ro-RO"/>
        </w:rPr>
        <w:t xml:space="preserve"> </w:t>
      </w:r>
      <w:r w:rsidR="00C87078" w:rsidRPr="004C19AD">
        <w:rPr>
          <w:rFonts w:ascii="Arial Narrow" w:hAnsi="Arial Narrow"/>
          <w:b/>
          <w:sz w:val="24"/>
          <w:szCs w:val="24"/>
          <w:lang w:val="ro-RO"/>
        </w:rPr>
        <w:t>A</w:t>
      </w:r>
      <w:r w:rsidR="006A55AE" w:rsidRPr="004C19AD">
        <w:rPr>
          <w:rFonts w:ascii="Arial Narrow" w:hAnsi="Arial Narrow"/>
          <w:b/>
          <w:sz w:val="24"/>
          <w:szCs w:val="24"/>
          <w:lang w:val="ro-RO"/>
        </w:rPr>
        <w:t>rhivarea electronică</w:t>
      </w:r>
      <w:r w:rsidR="006A55AE" w:rsidRPr="004C19AD">
        <w:rPr>
          <w:rFonts w:ascii="Arial Narrow" w:hAnsi="Arial Narrow"/>
          <w:sz w:val="24"/>
          <w:szCs w:val="24"/>
          <w:lang w:val="ro-RO"/>
        </w:rPr>
        <w:t xml:space="preserve"> </w:t>
      </w:r>
      <w:r w:rsidR="006A55AE" w:rsidRPr="004C19AD">
        <w:rPr>
          <w:rFonts w:ascii="Arial Narrow" w:hAnsi="Arial Narrow"/>
          <w:b/>
          <w:sz w:val="24"/>
          <w:szCs w:val="24"/>
          <w:lang w:val="ro-RO"/>
        </w:rPr>
        <w:t>a listelor electorale utilizate la alegerile prezidențiale din anul 2014</w:t>
      </w:r>
    </w:p>
    <w:p w:rsidR="006A55AE" w:rsidRPr="004C19AD" w:rsidRDefault="006A55AE">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În anul 2015 s-a derulat un contract, încheiat la sfârșitul anului 2014, pentru servicii de arhivare electronică a listelor electorale utilizate la alegerile prezidențiale din anul 2014. Contractul a inclus şi extragerea bazei de date textuale, servicii de arhivare analogică a listelor electorale şi import în sistemul de gestiune a arhivei electronice existent. Acestea au permis desfășurarea activității de verificare a copiilor de pe listele electorale permanente şi tabelele utilizate în cadrul secţiilor de votare, în vederea descoperirii cazurilor în care o persoană a votat fără a avea drept de vot sau a votat de mai mult</w:t>
      </w:r>
      <w:r w:rsidR="00C87078" w:rsidRPr="004C19AD">
        <w:rPr>
          <w:rFonts w:ascii="Times New Roman" w:hAnsi="Times New Roman"/>
          <w:sz w:val="24"/>
          <w:szCs w:val="24"/>
          <w:lang w:val="ro-RO"/>
        </w:rPr>
        <w:t>e ori la același tur de scrutin</w:t>
      </w:r>
      <w:r w:rsidRPr="004C19AD">
        <w:rPr>
          <w:rFonts w:ascii="Times New Roman" w:hAnsi="Times New Roman"/>
          <w:sz w:val="24"/>
          <w:szCs w:val="24"/>
          <w:lang w:val="ro-RO"/>
        </w:rPr>
        <w:t>, reglementată de art. 51 alin. (5) din Legea nr. 370/2004 pentru alegerea Președintelui României, republicată, cu modificările și completările ulterioare.</w:t>
      </w:r>
    </w:p>
    <w:p w:rsidR="00D75CC3" w:rsidRPr="00374860" w:rsidRDefault="00D75CC3">
      <w:pPr>
        <w:spacing w:after="0" w:line="276" w:lineRule="auto"/>
        <w:rPr>
          <w:rFonts w:ascii="Arial Narrow" w:hAnsi="Arial Narrow"/>
          <w:b/>
          <w:sz w:val="24"/>
          <w:szCs w:val="24"/>
          <w:lang w:val="ro-RO"/>
        </w:rPr>
      </w:pPr>
    </w:p>
    <w:p w:rsidR="00CF7EE7" w:rsidRPr="00374860" w:rsidRDefault="00015C02" w:rsidP="00374860">
      <w:pPr>
        <w:spacing w:after="0"/>
        <w:ind w:firstLine="720"/>
        <w:rPr>
          <w:rFonts w:ascii="Arial Narrow" w:hAnsi="Arial Narrow"/>
          <w:b/>
          <w:lang w:val="ro-RO"/>
        </w:rPr>
      </w:pPr>
      <w:r w:rsidRPr="00374860">
        <w:rPr>
          <w:rFonts w:ascii="Arial Narrow" w:hAnsi="Arial Narrow"/>
          <w:b/>
          <w:sz w:val="24"/>
          <w:szCs w:val="24"/>
          <w:lang w:val="ro-RO"/>
        </w:rPr>
        <w:t xml:space="preserve">9.2. </w:t>
      </w:r>
      <w:r w:rsidR="00AC58A8" w:rsidRPr="00374860">
        <w:rPr>
          <w:rFonts w:ascii="Arial Narrow" w:hAnsi="Arial Narrow"/>
          <w:b/>
          <w:lang w:val="ro-RO"/>
        </w:rPr>
        <w:t>CONSTITUIREA CORPULUI EXPERŢILOR ELECTORALI</w:t>
      </w:r>
      <w:bookmarkStart w:id="12" w:name="_Toc442172726"/>
    </w:p>
    <w:p w:rsidR="00CF7EE7" w:rsidRPr="004C19AD" w:rsidRDefault="00CF7EE7">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Începând cu alegerile locale din 2016, președinții birourilor electorale ale secțiilor de votare și locțiitorii acestora vor fi desemnați de către Autoritatea Electorală Permanentă, în ședință publică, anunțată cu 48 de ore înainte, prin tragere la sorți computerizată, organizată la nivel județean sau al municipiului București cu 15 zile înaintea datei alegerilor, pe funcții, dintre persoanele înscrise în corpul experților electorali cu domiciliul sau reședința în județul respectiv, pe baza criteriului apropierii domiciliului sau reședinței de sediul secției de votare, precum şi pe baza criteriului studiilor absolvite, conform art. 15 alin. (2) din Legea nr. 208/2015, cu modificările</w:t>
      </w:r>
      <w:r w:rsidR="00D0345A">
        <w:rPr>
          <w:rFonts w:ascii="Times New Roman" w:hAnsi="Times New Roman"/>
          <w:sz w:val="24"/>
          <w:szCs w:val="24"/>
          <w:lang w:val="ro-RO"/>
        </w:rPr>
        <w:t xml:space="preserve"> </w:t>
      </w:r>
      <w:r w:rsidRPr="004C19AD">
        <w:rPr>
          <w:rFonts w:ascii="Times New Roman" w:hAnsi="Times New Roman"/>
          <w:sz w:val="24"/>
          <w:szCs w:val="24"/>
          <w:lang w:val="ro-RO"/>
        </w:rPr>
        <w:t>şi completările ulterioare.</w:t>
      </w:r>
    </w:p>
    <w:p w:rsidR="00CF7EE7" w:rsidRPr="004C19AD" w:rsidRDefault="00CF7EE7">
      <w:pPr>
        <w:spacing w:after="0" w:line="276" w:lineRule="auto"/>
        <w:ind w:firstLine="708"/>
        <w:jc w:val="both"/>
        <w:rPr>
          <w:rFonts w:ascii="Times New Roman" w:hAnsi="Times New Roman"/>
          <w:sz w:val="24"/>
          <w:szCs w:val="24"/>
          <w:lang w:val="ro-RO"/>
        </w:rPr>
      </w:pPr>
      <w:r w:rsidRPr="004C19AD">
        <w:rPr>
          <w:rFonts w:ascii="Times New Roman" w:hAnsi="Times New Roman"/>
          <w:sz w:val="24"/>
          <w:szCs w:val="24"/>
          <w:lang w:val="ro-RO"/>
        </w:rPr>
        <w:t>Corpul experților electorali reprezintă o evidență permanentă a persoanelor care pot deveni președinți ai birourilor electorale ale secțiilor de votare din țară și străinătate sau locțiitori ai acestora înființată, gestionată și actualizată de Autoritatea Electorală Permanentă.</w:t>
      </w:r>
    </w:p>
    <w:p w:rsidR="00CF7EE7" w:rsidRPr="004C19AD" w:rsidRDefault="00CF7EE7" w:rsidP="00374860">
      <w:pPr>
        <w:spacing w:after="0" w:line="276" w:lineRule="auto"/>
        <w:ind w:firstLine="708"/>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Admiterea în Corpul experților electorali se face:</w:t>
      </w:r>
    </w:p>
    <w:p w:rsidR="00CF7EE7" w:rsidRPr="004C19AD" w:rsidRDefault="00CF7EE7" w:rsidP="00374860">
      <w:pPr>
        <w:numPr>
          <w:ilvl w:val="0"/>
          <w:numId w:val="54"/>
        </w:numPr>
        <w:spacing w:after="0" w:line="276" w:lineRule="auto"/>
        <w:ind w:left="709" w:hanging="425"/>
        <w:contextualSpacing/>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lastRenderedPageBreak/>
        <w:t>pe baza avizului favorabil acordat de Autoritatea Electorală Permanentă pentru activitatea anterioară ca președinte al biroului electoral al secției de votare sau locțiitor al acestuia;</w:t>
      </w:r>
    </w:p>
    <w:p w:rsidR="00D2724A" w:rsidRPr="004C19AD" w:rsidRDefault="00CF7EE7" w:rsidP="00374860">
      <w:pPr>
        <w:numPr>
          <w:ilvl w:val="0"/>
          <w:numId w:val="54"/>
        </w:numPr>
        <w:spacing w:after="0" w:line="276" w:lineRule="auto"/>
        <w:ind w:left="709" w:hanging="425"/>
        <w:contextualSpacing/>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pe  bază de examen.</w:t>
      </w:r>
    </w:p>
    <w:p w:rsidR="00A23DF2" w:rsidRDefault="00A23DF2" w:rsidP="00D2724A">
      <w:pPr>
        <w:spacing w:after="0" w:line="240" w:lineRule="auto"/>
        <w:ind w:firstLine="709"/>
        <w:jc w:val="both"/>
        <w:rPr>
          <w:rFonts w:ascii="Times New Roman" w:eastAsia="Times New Roman" w:hAnsi="Times New Roman"/>
          <w:sz w:val="24"/>
          <w:szCs w:val="24"/>
          <w:lang w:val="ro-RO"/>
        </w:rPr>
      </w:pPr>
    </w:p>
    <w:p w:rsidR="00CF7EE7" w:rsidRDefault="00CF7EE7" w:rsidP="00374860">
      <w:pPr>
        <w:spacing w:after="0" w:line="276" w:lineRule="auto"/>
        <w:ind w:firstLine="709"/>
        <w:jc w:val="both"/>
        <w:rPr>
          <w:rFonts w:ascii="Times New Roman" w:eastAsia="Times New Roman" w:hAnsi="Times New Roman"/>
          <w:sz w:val="24"/>
          <w:szCs w:val="24"/>
          <w:lang w:val="ro-RO"/>
        </w:rPr>
      </w:pPr>
      <w:r w:rsidRPr="004C19AD">
        <w:rPr>
          <w:rFonts w:ascii="Times New Roman" w:eastAsia="Times New Roman" w:hAnsi="Times New Roman"/>
          <w:sz w:val="24"/>
          <w:szCs w:val="24"/>
          <w:lang w:val="ro-RO"/>
        </w:rPr>
        <w:t xml:space="preserve">În </w:t>
      </w:r>
      <w:r w:rsidR="00D52988" w:rsidRPr="004C19AD">
        <w:rPr>
          <w:rFonts w:ascii="Times New Roman" w:eastAsia="Times New Roman" w:hAnsi="Times New Roman"/>
          <w:sz w:val="24"/>
          <w:szCs w:val="24"/>
          <w:lang w:val="ro-RO"/>
        </w:rPr>
        <w:t xml:space="preserve">vederea admiterii </w:t>
      </w:r>
      <w:r w:rsidRPr="004C19AD">
        <w:rPr>
          <w:rFonts w:ascii="Times New Roman" w:eastAsia="Times New Roman" w:hAnsi="Times New Roman"/>
          <w:sz w:val="24"/>
          <w:szCs w:val="24"/>
          <w:lang w:val="ro-RO"/>
        </w:rPr>
        <w:t>în Corpul experților electorali pe baza avizului favorabil</w:t>
      </w:r>
      <w:r w:rsidR="00D52988" w:rsidRPr="004C19AD">
        <w:rPr>
          <w:rFonts w:ascii="Times New Roman" w:eastAsia="Times New Roman" w:hAnsi="Times New Roman"/>
          <w:sz w:val="24"/>
          <w:szCs w:val="24"/>
          <w:lang w:val="ro-RO"/>
        </w:rPr>
        <w:t xml:space="preserve">, </w:t>
      </w:r>
      <w:r w:rsidRPr="004C19AD">
        <w:rPr>
          <w:rFonts w:ascii="Times New Roman" w:eastAsia="Times New Roman" w:hAnsi="Times New Roman"/>
          <w:sz w:val="24"/>
          <w:szCs w:val="24"/>
          <w:lang w:val="ro-RO"/>
        </w:rPr>
        <w:t>Autoritatea Electorală Permanentă</w:t>
      </w:r>
      <w:r w:rsidR="00D52988" w:rsidRPr="004C19AD">
        <w:rPr>
          <w:rFonts w:ascii="Times New Roman" w:eastAsia="Times New Roman" w:hAnsi="Times New Roman"/>
          <w:sz w:val="24"/>
          <w:szCs w:val="24"/>
          <w:lang w:val="ro-RO"/>
        </w:rPr>
        <w:t xml:space="preserve"> a desfăşurat </w:t>
      </w:r>
      <w:r w:rsidRPr="004C19AD">
        <w:rPr>
          <w:rFonts w:ascii="Times New Roman" w:eastAsia="Times New Roman" w:hAnsi="Times New Roman"/>
          <w:sz w:val="24"/>
          <w:szCs w:val="24"/>
          <w:lang w:val="ro-RO"/>
        </w:rPr>
        <w:t xml:space="preserve">o serie de acțiuni care au vizat </w:t>
      </w:r>
      <w:r w:rsidR="00D52988" w:rsidRPr="004C19AD">
        <w:rPr>
          <w:rFonts w:ascii="Times New Roman" w:eastAsia="Times New Roman" w:hAnsi="Times New Roman"/>
          <w:b/>
          <w:sz w:val="24"/>
          <w:szCs w:val="24"/>
          <w:lang w:val="ro-RO"/>
        </w:rPr>
        <w:t xml:space="preserve">verificarea activităţii </w:t>
      </w:r>
      <w:r w:rsidRPr="004C19AD">
        <w:rPr>
          <w:rFonts w:ascii="Times New Roman" w:eastAsia="Times New Roman" w:hAnsi="Times New Roman"/>
          <w:b/>
          <w:sz w:val="24"/>
          <w:szCs w:val="24"/>
          <w:lang w:val="ro-RO"/>
        </w:rPr>
        <w:t>persoanelor care au exercitat funcția de președinte al biroului electoral al secției de votare sau de locțiitor al acestuia la cel puțin un scrutin</w:t>
      </w:r>
      <w:r w:rsidRPr="004C19AD">
        <w:rPr>
          <w:rFonts w:ascii="Times New Roman" w:eastAsia="Times New Roman" w:hAnsi="Times New Roman"/>
          <w:sz w:val="24"/>
          <w:szCs w:val="24"/>
          <w:lang w:val="ro-RO"/>
        </w:rPr>
        <w:t xml:space="preserve">. </w:t>
      </w:r>
      <w:r w:rsidR="00D52988" w:rsidRPr="004C19AD">
        <w:rPr>
          <w:rFonts w:ascii="Times New Roman" w:eastAsia="Times New Roman" w:hAnsi="Times New Roman"/>
          <w:sz w:val="24"/>
          <w:szCs w:val="24"/>
          <w:lang w:val="ro-RO"/>
        </w:rPr>
        <w:t xml:space="preserve">În acest scop, </w:t>
      </w:r>
      <w:r w:rsidRPr="004C19AD">
        <w:rPr>
          <w:rFonts w:ascii="Times New Roman" w:eastAsia="Times New Roman" w:hAnsi="Times New Roman"/>
          <w:sz w:val="24"/>
          <w:szCs w:val="24"/>
          <w:lang w:val="ro-RO"/>
        </w:rPr>
        <w:t xml:space="preserve">au fost verificate procesele-verbale de constatare a rezultatelor votării aferente </w:t>
      </w:r>
      <w:r w:rsidR="00D2724A" w:rsidRPr="004C19AD">
        <w:rPr>
          <w:rFonts w:ascii="Times New Roman" w:eastAsia="Times New Roman" w:hAnsi="Times New Roman"/>
          <w:sz w:val="24"/>
          <w:szCs w:val="24"/>
          <w:lang w:val="ro-RO"/>
        </w:rPr>
        <w:t>scrutinelor din anii anteriori, după cum rezultă din tabelul următor:</w:t>
      </w:r>
    </w:p>
    <w:p w:rsidR="00D2724A" w:rsidRPr="004C19AD" w:rsidRDefault="00D2724A" w:rsidP="00D2724A">
      <w:pPr>
        <w:spacing w:after="0" w:line="240" w:lineRule="auto"/>
        <w:ind w:firstLine="709"/>
        <w:jc w:val="both"/>
        <w:rPr>
          <w:rFonts w:ascii="Times New Roman" w:eastAsia="Times New Roman" w:hAnsi="Times New Roman"/>
          <w:sz w:val="24"/>
          <w:szCs w:val="24"/>
          <w:lang w:val="ro-RO"/>
        </w:rPr>
      </w:pPr>
    </w:p>
    <w:tbl>
      <w:tblPr>
        <w:tblStyle w:val="PlainTable11"/>
        <w:tblW w:w="5000" w:type="pct"/>
        <w:tblLook w:val="04A0" w:firstRow="1" w:lastRow="0" w:firstColumn="1" w:lastColumn="0" w:noHBand="0" w:noVBand="1"/>
      </w:tblPr>
      <w:tblGrid>
        <w:gridCol w:w="2931"/>
        <w:gridCol w:w="2663"/>
        <w:gridCol w:w="1119"/>
        <w:gridCol w:w="1656"/>
        <w:gridCol w:w="1535"/>
      </w:tblGrid>
      <w:tr w:rsidR="00D2724A" w:rsidRPr="004C19AD" w:rsidTr="00D2724A">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D2724A" w:rsidRPr="004C19AD" w:rsidRDefault="00D2724A" w:rsidP="00736D5F">
            <w:pPr>
              <w:spacing w:after="0"/>
              <w:jc w:val="center"/>
              <w:rPr>
                <w:rFonts w:ascii="Times New Roman" w:hAnsi="Times New Roman"/>
                <w:b w:val="0"/>
                <w:bCs w:val="0"/>
                <w:color w:val="000000"/>
                <w:sz w:val="20"/>
                <w:szCs w:val="20"/>
                <w:lang w:val="ro-RO"/>
              </w:rPr>
            </w:pPr>
            <w:r w:rsidRPr="004C19AD">
              <w:rPr>
                <w:rFonts w:ascii="Times New Roman" w:hAnsi="Times New Roman"/>
                <w:color w:val="000000"/>
                <w:sz w:val="20"/>
                <w:szCs w:val="20"/>
                <w:lang w:val="ro-RO"/>
              </w:rPr>
              <w:t>NUMĂRUL PROCESELE-VERBALE DE CONSTATARE A REZULTATELOR VOTĂRII AFERENTE SCRUTINELOR DIN ANII ANTERIORI VERIFICATE</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jc w:val="center"/>
              <w:rPr>
                <w:rFonts w:ascii="Times New Roman" w:hAnsi="Times New Roman"/>
                <w:b w:val="0"/>
                <w:bCs w:val="0"/>
                <w:color w:val="000000"/>
                <w:sz w:val="20"/>
                <w:szCs w:val="20"/>
                <w:lang w:val="ro-RO"/>
              </w:rPr>
            </w:pPr>
            <w:r w:rsidRPr="004C19AD">
              <w:rPr>
                <w:rFonts w:ascii="Times New Roman" w:hAnsi="Times New Roman"/>
                <w:color w:val="000000"/>
                <w:sz w:val="20"/>
                <w:szCs w:val="20"/>
                <w:lang w:val="ro-RO"/>
              </w:rPr>
              <w:t>SCRUTIN</w:t>
            </w:r>
          </w:p>
        </w:tc>
        <w:tc>
          <w:tcPr>
            <w:tcW w:w="549" w:type="pct"/>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val="ro-RO"/>
              </w:rPr>
            </w:pPr>
            <w:r w:rsidRPr="004C19AD">
              <w:rPr>
                <w:rFonts w:ascii="Times New Roman" w:hAnsi="Times New Roman"/>
                <w:b/>
                <w:bCs/>
                <w:color w:val="000000"/>
                <w:sz w:val="20"/>
                <w:szCs w:val="20"/>
                <w:lang w:val="ro-RO"/>
              </w:rPr>
              <w:t>NUMĂR SECȚII DE VOTARE</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val="ro-RO"/>
              </w:rPr>
            </w:pPr>
            <w:r w:rsidRPr="004C19AD">
              <w:rPr>
                <w:rFonts w:ascii="Times New Roman" w:hAnsi="Times New Roman"/>
                <w:b/>
                <w:bCs/>
                <w:color w:val="000000"/>
                <w:sz w:val="20"/>
                <w:szCs w:val="20"/>
                <w:lang w:val="ro-RO"/>
              </w:rPr>
              <w:t>TUR 1</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val="ro-RO"/>
              </w:rPr>
            </w:pPr>
            <w:r w:rsidRPr="004C19AD">
              <w:rPr>
                <w:rFonts w:ascii="Times New Roman" w:hAnsi="Times New Roman"/>
                <w:b/>
                <w:bCs/>
                <w:color w:val="000000"/>
                <w:sz w:val="20"/>
                <w:szCs w:val="20"/>
                <w:lang w:val="ro-RO"/>
              </w:rPr>
              <w:t>TUR 2</w:t>
            </w: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rPr>
                <w:rFonts w:ascii="Times New Roman" w:hAnsi="Times New Roman"/>
                <w:color w:val="000000"/>
                <w:sz w:val="20"/>
                <w:szCs w:val="20"/>
                <w:lang w:val="ro-RO"/>
              </w:rPr>
            </w:pPr>
            <w:r w:rsidRPr="004C19AD">
              <w:rPr>
                <w:rFonts w:ascii="Times New Roman" w:hAnsi="Times New Roman"/>
                <w:color w:val="000000"/>
                <w:sz w:val="20"/>
                <w:szCs w:val="20"/>
                <w:lang w:val="ro-RO"/>
              </w:rPr>
              <w:t>PREZIDENŢIALE 2014</w:t>
            </w:r>
          </w:p>
        </w:tc>
        <w:tc>
          <w:tcPr>
            <w:tcW w:w="549"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18,847</w:t>
            </w: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82,927</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41,463</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rPr>
                <w:rFonts w:ascii="Times New Roman" w:hAnsi="Times New Roman"/>
                <w:color w:val="000000"/>
                <w:sz w:val="20"/>
                <w:szCs w:val="20"/>
                <w:lang w:val="ro-RO"/>
              </w:rPr>
            </w:pPr>
            <w:r w:rsidRPr="004C19AD">
              <w:rPr>
                <w:rFonts w:ascii="Times New Roman" w:hAnsi="Times New Roman"/>
                <w:color w:val="000000"/>
                <w:sz w:val="20"/>
                <w:szCs w:val="20"/>
                <w:lang w:val="ro-RO"/>
              </w:rPr>
              <w:t>EUROPARLAMENTARE 2014</w:t>
            </w:r>
          </w:p>
        </w:tc>
        <w:tc>
          <w:tcPr>
            <w:tcW w:w="549"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18,722</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82,474</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rPr>
                <w:rFonts w:ascii="Times New Roman" w:hAnsi="Times New Roman"/>
                <w:color w:val="000000"/>
                <w:sz w:val="20"/>
                <w:szCs w:val="20"/>
                <w:lang w:val="ro-RO"/>
              </w:rPr>
            </w:pPr>
            <w:r w:rsidRPr="004C19AD">
              <w:rPr>
                <w:rFonts w:ascii="Times New Roman" w:hAnsi="Times New Roman"/>
                <w:color w:val="000000"/>
                <w:sz w:val="20"/>
                <w:szCs w:val="20"/>
                <w:lang w:val="ro-RO"/>
              </w:rPr>
              <w:t>PARLAMENTARE 2012</w:t>
            </w:r>
          </w:p>
        </w:tc>
        <w:tc>
          <w:tcPr>
            <w:tcW w:w="549"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18,762</w:t>
            </w: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165,106</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rPr>
                <w:rFonts w:ascii="Times New Roman" w:hAnsi="Times New Roman"/>
                <w:color w:val="000000"/>
                <w:sz w:val="20"/>
                <w:szCs w:val="20"/>
                <w:lang w:val="ro-RO"/>
              </w:rPr>
            </w:pPr>
            <w:r w:rsidRPr="004C19AD">
              <w:rPr>
                <w:rFonts w:ascii="Times New Roman" w:hAnsi="Times New Roman"/>
                <w:color w:val="000000"/>
                <w:sz w:val="20"/>
                <w:szCs w:val="20"/>
                <w:lang w:val="ro-RO"/>
              </w:rPr>
              <w:t>REFERENDUM 2012</w:t>
            </w:r>
          </w:p>
        </w:tc>
        <w:tc>
          <w:tcPr>
            <w:tcW w:w="549"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18,548</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40,806</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1497" w:type="pct"/>
            <w:vMerge w:val="restart"/>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LOCALE 2012</w:t>
            </w:r>
          </w:p>
        </w:tc>
        <w:tc>
          <w:tcPr>
            <w:tcW w:w="1357" w:type="pct"/>
            <w:hideMark/>
          </w:tcPr>
          <w:p w:rsidR="00D2724A" w:rsidRPr="004C19AD" w:rsidRDefault="00736D5F"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Consiliu județean</w:t>
            </w:r>
          </w:p>
        </w:tc>
        <w:tc>
          <w:tcPr>
            <w:tcW w:w="549" w:type="pct"/>
            <w:vMerge w:val="restar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18,133</w:t>
            </w: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74,404</w:t>
            </w:r>
          </w:p>
        </w:tc>
        <w:tc>
          <w:tcPr>
            <w:tcW w:w="767" w:type="pct"/>
            <w:vMerge w:val="restar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82</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Consiliu local</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79,785</w:t>
            </w:r>
          </w:p>
        </w:tc>
        <w:tc>
          <w:tcPr>
            <w:tcW w:w="767" w:type="pct"/>
            <w:vMerge/>
            <w:hideMark/>
          </w:tcPr>
          <w:p w:rsidR="00D2724A" w:rsidRPr="004C19AD" w:rsidRDefault="00D2724A" w:rsidP="00736D5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r>
      <w:tr w:rsidR="00D2724A" w:rsidRPr="004C19AD" w:rsidTr="00D2724A">
        <w:trPr>
          <w:trHeight w:val="584"/>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Președinte consiliu local</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55,986</w:t>
            </w:r>
          </w:p>
        </w:tc>
        <w:tc>
          <w:tcPr>
            <w:tcW w:w="767" w:type="pct"/>
            <w:vMerge/>
            <w:hideMark/>
          </w:tcPr>
          <w:p w:rsidR="00D2724A" w:rsidRPr="004C19AD" w:rsidRDefault="00D2724A" w:rsidP="00736D5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Președinte consiliu județean</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74,404</w:t>
            </w:r>
          </w:p>
        </w:tc>
        <w:tc>
          <w:tcPr>
            <w:tcW w:w="767" w:type="pct"/>
            <w:vMerge/>
            <w:hideMark/>
          </w:tcPr>
          <w:p w:rsidR="00D2724A" w:rsidRPr="004C19AD" w:rsidRDefault="00D2724A" w:rsidP="00736D5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Primar</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79,785</w:t>
            </w:r>
          </w:p>
        </w:tc>
        <w:tc>
          <w:tcPr>
            <w:tcW w:w="767" w:type="pct"/>
            <w:vMerge/>
            <w:hideMark/>
          </w:tcPr>
          <w:p w:rsidR="00D2724A" w:rsidRPr="004C19AD" w:rsidRDefault="00D2724A" w:rsidP="00736D5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Primar general al municipiului București</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5,381</w:t>
            </w:r>
          </w:p>
        </w:tc>
        <w:tc>
          <w:tcPr>
            <w:tcW w:w="767" w:type="pct"/>
            <w:vMerge/>
            <w:hideMark/>
          </w:tcPr>
          <w:p w:rsidR="00D2724A" w:rsidRPr="004C19AD" w:rsidRDefault="00D2724A" w:rsidP="00736D5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r>
      <w:tr w:rsidR="00D2724A" w:rsidRPr="004C19AD" w:rsidTr="00D2724A">
        <w:trPr>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Pr>
                <w:rFonts w:ascii="Times New Roman" w:hAnsi="Times New Roman"/>
                <w:color w:val="000000"/>
                <w:sz w:val="20"/>
                <w:szCs w:val="20"/>
                <w:lang w:val="ro-RO"/>
              </w:rPr>
              <w:t>Consliul General a</w:t>
            </w:r>
            <w:r w:rsidRPr="004C19AD">
              <w:rPr>
                <w:rFonts w:ascii="Times New Roman" w:hAnsi="Times New Roman"/>
                <w:color w:val="000000"/>
                <w:sz w:val="20"/>
                <w:szCs w:val="20"/>
                <w:lang w:val="ro-RO"/>
              </w:rPr>
              <w:t>l municipiului București</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5,381</w:t>
            </w:r>
          </w:p>
        </w:tc>
        <w:tc>
          <w:tcPr>
            <w:tcW w:w="767" w:type="pct"/>
            <w:vMerge/>
            <w:hideMark/>
          </w:tcPr>
          <w:p w:rsidR="00D2724A" w:rsidRPr="004C19AD" w:rsidRDefault="00D2724A" w:rsidP="00736D5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PREZIDENŢIALE 2009</w:t>
            </w:r>
          </w:p>
        </w:tc>
        <w:tc>
          <w:tcPr>
            <w:tcW w:w="549" w:type="pct"/>
            <w:vMerge w:val="restar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18,053</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79,433</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39,717</w:t>
            </w: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REFERENDUM 2009</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39,717</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EUROPARLAMENTARE 2009</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80,595</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PARLAMENTARE 2008</w:t>
            </w:r>
          </w:p>
        </w:tc>
        <w:tc>
          <w:tcPr>
            <w:tcW w:w="549"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18,104</w:t>
            </w: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159,315</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7" w:type="pct"/>
            <w:vMerge w:val="restart"/>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LOCALE 2008</w:t>
            </w:r>
          </w:p>
        </w:tc>
        <w:tc>
          <w:tcPr>
            <w:tcW w:w="1357" w:type="pct"/>
            <w:hideMark/>
          </w:tcPr>
          <w:p w:rsidR="00D2724A" w:rsidRPr="004C19AD" w:rsidRDefault="00543246"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Consiliu județean</w:t>
            </w:r>
          </w:p>
        </w:tc>
        <w:tc>
          <w:tcPr>
            <w:tcW w:w="549" w:type="pct"/>
            <w:vMerge w:val="restar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17,285</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70,858</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386"/>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543246"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Consiliu local</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76,054</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543246"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Președinte consiliu local</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48,987</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543246"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Președinte consiliu județean</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70,858</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543246"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Primar</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76,054</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38,027</w:t>
            </w:r>
          </w:p>
        </w:tc>
      </w:tr>
      <w:tr w:rsidR="00D2724A" w:rsidRPr="004C19AD" w:rsidTr="00D2724A">
        <w:trPr>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543246"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Primar general al municipiului București</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5,196</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543246"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Consliul general al municipiului București</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5,196</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600"/>
        </w:trPr>
        <w:tc>
          <w:tcPr>
            <w:cnfStyle w:val="001000000000" w:firstRow="0" w:lastRow="0" w:firstColumn="1" w:lastColumn="0" w:oddVBand="0" w:evenVBand="0" w:oddHBand="0" w:evenHBand="0" w:firstRowFirstColumn="0" w:firstRowLastColumn="0" w:lastRowFirstColumn="0" w:lastRowLastColumn="0"/>
            <w:tcW w:w="2854" w:type="pct"/>
            <w:gridSpan w:val="2"/>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REFERENDUM DEMITERE PREŞEDINTE 2007</w:t>
            </w:r>
          </w:p>
        </w:tc>
        <w:tc>
          <w:tcPr>
            <w:tcW w:w="549"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17,480</w:t>
            </w: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38,456</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54" w:type="pct"/>
            <w:gridSpan w:val="2"/>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REFERENDUM VOT UNINOMINAL 2007</w:t>
            </w:r>
          </w:p>
        </w:tc>
        <w:tc>
          <w:tcPr>
            <w:tcW w:w="549"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17,529</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38,564</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EUROPARLAMENTARE 2007</w:t>
            </w:r>
          </w:p>
        </w:tc>
        <w:tc>
          <w:tcPr>
            <w:tcW w:w="549"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17,529</w:t>
            </w: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77,128</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7" w:type="pct"/>
            <w:vMerge w:val="restart"/>
            <w:noWrap/>
            <w:hideMark/>
          </w:tcPr>
          <w:p w:rsidR="00D2724A" w:rsidRPr="004C19AD" w:rsidRDefault="00D2724A" w:rsidP="00736D5F">
            <w:pPr>
              <w:spacing w:after="0"/>
              <w:jc w:val="center"/>
              <w:rPr>
                <w:rFonts w:ascii="Times New Roman" w:hAnsi="Times New Roman"/>
                <w:color w:val="000000"/>
                <w:sz w:val="20"/>
                <w:szCs w:val="20"/>
                <w:lang w:val="ro-RO"/>
              </w:rPr>
            </w:pPr>
            <w:r w:rsidRPr="004C19AD">
              <w:rPr>
                <w:rFonts w:ascii="Times New Roman" w:hAnsi="Times New Roman"/>
                <w:color w:val="000000"/>
                <w:sz w:val="20"/>
                <w:szCs w:val="20"/>
                <w:lang w:val="ro-RO"/>
              </w:rPr>
              <w:t>LOCALE 2004</w:t>
            </w:r>
          </w:p>
        </w:tc>
        <w:tc>
          <w:tcPr>
            <w:tcW w:w="1357" w:type="pct"/>
            <w:hideMark/>
          </w:tcPr>
          <w:p w:rsidR="00D2724A" w:rsidRPr="004C19AD" w:rsidRDefault="00736D5F"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Consiliu județean</w:t>
            </w:r>
          </w:p>
        </w:tc>
        <w:tc>
          <w:tcPr>
            <w:tcW w:w="549" w:type="pct"/>
            <w:vMerge w:val="restar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16,641</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68,134</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341"/>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Consiliu local</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73,220</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Președinte consiliu local</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48,987</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Președinte consiliu județean</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68,134</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Primar</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73,220</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36,610</w:t>
            </w:r>
          </w:p>
        </w:tc>
      </w:tr>
      <w:tr w:rsidR="00D2724A" w:rsidRPr="004C19AD" w:rsidTr="00D2724A">
        <w:trPr>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Primar general al municipiului București</w:t>
            </w:r>
          </w:p>
        </w:tc>
        <w:tc>
          <w:tcPr>
            <w:tcW w:w="549" w:type="pct"/>
            <w:vMerge/>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5,086</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97" w:type="pct"/>
            <w:vMerge/>
            <w:hideMark/>
          </w:tcPr>
          <w:p w:rsidR="00D2724A" w:rsidRPr="004C19AD" w:rsidRDefault="00D2724A" w:rsidP="00736D5F">
            <w:pPr>
              <w:spacing w:after="0"/>
              <w:rPr>
                <w:rFonts w:ascii="Times New Roman" w:hAnsi="Times New Roman"/>
                <w:color w:val="000000"/>
                <w:sz w:val="20"/>
                <w:szCs w:val="20"/>
                <w:lang w:val="ro-RO"/>
              </w:rPr>
            </w:pPr>
          </w:p>
        </w:tc>
        <w:tc>
          <w:tcPr>
            <w:tcW w:w="1357" w:type="pct"/>
            <w:hideMark/>
          </w:tcPr>
          <w:p w:rsidR="00D2724A" w:rsidRPr="004C19AD" w:rsidRDefault="00736D5F"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Consliul general al municipiului București</w:t>
            </w:r>
          </w:p>
        </w:tc>
        <w:tc>
          <w:tcPr>
            <w:tcW w:w="549" w:type="pct"/>
            <w:vMerge/>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o-RO"/>
              </w:rPr>
            </w:pP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5,086</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 </w:t>
            </w:r>
          </w:p>
        </w:tc>
      </w:tr>
      <w:tr w:rsidR="00D2724A" w:rsidRPr="004C19AD" w:rsidTr="00D2724A">
        <w:trPr>
          <w:trHeight w:val="300"/>
        </w:trPr>
        <w:tc>
          <w:tcPr>
            <w:cnfStyle w:val="001000000000" w:firstRow="0" w:lastRow="0" w:firstColumn="1" w:lastColumn="0" w:oddVBand="0" w:evenVBand="0" w:oddHBand="0" w:evenHBand="0" w:firstRowFirstColumn="0" w:firstRowLastColumn="0" w:lastRowFirstColumn="0" w:lastRowLastColumn="0"/>
            <w:tcW w:w="2854" w:type="pct"/>
            <w:gridSpan w:val="2"/>
            <w:noWrap/>
            <w:hideMark/>
          </w:tcPr>
          <w:p w:rsidR="00D2724A" w:rsidRPr="004C19AD" w:rsidRDefault="00D2724A" w:rsidP="00736D5F">
            <w:pPr>
              <w:spacing w:after="0"/>
              <w:rPr>
                <w:rFonts w:ascii="Times New Roman" w:hAnsi="Times New Roman"/>
                <w:color w:val="000000"/>
                <w:sz w:val="20"/>
                <w:szCs w:val="20"/>
                <w:lang w:val="ro-RO"/>
              </w:rPr>
            </w:pPr>
            <w:r w:rsidRPr="004C19AD">
              <w:rPr>
                <w:rFonts w:ascii="Times New Roman" w:hAnsi="Times New Roman"/>
                <w:color w:val="000000"/>
                <w:sz w:val="20"/>
                <w:szCs w:val="20"/>
                <w:lang w:val="ro-RO"/>
              </w:rPr>
              <w:t>PARLAMENTARE ȘI PREZIDENȚIALE 2004</w:t>
            </w:r>
          </w:p>
        </w:tc>
        <w:tc>
          <w:tcPr>
            <w:tcW w:w="549"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17,564</w:t>
            </w:r>
          </w:p>
        </w:tc>
        <w:tc>
          <w:tcPr>
            <w:tcW w:w="830"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231,845</w:t>
            </w:r>
          </w:p>
        </w:tc>
        <w:tc>
          <w:tcPr>
            <w:tcW w:w="767" w:type="pct"/>
            <w:noWrap/>
            <w:hideMark/>
          </w:tcPr>
          <w:p w:rsidR="00D2724A" w:rsidRPr="004C19AD" w:rsidRDefault="00D2724A" w:rsidP="00736D5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val="ro-RO"/>
              </w:rPr>
            </w:pPr>
            <w:r w:rsidRPr="004C19AD">
              <w:rPr>
                <w:rFonts w:ascii="Times New Roman" w:hAnsi="Times New Roman"/>
                <w:color w:val="000000"/>
                <w:sz w:val="20"/>
                <w:szCs w:val="20"/>
                <w:lang w:val="ro-RO"/>
              </w:rPr>
              <w:t>38,641</w:t>
            </w:r>
          </w:p>
        </w:tc>
      </w:tr>
      <w:tr w:rsidR="00D2724A" w:rsidRPr="004C19AD" w:rsidTr="00D27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3" w:type="pct"/>
            <w:gridSpan w:val="3"/>
            <w:noWrap/>
            <w:hideMark/>
          </w:tcPr>
          <w:p w:rsidR="00D2724A" w:rsidRPr="004C19AD" w:rsidRDefault="00D2724A" w:rsidP="00736D5F">
            <w:pPr>
              <w:spacing w:after="0"/>
              <w:jc w:val="center"/>
              <w:rPr>
                <w:rFonts w:ascii="Times New Roman" w:hAnsi="Times New Roman"/>
                <w:b w:val="0"/>
                <w:bCs w:val="0"/>
                <w:color w:val="000000"/>
                <w:sz w:val="20"/>
                <w:szCs w:val="20"/>
                <w:lang w:val="ro-RO"/>
              </w:rPr>
            </w:pPr>
            <w:r w:rsidRPr="004C19AD">
              <w:rPr>
                <w:rFonts w:ascii="Times New Roman" w:hAnsi="Times New Roman"/>
                <w:color w:val="000000"/>
                <w:sz w:val="20"/>
                <w:szCs w:val="20"/>
                <w:lang w:val="ro-RO"/>
              </w:rPr>
              <w:t>TOTAL</w:t>
            </w:r>
          </w:p>
        </w:tc>
        <w:tc>
          <w:tcPr>
            <w:tcW w:w="830"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val="ro-RO"/>
              </w:rPr>
            </w:pPr>
            <w:r w:rsidRPr="004C19AD">
              <w:rPr>
                <w:rFonts w:ascii="Times New Roman" w:hAnsi="Times New Roman"/>
                <w:b/>
                <w:bCs/>
                <w:color w:val="000000"/>
                <w:sz w:val="20"/>
                <w:szCs w:val="20"/>
                <w:lang w:val="ro-RO"/>
              </w:rPr>
              <w:t>2,186,562</w:t>
            </w:r>
          </w:p>
        </w:tc>
        <w:tc>
          <w:tcPr>
            <w:tcW w:w="767" w:type="pct"/>
            <w:noWrap/>
            <w:hideMark/>
          </w:tcPr>
          <w:p w:rsidR="00D2724A" w:rsidRPr="004C19AD" w:rsidRDefault="00D2724A" w:rsidP="00736D5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lang w:val="ro-RO"/>
              </w:rPr>
            </w:pPr>
            <w:r w:rsidRPr="004C19AD">
              <w:rPr>
                <w:rFonts w:ascii="Times New Roman" w:hAnsi="Times New Roman"/>
                <w:b/>
                <w:bCs/>
                <w:color w:val="000000"/>
                <w:sz w:val="20"/>
                <w:szCs w:val="20"/>
                <w:lang w:val="ro-RO"/>
              </w:rPr>
              <w:t>194,540</w:t>
            </w:r>
          </w:p>
        </w:tc>
      </w:tr>
    </w:tbl>
    <w:p w:rsidR="00736D5F" w:rsidRPr="00015C02" w:rsidRDefault="00736D5F" w:rsidP="00A04689">
      <w:pPr>
        <w:keepNext/>
        <w:keepLines/>
        <w:spacing w:after="0" w:line="276" w:lineRule="auto"/>
        <w:ind w:firstLine="709"/>
        <w:jc w:val="both"/>
        <w:outlineLvl w:val="1"/>
        <w:rPr>
          <w:rFonts w:ascii="Times New Roman" w:eastAsia="Times New Roman" w:hAnsi="Times New Roman"/>
          <w:b/>
          <w:bCs/>
          <w:sz w:val="24"/>
          <w:szCs w:val="24"/>
          <w:lang w:val="ro-RO"/>
        </w:rPr>
      </w:pPr>
    </w:p>
    <w:p w:rsidR="00C22976" w:rsidRPr="00015C02" w:rsidRDefault="00A04689" w:rsidP="00A04689">
      <w:pPr>
        <w:keepNext/>
        <w:keepLines/>
        <w:spacing w:after="0" w:line="276" w:lineRule="auto"/>
        <w:ind w:firstLine="709"/>
        <w:jc w:val="both"/>
        <w:outlineLvl w:val="1"/>
        <w:rPr>
          <w:rFonts w:ascii="Times New Roman" w:eastAsia="Times New Roman" w:hAnsi="Times New Roman"/>
          <w:b/>
          <w:bCs/>
          <w:sz w:val="24"/>
          <w:szCs w:val="24"/>
          <w:lang w:val="ro-RO"/>
        </w:rPr>
      </w:pPr>
      <w:r w:rsidRPr="00015C02">
        <w:rPr>
          <w:rFonts w:ascii="Times New Roman" w:eastAsia="Times New Roman" w:hAnsi="Times New Roman"/>
          <w:b/>
          <w:bCs/>
          <w:sz w:val="24"/>
          <w:szCs w:val="24"/>
          <w:lang w:val="ro-RO"/>
        </w:rPr>
        <w:t xml:space="preserve">Contactarea </w:t>
      </w:r>
      <w:r w:rsidR="00C22976" w:rsidRPr="00015C02">
        <w:rPr>
          <w:rFonts w:ascii="Times New Roman" w:eastAsia="Times New Roman" w:hAnsi="Times New Roman"/>
          <w:b/>
          <w:bCs/>
          <w:sz w:val="24"/>
          <w:szCs w:val="24"/>
          <w:lang w:val="ro-RO"/>
        </w:rPr>
        <w:t xml:space="preserve">persoanelor care pot deveni </w:t>
      </w:r>
      <w:bookmarkEnd w:id="12"/>
      <w:r w:rsidR="00C22976" w:rsidRPr="00015C02">
        <w:rPr>
          <w:rFonts w:ascii="Times New Roman" w:eastAsia="Times New Roman" w:hAnsi="Times New Roman"/>
          <w:b/>
          <w:bCs/>
          <w:sz w:val="24"/>
          <w:szCs w:val="24"/>
          <w:lang w:val="ro-RO"/>
        </w:rPr>
        <w:t>experți electorali</w:t>
      </w:r>
    </w:p>
    <w:p w:rsidR="00C22976" w:rsidRPr="004C19AD" w:rsidRDefault="00C22976" w:rsidP="00FF37E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Contactarea persoanelor care pot deveni președinți ai birourilor electorale ale secțiilor de votare sau locțiitori ai acestora, s-a desfășurat după cum urmează:</w:t>
      </w:r>
    </w:p>
    <w:p w:rsidR="00C22976" w:rsidRPr="004C19AD" w:rsidRDefault="00C22976" w:rsidP="00817104">
      <w:pPr>
        <w:numPr>
          <w:ilvl w:val="0"/>
          <w:numId w:val="28"/>
        </w:numPr>
        <w:tabs>
          <w:tab w:val="left" w:pos="993"/>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s-a transmis prin e-mail, de la nivelul filialelor, către reprezentanții unităților administrativ-teritoriale din județele arondate, adresa semnată de Președintele Autorității Electorale Permanente, adresa semnată de către directorii filialelor, însoțite de materialul de informare, modelul cererii de admitere în corpul experților electorali din țară pe bază de aviz favorabil, precum și modelul cererii de admitere în Corpul experților electorali din țară pe bază de examen, întreaga corespondență fiind ulterior transmisă, în original, tuturor primăriilor prin intermediul poștei speciale;</w:t>
      </w:r>
    </w:p>
    <w:p w:rsidR="00C22976" w:rsidRPr="004C19AD" w:rsidRDefault="00C22976" w:rsidP="00817104">
      <w:pPr>
        <w:numPr>
          <w:ilvl w:val="0"/>
          <w:numId w:val="28"/>
        </w:numPr>
        <w:tabs>
          <w:tab w:val="left" w:pos="993"/>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 xml:space="preserve">au fost informate instituțiile prefectului, cu privire la demararea de către Autoritatea Electorală Permanentă a acțiunii de contactare și informare a persoanelor care au participat la cel puțin un scrutin, cu privire la posibilitatea acestora de a fi admiși </w:t>
      </w:r>
      <w:r w:rsidR="00D0345A">
        <w:rPr>
          <w:rFonts w:ascii="Times New Roman" w:hAnsi="Times New Roman"/>
          <w:sz w:val="24"/>
          <w:szCs w:val="24"/>
          <w:lang w:val="ro-RO"/>
        </w:rPr>
        <w:t>în Corpul experților electorali;</w:t>
      </w:r>
      <w:r w:rsidRPr="004C19AD">
        <w:rPr>
          <w:rFonts w:ascii="Times New Roman" w:hAnsi="Times New Roman"/>
          <w:sz w:val="24"/>
          <w:szCs w:val="24"/>
          <w:lang w:val="ro-RO"/>
        </w:rPr>
        <w:t xml:space="preserve"> </w:t>
      </w:r>
    </w:p>
    <w:p w:rsidR="00C22976" w:rsidRPr="004C19AD" w:rsidRDefault="00C22976" w:rsidP="00817104">
      <w:pPr>
        <w:numPr>
          <w:ilvl w:val="0"/>
          <w:numId w:val="28"/>
        </w:numPr>
        <w:tabs>
          <w:tab w:val="left" w:pos="993"/>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persoanele din baza de date a Autorității, cuprinzând cetățenii care au mai exercitat funcția de președinte al biroului electoral al secției de votare sau locțiitor al acestuia,</w:t>
      </w:r>
      <w:r w:rsidRPr="004C19AD" w:rsidDel="00BF2C0A">
        <w:rPr>
          <w:rFonts w:ascii="Times New Roman" w:hAnsi="Times New Roman"/>
          <w:sz w:val="24"/>
          <w:szCs w:val="24"/>
          <w:lang w:val="ro-RO"/>
        </w:rPr>
        <w:t xml:space="preserve"> </w:t>
      </w:r>
      <w:r w:rsidRPr="004C19AD">
        <w:rPr>
          <w:rFonts w:ascii="Times New Roman" w:hAnsi="Times New Roman"/>
          <w:sz w:val="24"/>
          <w:szCs w:val="24"/>
          <w:lang w:val="ro-RO"/>
        </w:rPr>
        <w:t xml:space="preserve">au fost contactate prin transmiterea, într-o primă fază, a unui e-mail la care s-au anexat modelele cererilor de admitere în Corpul experților electorali din țară pe bază de aviz favorabil și materialul de </w:t>
      </w:r>
      <w:r w:rsidRPr="004C19AD">
        <w:rPr>
          <w:rFonts w:ascii="Times New Roman" w:hAnsi="Times New Roman"/>
          <w:sz w:val="24"/>
          <w:szCs w:val="24"/>
          <w:lang w:val="ro-RO"/>
        </w:rPr>
        <w:lastRenderedPageBreak/>
        <w:t>informare privind posibilitatea de a se înscrie în Corpul experților electorali, în a doua etapă aceștia fiind contactați telefonic;</w:t>
      </w:r>
    </w:p>
    <w:p w:rsidR="00C22976" w:rsidRPr="004C19AD" w:rsidRDefault="00C22976" w:rsidP="00817104">
      <w:pPr>
        <w:numPr>
          <w:ilvl w:val="0"/>
          <w:numId w:val="28"/>
        </w:numPr>
        <w:tabs>
          <w:tab w:val="left" w:pos="993"/>
        </w:tabs>
        <w:spacing w:after="0" w:line="276" w:lineRule="auto"/>
        <w:ind w:left="0" w:firstLine="567"/>
        <w:jc w:val="both"/>
        <w:rPr>
          <w:rFonts w:ascii="Times New Roman" w:hAnsi="Times New Roman"/>
          <w:sz w:val="24"/>
          <w:szCs w:val="24"/>
          <w:lang w:val="ro-RO"/>
        </w:rPr>
      </w:pPr>
      <w:r w:rsidRPr="004C19AD">
        <w:rPr>
          <w:rFonts w:ascii="Times New Roman" w:hAnsi="Times New Roman"/>
          <w:sz w:val="24"/>
          <w:szCs w:val="24"/>
          <w:lang w:val="ro-RO"/>
        </w:rPr>
        <w:t xml:space="preserve">s-a transmis către mass-media locală un comunicatul de presă cu privire la demararea de către Autoritatea Electorală Permanentă a acțiunii de informare și selectare a persoanelor care pot face parte din </w:t>
      </w:r>
      <w:r w:rsidRPr="004C19AD">
        <w:rPr>
          <w:rFonts w:ascii="Times New Roman" w:hAnsi="Times New Roman"/>
          <w:bCs/>
          <w:sz w:val="24"/>
          <w:szCs w:val="24"/>
          <w:lang w:val="ro-RO"/>
        </w:rPr>
        <w:t>Corpul experților electorali</w:t>
      </w:r>
      <w:r w:rsidRPr="004C19AD">
        <w:rPr>
          <w:rFonts w:ascii="Times New Roman" w:hAnsi="Times New Roman"/>
          <w:sz w:val="24"/>
          <w:szCs w:val="24"/>
          <w:lang w:val="ro-RO"/>
        </w:rPr>
        <w:t xml:space="preserve"> pe bază de aviz favorabil ori pe bază de examen.</w:t>
      </w:r>
    </w:p>
    <w:p w:rsidR="00C22976" w:rsidRPr="004C19AD" w:rsidRDefault="00C22976" w:rsidP="00492C2C">
      <w:pPr>
        <w:tabs>
          <w:tab w:val="left" w:pos="993"/>
        </w:tabs>
        <w:spacing w:after="0" w:line="276" w:lineRule="auto"/>
        <w:ind w:left="709"/>
        <w:jc w:val="both"/>
        <w:rPr>
          <w:rFonts w:ascii="Times New Roman" w:hAnsi="Times New Roman"/>
          <w:sz w:val="24"/>
          <w:szCs w:val="24"/>
          <w:lang w:val="ro-RO"/>
        </w:rPr>
      </w:pPr>
    </w:p>
    <w:p w:rsidR="00C22976" w:rsidRPr="00015C02" w:rsidRDefault="00A04689" w:rsidP="00374860">
      <w:pPr>
        <w:keepNext/>
        <w:keepLines/>
        <w:spacing w:after="0" w:line="276" w:lineRule="auto"/>
        <w:ind w:firstLine="709"/>
        <w:jc w:val="both"/>
        <w:outlineLvl w:val="1"/>
        <w:rPr>
          <w:rFonts w:ascii="Times New Roman" w:eastAsia="Times New Roman" w:hAnsi="Times New Roman"/>
          <w:b/>
          <w:bCs/>
          <w:sz w:val="24"/>
          <w:szCs w:val="24"/>
          <w:lang w:val="ro-RO"/>
        </w:rPr>
      </w:pPr>
      <w:bookmarkStart w:id="13" w:name="_Toc441423863"/>
      <w:bookmarkStart w:id="14" w:name="_Toc442172729"/>
      <w:r w:rsidRPr="00015C02">
        <w:rPr>
          <w:rFonts w:ascii="Times New Roman" w:eastAsia="Times New Roman" w:hAnsi="Times New Roman"/>
          <w:b/>
          <w:bCs/>
          <w:sz w:val="24"/>
          <w:szCs w:val="24"/>
          <w:lang w:val="ro-RO"/>
        </w:rPr>
        <w:t>Primirea</w:t>
      </w:r>
      <w:r w:rsidR="00C22976" w:rsidRPr="00015C02">
        <w:rPr>
          <w:rFonts w:ascii="Times New Roman" w:eastAsia="Times New Roman" w:hAnsi="Times New Roman"/>
          <w:b/>
          <w:bCs/>
          <w:sz w:val="24"/>
          <w:szCs w:val="24"/>
          <w:lang w:val="ro-RO"/>
        </w:rPr>
        <w:t>, înregistrarea și prelucrarea cererilor de admitere în Corpul experților electorali pe bază de aviz favorabil</w:t>
      </w:r>
      <w:bookmarkEnd w:id="13"/>
      <w:bookmarkEnd w:id="14"/>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ab/>
        <w:t xml:space="preserve">Primele cereri de admitere în Corpul experților electorali din țară pe bază de aviz favorabil au fost primite începând cu luna noiembrie, iar ulterior, începând cu luna decembrie 2015, acestea au fost înregistrate în aplicația informatică </w:t>
      </w:r>
      <w:r w:rsidRPr="00374860">
        <w:rPr>
          <w:rFonts w:ascii="Times New Roman" w:hAnsi="Times New Roman"/>
          <w:i/>
          <w:sz w:val="24"/>
          <w:szCs w:val="24"/>
          <w:lang w:val="ro-RO"/>
        </w:rPr>
        <w:t>„</w:t>
      </w:r>
      <w:r w:rsidRPr="00492C2C">
        <w:rPr>
          <w:rFonts w:ascii="Times New Roman" w:hAnsi="Times New Roman"/>
          <w:i/>
          <w:sz w:val="24"/>
          <w:szCs w:val="24"/>
          <w:shd w:val="clear" w:color="auto" w:fill="FFFFFF"/>
          <w:lang w:val="ro-RO"/>
        </w:rPr>
        <w:t>Reg</w:t>
      </w:r>
      <w:r w:rsidRPr="004C19AD">
        <w:rPr>
          <w:rFonts w:ascii="Times New Roman" w:hAnsi="Times New Roman"/>
          <w:i/>
          <w:sz w:val="24"/>
          <w:szCs w:val="24"/>
          <w:shd w:val="clear" w:color="auto" w:fill="FFFFFF"/>
          <w:lang w:val="ro-RO"/>
        </w:rPr>
        <w:t xml:space="preserve">istrul de evidenţă a cererilor depuse de persoanele care doresc </w:t>
      </w:r>
      <w:r w:rsidR="00492C2C">
        <w:rPr>
          <w:rFonts w:ascii="Times New Roman" w:hAnsi="Times New Roman"/>
          <w:i/>
          <w:sz w:val="24"/>
          <w:szCs w:val="24"/>
          <w:shd w:val="clear" w:color="auto" w:fill="FFFFFF"/>
          <w:lang w:val="ro-RO"/>
        </w:rPr>
        <w:t>să fie</w:t>
      </w:r>
      <w:r w:rsidRPr="004C19AD">
        <w:rPr>
          <w:rFonts w:ascii="Times New Roman" w:hAnsi="Times New Roman"/>
          <w:i/>
          <w:sz w:val="24"/>
          <w:szCs w:val="24"/>
          <w:shd w:val="clear" w:color="auto" w:fill="FFFFFF"/>
          <w:lang w:val="ro-RO"/>
        </w:rPr>
        <w:t xml:space="preserve"> admise în Corpul Experților Electorali</w:t>
      </w:r>
      <w:r w:rsidRPr="004C19AD">
        <w:rPr>
          <w:rFonts w:ascii="Times New Roman" w:hAnsi="Times New Roman"/>
          <w:i/>
          <w:sz w:val="24"/>
          <w:szCs w:val="24"/>
          <w:lang w:val="ro-RO"/>
        </w:rPr>
        <w:t xml:space="preserve"> pe bază de aviz favorabil”</w:t>
      </w:r>
      <w:r w:rsidRPr="004C19AD">
        <w:rPr>
          <w:rFonts w:ascii="Times New Roman" w:hAnsi="Times New Roman"/>
          <w:sz w:val="24"/>
          <w:szCs w:val="24"/>
          <w:lang w:val="ro-RO"/>
        </w:rPr>
        <w:t xml:space="preserve">. </w:t>
      </w:r>
    </w:p>
    <w:p w:rsidR="00C22976" w:rsidRDefault="00C22976"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ab/>
        <w:t xml:space="preserve">La finalul lunii decembrie, la nivel național, situația cererilor primite și înregistrate se prezenta astfel: </w:t>
      </w:r>
    </w:p>
    <w:p w:rsidR="00D82E70" w:rsidRPr="004C19AD" w:rsidRDefault="00D82E70"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noProof/>
          <w:sz w:val="24"/>
          <w:szCs w:val="24"/>
        </w:rPr>
        <w:drawing>
          <wp:anchor distT="0" distB="0" distL="114300" distR="114300" simplePos="0" relativeHeight="251723776" behindDoc="1" locked="0" layoutInCell="1" allowOverlap="1" wp14:anchorId="211A6461" wp14:editId="0C8990CB">
            <wp:simplePos x="0" y="0"/>
            <wp:positionH relativeFrom="column">
              <wp:posOffset>825500</wp:posOffset>
            </wp:positionH>
            <wp:positionV relativeFrom="paragraph">
              <wp:posOffset>72390</wp:posOffset>
            </wp:positionV>
            <wp:extent cx="4667250" cy="3238500"/>
            <wp:effectExtent l="0" t="0" r="0" b="0"/>
            <wp:wrapThrough wrapText="bothSides">
              <wp:wrapPolygon edited="0">
                <wp:start x="0" y="0"/>
                <wp:lineTo x="0" y="21473"/>
                <wp:lineTo x="21512" y="21473"/>
                <wp:lineTo x="21512" y="0"/>
                <wp:lineTo x="0"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p>
    <w:p w:rsidR="00C22976" w:rsidRPr="004C19AD" w:rsidRDefault="00C22976" w:rsidP="00FF37EB">
      <w:pPr>
        <w:spacing w:after="0" w:line="276" w:lineRule="auto"/>
        <w:ind w:firstLine="720"/>
        <w:jc w:val="both"/>
        <w:rPr>
          <w:rFonts w:ascii="Times New Roman" w:hAnsi="Times New Roman"/>
          <w:sz w:val="24"/>
          <w:szCs w:val="24"/>
          <w:lang w:val="ro-RO"/>
        </w:rPr>
      </w:pPr>
    </w:p>
    <w:p w:rsidR="00C22976" w:rsidRPr="004C19AD" w:rsidRDefault="00C22976" w:rsidP="00FF37EB">
      <w:pPr>
        <w:spacing w:after="0" w:line="276" w:lineRule="auto"/>
        <w:ind w:firstLine="720"/>
        <w:jc w:val="both"/>
        <w:rPr>
          <w:rFonts w:ascii="Times New Roman" w:hAnsi="Times New Roman"/>
          <w:sz w:val="24"/>
          <w:szCs w:val="24"/>
          <w:lang w:val="ro-RO"/>
        </w:rPr>
      </w:pPr>
    </w:p>
    <w:p w:rsidR="00C22976" w:rsidRPr="004C19AD" w:rsidRDefault="00C22976" w:rsidP="00FF37EB">
      <w:pPr>
        <w:spacing w:after="0" w:line="276" w:lineRule="auto"/>
        <w:ind w:firstLine="720"/>
        <w:jc w:val="both"/>
        <w:rPr>
          <w:rFonts w:ascii="Times New Roman" w:hAnsi="Times New Roman"/>
          <w:sz w:val="24"/>
          <w:szCs w:val="24"/>
          <w:lang w:val="ro-RO"/>
        </w:rPr>
      </w:pPr>
    </w:p>
    <w:p w:rsidR="00C22976" w:rsidRPr="004C19AD" w:rsidRDefault="00C22976" w:rsidP="00FF37EB">
      <w:pPr>
        <w:spacing w:after="0" w:line="276" w:lineRule="auto"/>
        <w:ind w:firstLine="720"/>
        <w:jc w:val="both"/>
        <w:rPr>
          <w:rFonts w:ascii="Times New Roman" w:hAnsi="Times New Roman"/>
          <w:sz w:val="24"/>
          <w:szCs w:val="24"/>
          <w:lang w:val="ro-RO"/>
        </w:rPr>
      </w:pPr>
    </w:p>
    <w:p w:rsidR="00C22976" w:rsidRPr="004C19AD" w:rsidRDefault="00C22976" w:rsidP="00FF37EB">
      <w:pPr>
        <w:spacing w:after="0" w:line="276" w:lineRule="auto"/>
        <w:ind w:firstLine="720"/>
        <w:jc w:val="both"/>
        <w:rPr>
          <w:rFonts w:ascii="Times New Roman" w:hAnsi="Times New Roman"/>
          <w:sz w:val="24"/>
          <w:szCs w:val="24"/>
          <w:lang w:val="ro-RO"/>
        </w:rPr>
      </w:pPr>
    </w:p>
    <w:p w:rsidR="00C22976" w:rsidRPr="004C19AD" w:rsidRDefault="00C22976"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A fost creată aplicația „</w:t>
      </w:r>
      <w:r w:rsidRPr="004C19AD">
        <w:rPr>
          <w:rFonts w:ascii="Times New Roman" w:hAnsi="Times New Roman"/>
          <w:i/>
          <w:sz w:val="24"/>
          <w:szCs w:val="24"/>
          <w:lang w:val="ro-RO"/>
        </w:rPr>
        <w:t>Registrul de evidență a cererilor depuse de persoanele care doresc să fie admise în Corpul experților electorali”</w:t>
      </w:r>
      <w:r w:rsidRPr="004C19AD">
        <w:rPr>
          <w:rFonts w:ascii="Times New Roman" w:hAnsi="Times New Roman"/>
          <w:sz w:val="24"/>
          <w:szCs w:val="24"/>
          <w:lang w:val="ro-RO"/>
        </w:rPr>
        <w:t xml:space="preserve"> şi a fost elaborat „</w:t>
      </w:r>
      <w:r w:rsidRPr="004C19AD">
        <w:rPr>
          <w:rFonts w:ascii="Times New Roman" w:hAnsi="Times New Roman"/>
          <w:i/>
          <w:sz w:val="24"/>
          <w:szCs w:val="24"/>
          <w:lang w:val="ro-RO"/>
        </w:rPr>
        <w:t>Manualul de utilizare a aplicației Registrul de evidență a cererilor depuse de persoanele care doresc să fie admise în Corpul experților electorali”</w:t>
      </w:r>
      <w:r w:rsidRPr="004C19AD">
        <w:rPr>
          <w:rFonts w:ascii="Times New Roman" w:hAnsi="Times New Roman"/>
          <w:sz w:val="24"/>
          <w:szCs w:val="24"/>
          <w:lang w:val="ro-RO"/>
        </w:rPr>
        <w:t>.</w:t>
      </w:r>
    </w:p>
    <w:p w:rsidR="00C22976" w:rsidRPr="004C19AD" w:rsidRDefault="00C22976"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Pentru gestionarea cererilor depuse de către persoanele interesate pentru admiterea în Corpul experților electorali pe bază de aviz și pe bază de examen a fost creat contul de e-mail </w:t>
      </w:r>
      <w:r w:rsidRPr="004C19AD">
        <w:rPr>
          <w:rFonts w:ascii="Times New Roman" w:hAnsi="Times New Roman"/>
          <w:i/>
          <w:sz w:val="24"/>
          <w:szCs w:val="24"/>
          <w:lang w:val="ro-RO"/>
        </w:rPr>
        <w:t>expert@roaep.ro</w:t>
      </w:r>
      <w:r w:rsidRPr="004C19AD">
        <w:rPr>
          <w:rFonts w:ascii="Times New Roman" w:hAnsi="Times New Roman"/>
          <w:sz w:val="24"/>
          <w:szCs w:val="24"/>
          <w:lang w:val="ro-RO"/>
        </w:rPr>
        <w:t xml:space="preserve">, administrat de către personalul Autorității. </w:t>
      </w:r>
    </w:p>
    <w:p w:rsidR="00C22976" w:rsidRPr="00374860" w:rsidRDefault="00C22976" w:rsidP="00492C2C">
      <w:pPr>
        <w:tabs>
          <w:tab w:val="left" w:pos="0"/>
        </w:tabs>
        <w:spacing w:after="0" w:line="276" w:lineRule="auto"/>
        <w:ind w:firstLine="709"/>
        <w:contextualSpacing/>
        <w:jc w:val="both"/>
        <w:rPr>
          <w:rFonts w:ascii="Arial Narrow" w:hAnsi="Arial Narrow"/>
          <w:sz w:val="24"/>
          <w:szCs w:val="24"/>
          <w:lang w:val="ro-RO"/>
        </w:rPr>
      </w:pPr>
    </w:p>
    <w:p w:rsidR="00C22976" w:rsidRPr="00015C02" w:rsidRDefault="00A04689" w:rsidP="00374860">
      <w:pPr>
        <w:keepNext/>
        <w:keepLines/>
        <w:tabs>
          <w:tab w:val="left" w:pos="0"/>
        </w:tabs>
        <w:spacing w:after="0" w:line="276" w:lineRule="auto"/>
        <w:ind w:firstLine="709"/>
        <w:jc w:val="both"/>
        <w:outlineLvl w:val="1"/>
        <w:rPr>
          <w:rFonts w:ascii="Times New Roman" w:eastAsia="Times New Roman" w:hAnsi="Times New Roman"/>
          <w:b/>
          <w:bCs/>
          <w:sz w:val="24"/>
          <w:szCs w:val="24"/>
          <w:lang w:val="ro-RO"/>
        </w:rPr>
      </w:pPr>
      <w:bookmarkStart w:id="15" w:name="_Toc442172730"/>
      <w:r w:rsidRPr="00015C02">
        <w:rPr>
          <w:rFonts w:ascii="Times New Roman" w:eastAsia="Times New Roman" w:hAnsi="Times New Roman"/>
          <w:b/>
          <w:bCs/>
          <w:sz w:val="24"/>
          <w:szCs w:val="24"/>
          <w:lang w:val="ro-RO"/>
        </w:rPr>
        <w:lastRenderedPageBreak/>
        <w:t>Primirea</w:t>
      </w:r>
      <w:r w:rsidR="00C22976" w:rsidRPr="00015C02">
        <w:rPr>
          <w:rFonts w:ascii="Times New Roman" w:eastAsia="Times New Roman" w:hAnsi="Times New Roman"/>
          <w:b/>
          <w:bCs/>
          <w:sz w:val="24"/>
          <w:szCs w:val="24"/>
          <w:lang w:val="ro-RO"/>
        </w:rPr>
        <w:t>, înregistrarea și prelucrarea cererilor de admitere în Corpul experților electorali pe bază de examen</w:t>
      </w:r>
      <w:bookmarkEnd w:id="15"/>
    </w:p>
    <w:p w:rsidR="00C22976" w:rsidRPr="004C19AD" w:rsidRDefault="00C22976"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ab/>
        <w:t>Primele cereri de admitere în Corpul experților electorali din țară pe bază de examen au fost primite și înregistrate în Registrul special de către personalul filialelor și al birourilor județene. Începând cu luna decembrie 2015 au fost înregistrate și în aplicația informatică „</w:t>
      </w:r>
      <w:r w:rsidRPr="004C19AD">
        <w:rPr>
          <w:rFonts w:ascii="Times New Roman" w:hAnsi="Times New Roman"/>
          <w:i/>
          <w:sz w:val="24"/>
          <w:szCs w:val="24"/>
          <w:shd w:val="clear" w:color="auto" w:fill="FFFFFF"/>
          <w:lang w:val="ro-RO"/>
        </w:rPr>
        <w:t>Registrul de evidenţă a cererilor depuse de persoanele care doresc a fi admise în Corpul experților electorali</w:t>
      </w:r>
      <w:r w:rsidRPr="004C19AD">
        <w:rPr>
          <w:rFonts w:ascii="Times New Roman" w:hAnsi="Times New Roman"/>
          <w:i/>
          <w:sz w:val="24"/>
          <w:szCs w:val="24"/>
          <w:lang w:val="ro-RO"/>
        </w:rPr>
        <w:t xml:space="preserve"> pe bază de examen”</w:t>
      </w:r>
      <w:r w:rsidRPr="004C19AD">
        <w:rPr>
          <w:rFonts w:ascii="Times New Roman" w:hAnsi="Times New Roman"/>
          <w:sz w:val="24"/>
          <w:szCs w:val="24"/>
          <w:lang w:val="ro-RO"/>
        </w:rPr>
        <w:t xml:space="preserve">. La data de 31 decembrie 2015, la nivelul filialelor și al birourilor județene situația cererilor primite și înregistrate se prezenta astfel: </w:t>
      </w:r>
    </w:p>
    <w:p w:rsidR="00C22976" w:rsidRPr="004C19AD" w:rsidRDefault="00C22976" w:rsidP="00FF37EB">
      <w:pPr>
        <w:tabs>
          <w:tab w:val="left" w:pos="567"/>
        </w:tabs>
        <w:spacing w:after="0" w:line="276" w:lineRule="auto"/>
        <w:jc w:val="both"/>
        <w:rPr>
          <w:rFonts w:ascii="Times New Roman" w:hAnsi="Times New Roman"/>
          <w:b/>
          <w:i/>
          <w:sz w:val="24"/>
          <w:szCs w:val="24"/>
          <w:lang w:val="ro-RO"/>
        </w:rPr>
      </w:pPr>
      <w:r w:rsidRPr="004C19AD">
        <w:rPr>
          <w:rFonts w:ascii="Times New Roman" w:hAnsi="Times New Roman"/>
          <w:noProof/>
          <w:sz w:val="24"/>
          <w:szCs w:val="24"/>
        </w:rPr>
        <w:drawing>
          <wp:anchor distT="0" distB="0" distL="114300" distR="114300" simplePos="0" relativeHeight="251724800" behindDoc="1" locked="0" layoutInCell="1" allowOverlap="1" wp14:anchorId="36385628" wp14:editId="2A4DFA80">
            <wp:simplePos x="0" y="0"/>
            <wp:positionH relativeFrom="column">
              <wp:posOffset>367270</wp:posOffset>
            </wp:positionH>
            <wp:positionV relativeFrom="paragraph">
              <wp:posOffset>62230</wp:posOffset>
            </wp:positionV>
            <wp:extent cx="5255895" cy="3042285"/>
            <wp:effectExtent l="0" t="0" r="1905" b="5715"/>
            <wp:wrapThrough wrapText="bothSides">
              <wp:wrapPolygon edited="0">
                <wp:start x="0" y="0"/>
                <wp:lineTo x="0" y="21505"/>
                <wp:lineTo x="21530" y="21505"/>
                <wp:lineTo x="2153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C22976" w:rsidRPr="004C19AD" w:rsidRDefault="00C22976" w:rsidP="00FF37EB">
      <w:pPr>
        <w:tabs>
          <w:tab w:val="left" w:pos="567"/>
        </w:tabs>
        <w:spacing w:after="0" w:line="276" w:lineRule="auto"/>
        <w:jc w:val="both"/>
        <w:rPr>
          <w:rFonts w:ascii="Times New Roman" w:hAnsi="Times New Roman"/>
          <w:b/>
          <w:i/>
          <w:sz w:val="24"/>
          <w:szCs w:val="24"/>
          <w:lang w:val="ro-RO"/>
        </w:rPr>
      </w:pPr>
    </w:p>
    <w:p w:rsidR="00C22976" w:rsidRPr="004C19AD" w:rsidRDefault="00C22976" w:rsidP="00FF37EB">
      <w:pPr>
        <w:tabs>
          <w:tab w:val="left" w:pos="709"/>
        </w:tabs>
        <w:spacing w:after="0" w:line="276" w:lineRule="auto"/>
        <w:contextualSpacing/>
        <w:jc w:val="center"/>
        <w:rPr>
          <w:rFonts w:ascii="Times New Roman" w:hAnsi="Times New Roman"/>
          <w:b/>
          <w:sz w:val="24"/>
          <w:szCs w:val="24"/>
          <w:lang w:val="ro-RO"/>
        </w:rPr>
      </w:pPr>
    </w:p>
    <w:p w:rsidR="00C22976" w:rsidRPr="004C19AD" w:rsidRDefault="00C22976" w:rsidP="00FF37EB">
      <w:pPr>
        <w:tabs>
          <w:tab w:val="left" w:pos="709"/>
        </w:tabs>
        <w:spacing w:after="0" w:line="276" w:lineRule="auto"/>
        <w:contextualSpacing/>
        <w:jc w:val="center"/>
        <w:rPr>
          <w:rFonts w:ascii="Times New Roman" w:hAnsi="Times New Roman"/>
          <w:b/>
          <w:sz w:val="24"/>
          <w:szCs w:val="24"/>
          <w:lang w:val="ro-RO"/>
        </w:rPr>
      </w:pPr>
    </w:p>
    <w:p w:rsidR="00C22976" w:rsidRPr="004C19AD" w:rsidRDefault="00C22976" w:rsidP="00FF37EB">
      <w:pPr>
        <w:tabs>
          <w:tab w:val="left" w:pos="709"/>
        </w:tabs>
        <w:spacing w:after="0" w:line="276" w:lineRule="auto"/>
        <w:contextualSpacing/>
        <w:jc w:val="center"/>
        <w:rPr>
          <w:rFonts w:ascii="Times New Roman" w:hAnsi="Times New Roman"/>
          <w:b/>
          <w:sz w:val="24"/>
          <w:szCs w:val="24"/>
          <w:lang w:val="ro-RO"/>
        </w:rPr>
      </w:pPr>
    </w:p>
    <w:p w:rsidR="00C22976" w:rsidRPr="004C19AD" w:rsidRDefault="00C22976" w:rsidP="00FF37EB">
      <w:pPr>
        <w:tabs>
          <w:tab w:val="left" w:pos="709"/>
        </w:tabs>
        <w:spacing w:after="0" w:line="276" w:lineRule="auto"/>
        <w:contextualSpacing/>
        <w:jc w:val="center"/>
        <w:rPr>
          <w:rFonts w:ascii="Times New Roman" w:hAnsi="Times New Roman"/>
          <w:b/>
          <w:sz w:val="24"/>
          <w:szCs w:val="24"/>
          <w:lang w:val="ro-RO"/>
        </w:rPr>
      </w:pPr>
    </w:p>
    <w:p w:rsidR="00C22976" w:rsidRPr="004C19AD" w:rsidRDefault="00C22976" w:rsidP="00FF37EB">
      <w:pPr>
        <w:tabs>
          <w:tab w:val="left" w:pos="993"/>
        </w:tabs>
        <w:spacing w:after="0" w:line="276" w:lineRule="auto"/>
        <w:ind w:left="567"/>
        <w:jc w:val="both"/>
        <w:rPr>
          <w:rFonts w:ascii="Times New Roman" w:hAnsi="Times New Roman"/>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p>
    <w:p w:rsidR="00935371" w:rsidRPr="004C19AD" w:rsidRDefault="00935371" w:rsidP="00FF37EB">
      <w:pPr>
        <w:keepNext/>
        <w:keepLines/>
        <w:tabs>
          <w:tab w:val="left" w:pos="851"/>
        </w:tabs>
        <w:spacing w:after="0" w:line="276" w:lineRule="auto"/>
        <w:outlineLvl w:val="0"/>
        <w:rPr>
          <w:rFonts w:ascii="Georgia" w:eastAsia="Times New Roman" w:hAnsi="Georgia"/>
          <w:b/>
          <w:bCs/>
          <w:sz w:val="24"/>
          <w:szCs w:val="24"/>
          <w:lang w:val="ro-RO"/>
        </w:rPr>
      </w:pPr>
    </w:p>
    <w:p w:rsidR="00935371" w:rsidRPr="004C19AD" w:rsidRDefault="00935371" w:rsidP="00FF37EB">
      <w:pPr>
        <w:keepNext/>
        <w:keepLines/>
        <w:tabs>
          <w:tab w:val="left" w:pos="851"/>
        </w:tabs>
        <w:spacing w:after="0" w:line="276" w:lineRule="auto"/>
        <w:outlineLvl w:val="0"/>
        <w:rPr>
          <w:rFonts w:ascii="Georgia" w:eastAsia="Times New Roman" w:hAnsi="Georgia"/>
          <w:b/>
          <w:bCs/>
          <w:sz w:val="24"/>
          <w:szCs w:val="24"/>
          <w:lang w:val="ro-RO"/>
        </w:rPr>
      </w:pPr>
    </w:p>
    <w:p w:rsidR="00935371" w:rsidRPr="004C19AD" w:rsidRDefault="00935371" w:rsidP="00FF37EB">
      <w:pPr>
        <w:keepNext/>
        <w:keepLines/>
        <w:tabs>
          <w:tab w:val="left" w:pos="851"/>
        </w:tabs>
        <w:spacing w:after="0" w:line="276" w:lineRule="auto"/>
        <w:outlineLvl w:val="0"/>
        <w:rPr>
          <w:rFonts w:ascii="Georgia" w:eastAsia="Times New Roman" w:hAnsi="Georgia"/>
          <w:b/>
          <w:bCs/>
          <w:sz w:val="24"/>
          <w:szCs w:val="24"/>
          <w:lang w:val="ro-RO"/>
        </w:rPr>
      </w:pPr>
    </w:p>
    <w:p w:rsidR="00935371" w:rsidRPr="00374860" w:rsidRDefault="00015C02" w:rsidP="00374860">
      <w:pPr>
        <w:keepNext/>
        <w:keepLines/>
        <w:tabs>
          <w:tab w:val="left" w:pos="851"/>
          <w:tab w:val="left" w:pos="1134"/>
        </w:tabs>
        <w:spacing w:after="0" w:line="276" w:lineRule="auto"/>
        <w:jc w:val="both"/>
        <w:outlineLvl w:val="0"/>
        <w:rPr>
          <w:rFonts w:ascii="Arial Narrow" w:eastAsia="Times New Roman" w:hAnsi="Arial Narrow"/>
          <w:b/>
          <w:bCs/>
          <w:sz w:val="24"/>
          <w:szCs w:val="24"/>
          <w:lang w:val="ro-RO"/>
        </w:rPr>
      </w:pPr>
      <w:r>
        <w:rPr>
          <w:rFonts w:ascii="Arial Narrow" w:eastAsia="Times New Roman" w:hAnsi="Arial Narrow"/>
          <w:b/>
          <w:bCs/>
          <w:sz w:val="24"/>
          <w:szCs w:val="24"/>
          <w:lang w:val="ro-RO"/>
        </w:rPr>
        <w:tab/>
        <w:t xml:space="preserve">9.3. </w:t>
      </w:r>
      <w:r w:rsidR="00935371" w:rsidRPr="00374860">
        <w:rPr>
          <w:rFonts w:ascii="Arial Narrow" w:eastAsia="Times New Roman" w:hAnsi="Arial Narrow"/>
          <w:b/>
          <w:bCs/>
          <w:sz w:val="24"/>
          <w:szCs w:val="24"/>
          <w:lang w:val="ro-RO"/>
        </w:rPr>
        <w:t>SELECTAREA OPERATORILOR DE CALCULATOR AI BIROURILOR ELECTORALE ALE SECȚIILOR DE VOTARE</w:t>
      </w:r>
    </w:p>
    <w:p w:rsidR="00E10235" w:rsidRPr="00374860" w:rsidRDefault="00935371" w:rsidP="00FF37EB">
      <w:pPr>
        <w:keepNext/>
        <w:keepLines/>
        <w:tabs>
          <w:tab w:val="left" w:pos="851"/>
        </w:tabs>
        <w:spacing w:after="0" w:line="276" w:lineRule="auto"/>
        <w:outlineLvl w:val="0"/>
        <w:rPr>
          <w:rFonts w:ascii="Times New Roman" w:eastAsia="Times New Roman" w:hAnsi="Times New Roman"/>
          <w:b/>
          <w:bCs/>
          <w:sz w:val="24"/>
          <w:szCs w:val="24"/>
          <w:lang w:val="ro-RO"/>
        </w:rPr>
      </w:pPr>
      <w:r w:rsidRPr="004C19AD">
        <w:rPr>
          <w:rFonts w:ascii="Georgia" w:hAnsi="Georgia"/>
          <w:sz w:val="24"/>
          <w:szCs w:val="24"/>
          <w:lang w:val="ro-RO"/>
        </w:rPr>
        <w:tab/>
      </w:r>
    </w:p>
    <w:p w:rsidR="00E10235" w:rsidRPr="00015C02" w:rsidRDefault="00A04689" w:rsidP="00A04689">
      <w:pPr>
        <w:keepNext/>
        <w:keepLines/>
        <w:spacing w:after="0" w:line="276" w:lineRule="auto"/>
        <w:ind w:firstLine="720"/>
        <w:jc w:val="both"/>
        <w:outlineLvl w:val="1"/>
        <w:rPr>
          <w:rFonts w:ascii="Times New Roman" w:eastAsia="Times New Roman" w:hAnsi="Times New Roman"/>
          <w:b/>
          <w:bCs/>
          <w:sz w:val="24"/>
          <w:szCs w:val="24"/>
          <w:lang w:val="ro-RO"/>
        </w:rPr>
      </w:pPr>
      <w:bookmarkStart w:id="16" w:name="_Toc441423858"/>
      <w:bookmarkStart w:id="17" w:name="_Toc442172720"/>
      <w:r w:rsidRPr="00015C02">
        <w:rPr>
          <w:rFonts w:ascii="Times New Roman" w:eastAsia="Times New Roman" w:hAnsi="Times New Roman"/>
          <w:b/>
          <w:bCs/>
          <w:sz w:val="24"/>
          <w:szCs w:val="24"/>
          <w:lang w:val="ro-RO"/>
        </w:rPr>
        <w:t>C</w:t>
      </w:r>
      <w:r w:rsidR="00E10235" w:rsidRPr="00015C02">
        <w:rPr>
          <w:rFonts w:ascii="Times New Roman" w:eastAsia="Times New Roman" w:hAnsi="Times New Roman"/>
          <w:b/>
          <w:bCs/>
          <w:sz w:val="24"/>
          <w:szCs w:val="24"/>
          <w:lang w:val="ro-RO"/>
        </w:rPr>
        <w:t xml:space="preserve">ontactarea persoanelor care doresc să devină operatori de calculator </w:t>
      </w:r>
      <w:bookmarkEnd w:id="16"/>
      <w:bookmarkEnd w:id="17"/>
    </w:p>
    <w:p w:rsidR="00E10235" w:rsidRPr="004C19AD" w:rsidRDefault="00E10235" w:rsidP="00FF37EB">
      <w:pPr>
        <w:spacing w:after="0" w:line="276" w:lineRule="auto"/>
        <w:jc w:val="both"/>
        <w:rPr>
          <w:rFonts w:ascii="Times New Roman" w:hAnsi="Times New Roman"/>
          <w:sz w:val="24"/>
          <w:szCs w:val="24"/>
          <w:lang w:val="ro-RO"/>
        </w:rPr>
      </w:pPr>
      <w:r w:rsidRPr="004C19AD">
        <w:rPr>
          <w:rFonts w:ascii="Times New Roman" w:hAnsi="Times New Roman"/>
          <w:bCs/>
          <w:iCs/>
          <w:sz w:val="24"/>
          <w:szCs w:val="24"/>
          <w:lang w:val="ro-RO"/>
        </w:rPr>
        <w:tab/>
        <w:t>Ca urmare</w:t>
      </w:r>
      <w:r w:rsidRPr="004C19AD">
        <w:rPr>
          <w:rFonts w:ascii="Times New Roman" w:hAnsi="Times New Roman"/>
          <w:b/>
          <w:bCs/>
          <w:iCs/>
          <w:sz w:val="24"/>
          <w:szCs w:val="24"/>
          <w:lang w:val="ro-RO"/>
        </w:rPr>
        <w:t xml:space="preserve"> </w:t>
      </w:r>
      <w:r w:rsidRPr="004C19AD">
        <w:rPr>
          <w:rFonts w:ascii="Times New Roman" w:hAnsi="Times New Roman"/>
          <w:bCs/>
          <w:iCs/>
          <w:sz w:val="24"/>
          <w:szCs w:val="24"/>
          <w:lang w:val="ro-RO"/>
        </w:rPr>
        <w:t>a</w:t>
      </w:r>
      <w:r w:rsidRPr="004C19AD">
        <w:rPr>
          <w:rFonts w:ascii="Times New Roman" w:hAnsi="Times New Roman"/>
          <w:b/>
          <w:bCs/>
          <w:iCs/>
          <w:sz w:val="24"/>
          <w:szCs w:val="24"/>
          <w:lang w:val="ro-RO"/>
        </w:rPr>
        <w:t xml:space="preserve"> </w:t>
      </w:r>
      <w:r w:rsidRPr="004C19AD">
        <w:rPr>
          <w:rFonts w:ascii="Times New Roman" w:hAnsi="Times New Roman"/>
          <w:sz w:val="24"/>
          <w:szCs w:val="24"/>
          <w:lang w:val="ro-RO"/>
        </w:rPr>
        <w:t xml:space="preserve">publicării în Monitorul Oficial al României, Partea I, nr. 812/2015 a </w:t>
      </w:r>
      <w:r w:rsidRPr="004C19AD">
        <w:rPr>
          <w:rFonts w:ascii="Times New Roman" w:hAnsi="Times New Roman"/>
          <w:iCs/>
          <w:sz w:val="24"/>
          <w:szCs w:val="24"/>
          <w:lang w:val="ro-RO"/>
        </w:rPr>
        <w:t>Hotărârii Autorității Electorale Permanente nr. 9/2015</w:t>
      </w:r>
      <w:r w:rsidRPr="004C19AD">
        <w:rPr>
          <w:rFonts w:ascii="Times New Roman" w:hAnsi="Times New Roman"/>
          <w:i/>
          <w:iCs/>
          <w:sz w:val="24"/>
          <w:szCs w:val="24"/>
          <w:lang w:val="ro-RO"/>
        </w:rPr>
        <w:t xml:space="preserve"> </w:t>
      </w:r>
      <w:r w:rsidRPr="004C19AD">
        <w:rPr>
          <w:rFonts w:ascii="Times New Roman" w:hAnsi="Times New Roman"/>
          <w:iCs/>
          <w:sz w:val="24"/>
          <w:szCs w:val="24"/>
          <w:lang w:val="ro-RO"/>
        </w:rPr>
        <w:t xml:space="preserve">pentru aprobarea Normelor metodologice privind funcţionarea Sistemului informatic de monitorizare a prezenţei la vot şi de prevenire a votului ilegal, selecția și desemnarea operatorilor de calculator ai birourilor electorale ale secțiilor de votare, începând cu luna noiembrie 2015, la nivelul filialelor și al birourilor județene s-au inițiat </w:t>
      </w:r>
      <w:r w:rsidRPr="004C19AD">
        <w:rPr>
          <w:rFonts w:ascii="Times New Roman" w:hAnsi="Times New Roman"/>
          <w:sz w:val="24"/>
          <w:szCs w:val="24"/>
          <w:lang w:val="ro-RO"/>
        </w:rPr>
        <w:t xml:space="preserve">acțiuni în vederea recrutării persoanelor interesate să devină operatori de calculator ai birourilor electorale ale secțiilor de votare: </w:t>
      </w:r>
    </w:p>
    <w:p w:rsidR="00E10235" w:rsidRPr="004C19AD" w:rsidRDefault="00E10235" w:rsidP="00817104">
      <w:pPr>
        <w:numPr>
          <w:ilvl w:val="0"/>
          <w:numId w:val="29"/>
        </w:numPr>
        <w:tabs>
          <w:tab w:val="left" w:pos="993"/>
        </w:tabs>
        <w:spacing w:after="0" w:line="276" w:lineRule="auto"/>
        <w:ind w:left="0" w:firstLine="709"/>
        <w:contextualSpacing/>
        <w:jc w:val="both"/>
        <w:rPr>
          <w:rFonts w:ascii="Times New Roman" w:hAnsi="Times New Roman"/>
          <w:sz w:val="24"/>
          <w:szCs w:val="24"/>
          <w:lang w:val="ro-RO"/>
        </w:rPr>
      </w:pPr>
      <w:r w:rsidRPr="004C19AD">
        <w:rPr>
          <w:rFonts w:ascii="Times New Roman" w:hAnsi="Times New Roman"/>
          <w:sz w:val="24"/>
          <w:szCs w:val="24"/>
          <w:lang w:val="ro-RO"/>
        </w:rPr>
        <w:t>s-a transmis prin e-mail reprezentanților unităților administrativ-teritoriale din județele arondate, adresa semnată de Președintele Autorității Electorale Permanente, însoțită de materialul de informare și de modelul cererii pentru desemnarea ca operator de calculator al biroului electoral al secției de votare aprobat prin Hotărârea nr. 9/2015, ulterior corespondența fiind transmisă în original către primării prin intermediul poștei speciale;</w:t>
      </w:r>
    </w:p>
    <w:p w:rsidR="00E10235" w:rsidRPr="004C19AD" w:rsidRDefault="00E10235" w:rsidP="00817104">
      <w:pPr>
        <w:numPr>
          <w:ilvl w:val="0"/>
          <w:numId w:val="29"/>
        </w:numPr>
        <w:tabs>
          <w:tab w:val="left" w:pos="993"/>
        </w:tabs>
        <w:spacing w:after="0" w:line="276" w:lineRule="auto"/>
        <w:ind w:left="0" w:firstLine="709"/>
        <w:contextualSpacing/>
        <w:jc w:val="both"/>
        <w:rPr>
          <w:rFonts w:ascii="Times New Roman" w:hAnsi="Times New Roman"/>
          <w:sz w:val="24"/>
          <w:szCs w:val="24"/>
          <w:lang w:val="ro-RO"/>
        </w:rPr>
      </w:pPr>
      <w:r w:rsidRPr="004C19AD">
        <w:rPr>
          <w:rFonts w:ascii="Times New Roman" w:hAnsi="Times New Roman"/>
          <w:sz w:val="24"/>
          <w:szCs w:val="24"/>
          <w:lang w:val="ro-RO"/>
        </w:rPr>
        <w:lastRenderedPageBreak/>
        <w:t>au fost informate instituțiile prefectului, consiliile județene, conducerile universităților și inspectoratelor școlare județene cu privire la demararea de către Autoritatea Electorală Permanentă a acțiunii de contactare/selectare a persoanelor care doresc să devină operatori de calculator;</w:t>
      </w:r>
    </w:p>
    <w:p w:rsidR="00E10235" w:rsidRPr="004C19AD" w:rsidRDefault="00E10235" w:rsidP="00817104">
      <w:pPr>
        <w:numPr>
          <w:ilvl w:val="0"/>
          <w:numId w:val="29"/>
        </w:numPr>
        <w:tabs>
          <w:tab w:val="left" w:pos="993"/>
        </w:tabs>
        <w:spacing w:after="0" w:line="276" w:lineRule="auto"/>
        <w:ind w:left="0" w:firstLine="709"/>
        <w:contextualSpacing/>
        <w:jc w:val="both"/>
        <w:rPr>
          <w:rFonts w:ascii="Times New Roman" w:hAnsi="Times New Roman"/>
          <w:sz w:val="24"/>
          <w:szCs w:val="24"/>
          <w:lang w:val="ro-RO"/>
        </w:rPr>
      </w:pPr>
      <w:r w:rsidRPr="004C19AD">
        <w:rPr>
          <w:rFonts w:ascii="Times New Roman" w:hAnsi="Times New Roman"/>
          <w:sz w:val="24"/>
          <w:szCs w:val="24"/>
          <w:lang w:val="ro-RO"/>
        </w:rPr>
        <w:t>a fost transmis către mass-media locală un comunicat de presă cu privire la demararea de către Autoritatea Electorală Permanentă a acțiunii de contactare/selectare a persoanelor care doresc să devină operatori de calculator;</w:t>
      </w:r>
    </w:p>
    <w:p w:rsidR="00E10235" w:rsidRPr="004C19AD" w:rsidRDefault="00E10235" w:rsidP="00817104">
      <w:pPr>
        <w:numPr>
          <w:ilvl w:val="0"/>
          <w:numId w:val="29"/>
        </w:numPr>
        <w:tabs>
          <w:tab w:val="left" w:pos="993"/>
        </w:tabs>
        <w:spacing w:after="0" w:line="276" w:lineRule="auto"/>
        <w:ind w:left="0" w:firstLine="709"/>
        <w:contextualSpacing/>
        <w:jc w:val="both"/>
        <w:rPr>
          <w:rFonts w:ascii="Times New Roman" w:hAnsi="Times New Roman"/>
          <w:sz w:val="24"/>
          <w:szCs w:val="24"/>
          <w:lang w:val="ro-RO"/>
        </w:rPr>
      </w:pPr>
      <w:r w:rsidRPr="004C19AD">
        <w:rPr>
          <w:rFonts w:ascii="Times New Roman" w:hAnsi="Times New Roman"/>
          <w:sz w:val="24"/>
          <w:szCs w:val="24"/>
          <w:lang w:val="ro-RO"/>
        </w:rPr>
        <w:t>s-au transmis, periodic, către mass-media locală, comunicate de presă privind numărul cererilor depuse la Autoritatea Electorală Permanentă de către persoanele care doresc să fie operatori de calculator;</w:t>
      </w:r>
    </w:p>
    <w:p w:rsidR="00E10235" w:rsidRPr="004C19AD" w:rsidRDefault="00E10235" w:rsidP="00817104">
      <w:pPr>
        <w:numPr>
          <w:ilvl w:val="0"/>
          <w:numId w:val="29"/>
        </w:numPr>
        <w:tabs>
          <w:tab w:val="left" w:pos="993"/>
        </w:tabs>
        <w:spacing w:after="0" w:line="276" w:lineRule="auto"/>
        <w:ind w:left="0" w:firstLine="709"/>
        <w:contextualSpacing/>
        <w:jc w:val="both"/>
        <w:rPr>
          <w:rFonts w:ascii="Times New Roman" w:hAnsi="Times New Roman"/>
          <w:sz w:val="24"/>
          <w:szCs w:val="24"/>
          <w:lang w:val="ro-RO"/>
        </w:rPr>
      </w:pPr>
      <w:r w:rsidRPr="004C19AD">
        <w:rPr>
          <w:rFonts w:ascii="Times New Roman" w:hAnsi="Times New Roman"/>
          <w:sz w:val="24"/>
          <w:szCs w:val="24"/>
          <w:lang w:val="ro-RO"/>
        </w:rPr>
        <w:t xml:space="preserve">s-au transmis, prin e-mail, persoanelor autorizate de primar să opereze în Registrul electoral, aflate în baza de date deținută de cătreAutoritate, materialul de informare și modelul cererii pentru desemnarea ca operator de calculator al birourilor electorale ale secțiilor de votare; </w:t>
      </w:r>
    </w:p>
    <w:p w:rsidR="00E10235" w:rsidRPr="004C19AD" w:rsidRDefault="00E10235" w:rsidP="00817104">
      <w:pPr>
        <w:numPr>
          <w:ilvl w:val="0"/>
          <w:numId w:val="29"/>
        </w:numPr>
        <w:tabs>
          <w:tab w:val="left" w:pos="993"/>
        </w:tabs>
        <w:spacing w:after="0" w:line="276" w:lineRule="auto"/>
        <w:ind w:left="0" w:firstLine="709"/>
        <w:contextualSpacing/>
        <w:jc w:val="both"/>
        <w:rPr>
          <w:rFonts w:ascii="Times New Roman" w:hAnsi="Times New Roman"/>
          <w:sz w:val="24"/>
          <w:szCs w:val="24"/>
          <w:lang w:val="ro-RO"/>
        </w:rPr>
      </w:pPr>
      <w:r w:rsidRPr="004C19AD">
        <w:rPr>
          <w:rFonts w:ascii="Times New Roman" w:hAnsi="Times New Roman"/>
          <w:sz w:val="24"/>
          <w:szCs w:val="24"/>
          <w:lang w:val="ro-RO"/>
        </w:rPr>
        <w:t>s-au contactat telefonic persoanele autorizate de către primar a efectua operațiuni în Registrul electoral, spre informare, asupra posibilității de a fi operatori de calculator ai birourilor electorale ale secțiilor de votare.</w:t>
      </w:r>
    </w:p>
    <w:p w:rsidR="00E10235" w:rsidRPr="004C19AD" w:rsidRDefault="00E10235" w:rsidP="00FF37EB">
      <w:pPr>
        <w:tabs>
          <w:tab w:val="left" w:pos="993"/>
        </w:tabs>
        <w:spacing w:after="0" w:line="276" w:lineRule="auto"/>
        <w:ind w:left="709"/>
        <w:contextualSpacing/>
        <w:jc w:val="both"/>
        <w:rPr>
          <w:rFonts w:ascii="Times New Roman" w:hAnsi="Times New Roman"/>
          <w:sz w:val="24"/>
          <w:szCs w:val="24"/>
          <w:lang w:val="ro-RO"/>
        </w:rPr>
      </w:pPr>
    </w:p>
    <w:p w:rsidR="00E10235" w:rsidRPr="00015C02" w:rsidRDefault="00A04689" w:rsidP="00374860">
      <w:pPr>
        <w:keepNext/>
        <w:keepLines/>
        <w:spacing w:after="0" w:line="276" w:lineRule="auto"/>
        <w:ind w:firstLine="709"/>
        <w:jc w:val="both"/>
        <w:outlineLvl w:val="1"/>
        <w:rPr>
          <w:rFonts w:ascii="Times New Roman" w:eastAsia="Times New Roman" w:hAnsi="Times New Roman"/>
          <w:b/>
          <w:bCs/>
          <w:sz w:val="24"/>
          <w:szCs w:val="24"/>
          <w:lang w:val="ro-RO"/>
        </w:rPr>
      </w:pPr>
      <w:bookmarkStart w:id="18" w:name="_Toc441423859"/>
      <w:bookmarkStart w:id="19" w:name="_Toc442172721"/>
      <w:r w:rsidRPr="00015C02">
        <w:rPr>
          <w:rFonts w:ascii="Times New Roman" w:eastAsia="Times New Roman" w:hAnsi="Times New Roman"/>
          <w:b/>
          <w:bCs/>
          <w:sz w:val="24"/>
          <w:szCs w:val="24"/>
          <w:lang w:val="ro-RO"/>
        </w:rPr>
        <w:t>Primirea</w:t>
      </w:r>
      <w:r w:rsidR="00E10235" w:rsidRPr="00015C02">
        <w:rPr>
          <w:rFonts w:ascii="Times New Roman" w:eastAsia="Times New Roman" w:hAnsi="Times New Roman"/>
          <w:b/>
          <w:bCs/>
          <w:sz w:val="24"/>
          <w:szCs w:val="24"/>
          <w:lang w:val="ro-RO"/>
        </w:rPr>
        <w:t xml:space="preserve">, înregistrarea și prelucrarea cererilor depuse de către persoanele care doresc să devină operatori ai birourilor electorale ale secțiilor de votare în aplicația „Registrul de evidență a cererilor depuse de persoanele care doresc </w:t>
      </w:r>
      <w:r w:rsidR="00015C02">
        <w:rPr>
          <w:rFonts w:ascii="Times New Roman" w:eastAsia="Times New Roman" w:hAnsi="Times New Roman"/>
          <w:b/>
          <w:bCs/>
          <w:sz w:val="24"/>
          <w:szCs w:val="24"/>
          <w:lang w:val="ro-RO"/>
        </w:rPr>
        <w:t>să fie</w:t>
      </w:r>
      <w:r w:rsidR="00E10235" w:rsidRPr="00015C02">
        <w:rPr>
          <w:rFonts w:ascii="Times New Roman" w:eastAsia="Times New Roman" w:hAnsi="Times New Roman"/>
          <w:b/>
          <w:bCs/>
          <w:sz w:val="24"/>
          <w:szCs w:val="24"/>
          <w:lang w:val="ro-RO"/>
        </w:rPr>
        <w:t xml:space="preserve"> operatori ai BESV”</w:t>
      </w:r>
      <w:bookmarkEnd w:id="18"/>
      <w:bookmarkEnd w:id="19"/>
    </w:p>
    <w:p w:rsidR="00E10235" w:rsidRPr="004C19AD" w:rsidRDefault="00A04689"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noProof/>
          <w:sz w:val="24"/>
          <w:szCs w:val="24"/>
        </w:rPr>
        <w:drawing>
          <wp:anchor distT="0" distB="0" distL="114300" distR="114300" simplePos="0" relativeHeight="251726848" behindDoc="0" locked="0" layoutInCell="1" allowOverlap="1" wp14:anchorId="1B66DDDE" wp14:editId="545A48C5">
            <wp:simplePos x="0" y="0"/>
            <wp:positionH relativeFrom="column">
              <wp:posOffset>1095424</wp:posOffset>
            </wp:positionH>
            <wp:positionV relativeFrom="paragraph">
              <wp:posOffset>1101872</wp:posOffset>
            </wp:positionV>
            <wp:extent cx="4191635" cy="2839720"/>
            <wp:effectExtent l="0" t="0" r="18415" b="1778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E10235" w:rsidRPr="004C19AD">
        <w:rPr>
          <w:rFonts w:ascii="Times New Roman" w:hAnsi="Times New Roman"/>
          <w:sz w:val="24"/>
          <w:szCs w:val="24"/>
          <w:lang w:val="ro-RO"/>
        </w:rPr>
        <w:tab/>
      </w:r>
      <w:r w:rsidRPr="004C19AD">
        <w:rPr>
          <w:rFonts w:ascii="Times New Roman" w:hAnsi="Times New Roman"/>
          <w:sz w:val="24"/>
          <w:szCs w:val="24"/>
          <w:lang w:val="ro-RO"/>
        </w:rPr>
        <w:tab/>
      </w:r>
      <w:r w:rsidR="00E10235" w:rsidRPr="004C19AD">
        <w:rPr>
          <w:rFonts w:ascii="Times New Roman" w:hAnsi="Times New Roman"/>
          <w:sz w:val="24"/>
          <w:szCs w:val="24"/>
          <w:lang w:val="ro-RO"/>
        </w:rPr>
        <w:t>Primele cereri depuse de către persoanele care doresc să devină operatori ai birourilor electorale ale secțiilor de votare au fost primite și înregistrate începând cu luna noiembrie 2015, după care au fost încărcate în aplicația „</w:t>
      </w:r>
      <w:r w:rsidR="00E10235" w:rsidRPr="004C19AD">
        <w:rPr>
          <w:rFonts w:ascii="Times New Roman" w:hAnsi="Times New Roman"/>
          <w:i/>
          <w:sz w:val="24"/>
          <w:szCs w:val="24"/>
          <w:shd w:val="clear" w:color="auto" w:fill="FFFFFF"/>
          <w:lang w:val="ro-RO"/>
        </w:rPr>
        <w:t>Registrul de evidență a cererilor depuse de persoanele care doresc a fi operatori ai BESV</w:t>
      </w:r>
      <w:r w:rsidR="00E10235" w:rsidRPr="004C19AD">
        <w:rPr>
          <w:rFonts w:ascii="Times New Roman" w:hAnsi="Times New Roman"/>
          <w:sz w:val="24"/>
          <w:szCs w:val="24"/>
          <w:lang w:val="ro-RO"/>
        </w:rPr>
        <w:t>”. În luna decembrie 2015, la nivelul filialelor și al birourilor județene situația cererilor primite și înregistrate se prezenta astfel:</w:t>
      </w:r>
    </w:p>
    <w:p w:rsidR="00A04689" w:rsidRPr="004C19AD" w:rsidRDefault="00E10235"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ab/>
      </w:r>
    </w:p>
    <w:p w:rsidR="00E10235" w:rsidRPr="004C19AD" w:rsidRDefault="00A04689" w:rsidP="00FF37EB">
      <w:pPr>
        <w:tabs>
          <w:tab w:val="left" w:pos="709"/>
        </w:tabs>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lastRenderedPageBreak/>
        <w:tab/>
      </w:r>
      <w:r w:rsidR="00E10235" w:rsidRPr="004C19AD">
        <w:rPr>
          <w:rFonts w:ascii="Times New Roman" w:hAnsi="Times New Roman"/>
          <w:sz w:val="24"/>
          <w:szCs w:val="24"/>
          <w:lang w:val="ro-RO"/>
        </w:rPr>
        <w:t xml:space="preserve">Pentru gestionarea cererilor depuse de către persoanele interesate pentru desemnarea ca operator de calculator al biroului electoral al secției de votare a fost creat contul de e-mail </w:t>
      </w:r>
      <w:r w:rsidR="00E10235" w:rsidRPr="004C19AD">
        <w:rPr>
          <w:rFonts w:ascii="Times New Roman" w:hAnsi="Times New Roman"/>
          <w:i/>
          <w:sz w:val="24"/>
          <w:szCs w:val="24"/>
          <w:lang w:val="ro-RO"/>
        </w:rPr>
        <w:t>operator@roaep.ro</w:t>
      </w:r>
      <w:r w:rsidR="00E10235" w:rsidRPr="004C19AD">
        <w:rPr>
          <w:rFonts w:ascii="Times New Roman" w:hAnsi="Times New Roman"/>
          <w:sz w:val="24"/>
          <w:szCs w:val="24"/>
          <w:lang w:val="ro-RO"/>
        </w:rPr>
        <w:t>, administrat de către personalul Autorității.</w:t>
      </w:r>
    </w:p>
    <w:p w:rsidR="00E10235" w:rsidRPr="004C19AD" w:rsidRDefault="00E10235"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Totodată, a fost elaborat „</w:t>
      </w:r>
      <w:r w:rsidRPr="004C19AD">
        <w:rPr>
          <w:rFonts w:ascii="Times New Roman" w:hAnsi="Times New Roman"/>
          <w:i/>
          <w:sz w:val="24"/>
          <w:szCs w:val="24"/>
          <w:lang w:val="ro-RO"/>
        </w:rPr>
        <w:t>Manualul de utilizare a Registrului de evidență a cererilor depuse de persoanele care doresc să devină operatori ai BESV”</w:t>
      </w:r>
      <w:r w:rsidRPr="004C19AD">
        <w:rPr>
          <w:rFonts w:ascii="Times New Roman" w:hAnsi="Times New Roman"/>
          <w:sz w:val="24"/>
          <w:szCs w:val="24"/>
          <w:lang w:val="ro-RO"/>
        </w:rPr>
        <w:t>, document ce descrie modul de utilizare a aplicației „</w:t>
      </w:r>
      <w:r w:rsidRPr="004C19AD">
        <w:rPr>
          <w:rFonts w:ascii="Times New Roman" w:hAnsi="Times New Roman"/>
          <w:i/>
          <w:sz w:val="24"/>
          <w:szCs w:val="24"/>
          <w:lang w:val="ro-RO"/>
        </w:rPr>
        <w:t>Registrul de evidență a cererilor depuse de persoanele care doresc a fi operatori ai BESV”</w:t>
      </w:r>
      <w:r w:rsidRPr="004C19AD">
        <w:rPr>
          <w:rFonts w:ascii="Times New Roman" w:hAnsi="Times New Roman"/>
          <w:sz w:val="24"/>
          <w:szCs w:val="24"/>
          <w:lang w:val="ro-RO"/>
        </w:rPr>
        <w:t xml:space="preserve"> din prisma funcționalităților asigurate de către sistem, utilizatorilor, precum și a rolurilor definite pentru aceștia.</w:t>
      </w:r>
    </w:p>
    <w:p w:rsidR="00E10235" w:rsidRPr="004C19AD" w:rsidRDefault="00E10235" w:rsidP="00FF37EB">
      <w:pPr>
        <w:spacing w:after="0" w:line="276" w:lineRule="auto"/>
        <w:rPr>
          <w:rFonts w:ascii="Times New Roman" w:hAnsi="Times New Roman"/>
          <w:sz w:val="24"/>
          <w:szCs w:val="24"/>
          <w:lang w:val="ro-RO"/>
        </w:rPr>
      </w:pPr>
      <w:r w:rsidRPr="004C19AD">
        <w:rPr>
          <w:rFonts w:ascii="Times New Roman" w:hAnsi="Times New Roman"/>
          <w:sz w:val="24"/>
          <w:szCs w:val="24"/>
          <w:lang w:val="ro-RO"/>
        </w:rPr>
        <w:t xml:space="preserve">  </w:t>
      </w:r>
    </w:p>
    <w:p w:rsidR="00E10235" w:rsidRPr="00015C02" w:rsidRDefault="00074A57" w:rsidP="00374860">
      <w:pPr>
        <w:keepNext/>
        <w:keepLines/>
        <w:spacing w:after="0" w:line="276" w:lineRule="auto"/>
        <w:ind w:firstLine="709"/>
        <w:jc w:val="both"/>
        <w:outlineLvl w:val="1"/>
        <w:rPr>
          <w:rFonts w:ascii="Times New Roman" w:eastAsia="Times New Roman" w:hAnsi="Times New Roman"/>
          <w:b/>
          <w:bCs/>
          <w:sz w:val="24"/>
          <w:szCs w:val="24"/>
          <w:lang w:val="ro-RO"/>
        </w:rPr>
      </w:pPr>
      <w:bookmarkStart w:id="20" w:name="_Toc442172722"/>
      <w:r w:rsidRPr="00015C02">
        <w:rPr>
          <w:rFonts w:ascii="Times New Roman" w:eastAsia="Times New Roman" w:hAnsi="Times New Roman"/>
          <w:b/>
          <w:bCs/>
          <w:sz w:val="24"/>
          <w:szCs w:val="24"/>
          <w:lang w:val="ro-RO"/>
        </w:rPr>
        <w:t xml:space="preserve">Planificarea </w:t>
      </w:r>
      <w:r w:rsidR="00E10235" w:rsidRPr="00015C02">
        <w:rPr>
          <w:rFonts w:ascii="Times New Roman" w:eastAsia="Times New Roman" w:hAnsi="Times New Roman"/>
          <w:b/>
          <w:bCs/>
          <w:sz w:val="24"/>
          <w:szCs w:val="24"/>
          <w:lang w:val="ro-RO"/>
        </w:rPr>
        <w:t xml:space="preserve">sesiunilor de testare/instruire pentru persoanele desemnate ca operatori de calculator </w:t>
      </w:r>
      <w:bookmarkEnd w:id="20"/>
    </w:p>
    <w:p w:rsidR="00E10235" w:rsidRPr="004C19AD" w:rsidRDefault="00E10235"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Persoanele care au depus cereri pentru desemnarea ca operatori de calculator ai birourilor electorale ale secțiilor de votare și instruire vor fi examinate din punct de vedere al competențelor din domeniul tehnologiei informației. În acest scop a fost elaborat, pentru desfășurarea unitară a sesiunilor de examinare practică </w:t>
      </w:r>
      <w:r w:rsidRPr="004C19AD">
        <w:rPr>
          <w:rFonts w:ascii="Times New Roman" w:hAnsi="Times New Roman"/>
          <w:b/>
          <w:sz w:val="24"/>
          <w:szCs w:val="24"/>
          <w:lang w:val="ro-RO"/>
        </w:rPr>
        <w:t>Planul privind organizarea și desfășurarea sesiunilor de evaluare și instruire a persoanelor care au depus cereri pentru desemnarea ca operatori de calculator ai birourilor electorale ale secțiilor de votare</w:t>
      </w:r>
      <w:r w:rsidRPr="004C19AD">
        <w:rPr>
          <w:rFonts w:ascii="Times New Roman" w:hAnsi="Times New Roman"/>
          <w:sz w:val="24"/>
          <w:szCs w:val="24"/>
          <w:lang w:val="ro-RO"/>
        </w:rPr>
        <w:t>.</w:t>
      </w:r>
    </w:p>
    <w:p w:rsidR="006C0E93" w:rsidRPr="004C19AD" w:rsidRDefault="00E10235" w:rsidP="00FF37E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 xml:space="preserve">În vederea organizării sesiunilor de testare, în prima etapă, au fost contactate instituțiile prefectului și structurile teritoriale ale Serviciului de Telecomunicații Speciale și </w:t>
      </w:r>
      <w:r w:rsidRPr="004C19AD">
        <w:rPr>
          <w:rFonts w:ascii="Times New Roman" w:hAnsi="Times New Roman"/>
          <w:b/>
          <w:sz w:val="24"/>
          <w:szCs w:val="24"/>
          <w:lang w:val="ro-RO"/>
        </w:rPr>
        <w:t>au fost stabilite centrele de instruire</w:t>
      </w:r>
      <w:r w:rsidRPr="004C19AD">
        <w:rPr>
          <w:rFonts w:ascii="Times New Roman" w:hAnsi="Times New Roman"/>
          <w:sz w:val="24"/>
          <w:szCs w:val="24"/>
          <w:lang w:val="ro-RO"/>
        </w:rPr>
        <w:t xml:space="preserve"> și locațiile în care se vor desfășura sesiunile de instruire și testare a persoanelor interesate să devină operatori de calculator ai birourilor electorale ale secțiilor de votare. </w:t>
      </w:r>
    </w:p>
    <w:p w:rsidR="00E10235" w:rsidRPr="004C19AD" w:rsidRDefault="00E10235" w:rsidP="00FF37EB">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 xml:space="preserve">În a doua etapă, </w:t>
      </w:r>
      <w:r w:rsidRPr="004C19AD">
        <w:rPr>
          <w:rFonts w:ascii="Times New Roman" w:hAnsi="Times New Roman"/>
          <w:b/>
          <w:sz w:val="24"/>
          <w:szCs w:val="24"/>
          <w:lang w:val="ro-RO"/>
        </w:rPr>
        <w:t>personalul filialelor și al birourilor județene ale Autorității a participat în luna decembrie la sesiunile de evaluare</w:t>
      </w:r>
      <w:r w:rsidRPr="004C19AD">
        <w:rPr>
          <w:rFonts w:ascii="Times New Roman" w:hAnsi="Times New Roman"/>
          <w:sz w:val="24"/>
          <w:szCs w:val="24"/>
          <w:lang w:val="ro-RO"/>
        </w:rPr>
        <w:t xml:space="preserve"> a aplicației privind </w:t>
      </w:r>
      <w:r w:rsidRPr="004C19AD">
        <w:rPr>
          <w:rFonts w:ascii="Times New Roman" w:hAnsi="Times New Roman"/>
          <w:iCs/>
          <w:sz w:val="24"/>
          <w:szCs w:val="24"/>
          <w:lang w:val="ro-RO"/>
        </w:rPr>
        <w:t xml:space="preserve">Sistemul informatic de monitorizare a prezenţei la vot şi de prevenire a votului ilegal, </w:t>
      </w:r>
      <w:r w:rsidRPr="004C19AD">
        <w:rPr>
          <w:rFonts w:ascii="Times New Roman" w:hAnsi="Times New Roman"/>
          <w:sz w:val="24"/>
          <w:szCs w:val="24"/>
          <w:lang w:val="ro-RO"/>
        </w:rPr>
        <w:t>sesiuni desfășurate cu reprezentanții teritoriali ai Serviciului de Telecomunicații Speciale.</w:t>
      </w:r>
    </w:p>
    <w:p w:rsidR="00731E5B" w:rsidRDefault="00E10235" w:rsidP="00374860">
      <w:pPr>
        <w:tabs>
          <w:tab w:val="left" w:pos="0"/>
        </w:tabs>
        <w:spacing w:after="0" w:line="276" w:lineRule="auto"/>
        <w:contextualSpacing/>
        <w:jc w:val="both"/>
        <w:rPr>
          <w:rFonts w:ascii="Arial Narrow" w:hAnsi="Arial Narrow"/>
          <w:b/>
          <w:sz w:val="24"/>
          <w:szCs w:val="24"/>
          <w:lang w:val="ro-RO"/>
        </w:rPr>
      </w:pPr>
      <w:r w:rsidRPr="004C19AD">
        <w:rPr>
          <w:rFonts w:ascii="Times New Roman" w:hAnsi="Times New Roman"/>
          <w:sz w:val="24"/>
          <w:szCs w:val="24"/>
          <w:lang w:val="ro-RO"/>
        </w:rPr>
        <w:tab/>
      </w:r>
    </w:p>
    <w:p w:rsidR="00492C2C" w:rsidRPr="004C19AD" w:rsidRDefault="00492C2C" w:rsidP="00374860">
      <w:pPr>
        <w:tabs>
          <w:tab w:val="left" w:pos="0"/>
        </w:tabs>
        <w:spacing w:after="0" w:line="276" w:lineRule="auto"/>
        <w:contextualSpacing/>
        <w:jc w:val="both"/>
        <w:rPr>
          <w:rFonts w:ascii="Arial Narrow" w:hAnsi="Arial Narrow"/>
          <w:b/>
          <w:sz w:val="24"/>
          <w:szCs w:val="24"/>
          <w:lang w:val="ro-RO"/>
        </w:rPr>
      </w:pPr>
    </w:p>
    <w:p w:rsidR="008B577E" w:rsidRPr="00374860" w:rsidRDefault="00015C02" w:rsidP="00374860">
      <w:pPr>
        <w:tabs>
          <w:tab w:val="left" w:pos="851"/>
          <w:tab w:val="left" w:pos="1134"/>
        </w:tabs>
        <w:spacing w:after="0" w:line="276" w:lineRule="auto"/>
        <w:ind w:firstLine="720"/>
        <w:jc w:val="both"/>
        <w:rPr>
          <w:rFonts w:ascii="Arial Narrow" w:hAnsi="Arial Narrow"/>
          <w:b/>
          <w:sz w:val="24"/>
          <w:szCs w:val="24"/>
          <w:lang w:val="ro-RO"/>
        </w:rPr>
      </w:pPr>
      <w:r>
        <w:rPr>
          <w:rFonts w:ascii="Arial Narrow" w:hAnsi="Arial Narrow"/>
          <w:b/>
          <w:sz w:val="24"/>
          <w:szCs w:val="24"/>
          <w:lang w:val="ro-RO"/>
        </w:rPr>
        <w:t xml:space="preserve">9.4. </w:t>
      </w:r>
      <w:r w:rsidR="001D69CC" w:rsidRPr="00374860">
        <w:rPr>
          <w:rFonts w:ascii="Arial Narrow" w:hAnsi="Arial Narrow"/>
          <w:b/>
          <w:sz w:val="24"/>
          <w:szCs w:val="24"/>
          <w:lang w:val="ro-RO"/>
        </w:rPr>
        <w:t xml:space="preserve">CAMPANII DE INFORMARE </w:t>
      </w:r>
      <w:r w:rsidR="005F0DA0" w:rsidRPr="00374860">
        <w:rPr>
          <w:rFonts w:ascii="Arial Narrow" w:hAnsi="Arial Narrow"/>
          <w:b/>
          <w:sz w:val="24"/>
          <w:szCs w:val="24"/>
          <w:lang w:val="ro-RO"/>
        </w:rPr>
        <w:t>A ALEGĂTORILOR</w:t>
      </w:r>
    </w:p>
    <w:p w:rsidR="00731E5B" w:rsidRPr="004C19AD" w:rsidRDefault="00015C02" w:rsidP="00FF37EB">
      <w:pPr>
        <w:tabs>
          <w:tab w:val="left" w:pos="0"/>
          <w:tab w:val="center" w:pos="709"/>
        </w:tabs>
        <w:spacing w:after="0" w:line="276" w:lineRule="auto"/>
        <w:jc w:val="both"/>
        <w:rPr>
          <w:rFonts w:ascii="Times New Roman" w:hAnsi="Times New Roman"/>
          <w:sz w:val="24"/>
          <w:szCs w:val="24"/>
          <w:lang w:val="ro-RO"/>
        </w:rPr>
      </w:pPr>
      <w:r w:rsidRPr="004C19AD">
        <w:rPr>
          <w:rFonts w:ascii="Times New Roman" w:hAnsi="Times New Roman"/>
          <w:noProof/>
        </w:rPr>
        <w:drawing>
          <wp:anchor distT="0" distB="0" distL="114300" distR="114300" simplePos="0" relativeHeight="251679744" behindDoc="0" locked="0" layoutInCell="1" allowOverlap="1" wp14:anchorId="5A6A0171" wp14:editId="2FC63C98">
            <wp:simplePos x="0" y="0"/>
            <wp:positionH relativeFrom="column">
              <wp:posOffset>3129915</wp:posOffset>
            </wp:positionH>
            <wp:positionV relativeFrom="page">
              <wp:posOffset>6627495</wp:posOffset>
            </wp:positionV>
            <wp:extent cx="2960370" cy="2216150"/>
            <wp:effectExtent l="0" t="0" r="0" b="0"/>
            <wp:wrapSquare wrapText="bothSides"/>
            <wp:docPr id="19" name="Picture 19" descr="C:\Users\denisa.marcu\Desktop\Actiune-AEP-la-Tul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a.marcu\Desktop\Actiune-AEP-la-Tulce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037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D3D" w:rsidRPr="004C19AD">
        <w:rPr>
          <w:rFonts w:ascii="Times New Roman" w:hAnsi="Times New Roman"/>
          <w:sz w:val="24"/>
          <w:szCs w:val="24"/>
          <w:lang w:val="ro-RO"/>
        </w:rPr>
        <w:tab/>
      </w:r>
      <w:r w:rsidR="001D2D3D" w:rsidRPr="004C19AD">
        <w:rPr>
          <w:rFonts w:ascii="Times New Roman" w:hAnsi="Times New Roman"/>
          <w:sz w:val="24"/>
          <w:szCs w:val="24"/>
          <w:lang w:val="ro-RO"/>
        </w:rPr>
        <w:tab/>
        <w:t xml:space="preserve"> </w:t>
      </w:r>
      <w:r w:rsidR="00875597" w:rsidRPr="004C19AD">
        <w:rPr>
          <w:rFonts w:ascii="Times New Roman" w:hAnsi="Times New Roman"/>
          <w:sz w:val="24"/>
          <w:szCs w:val="24"/>
          <w:lang w:val="ro-RO"/>
        </w:rPr>
        <w:t xml:space="preserve">În fiecare an, Autoritatea Electorală </w:t>
      </w:r>
      <w:r w:rsidR="00B504A0" w:rsidRPr="004C19AD">
        <w:rPr>
          <w:rFonts w:ascii="Times New Roman" w:hAnsi="Times New Roman"/>
          <w:sz w:val="24"/>
          <w:szCs w:val="24"/>
          <w:lang w:val="ro-RO"/>
        </w:rPr>
        <w:t xml:space="preserve">Permanentă </w:t>
      </w:r>
      <w:r w:rsidR="00875597" w:rsidRPr="004C19AD">
        <w:rPr>
          <w:rFonts w:ascii="Times New Roman" w:hAnsi="Times New Roman"/>
          <w:sz w:val="24"/>
          <w:szCs w:val="24"/>
          <w:lang w:val="ro-RO"/>
        </w:rPr>
        <w:t xml:space="preserve">organizează în luna februarie </w:t>
      </w:r>
      <w:r w:rsidR="00875597" w:rsidRPr="004C19AD">
        <w:rPr>
          <w:rFonts w:ascii="Times New Roman" w:hAnsi="Times New Roman"/>
          <w:b/>
          <w:sz w:val="24"/>
          <w:szCs w:val="24"/>
          <w:lang w:val="ro-RO"/>
        </w:rPr>
        <w:t>acțiuni</w:t>
      </w:r>
      <w:r w:rsidR="001D2D3D" w:rsidRPr="004C19AD">
        <w:rPr>
          <w:rFonts w:ascii="Times New Roman" w:hAnsi="Times New Roman"/>
          <w:b/>
          <w:sz w:val="24"/>
          <w:szCs w:val="24"/>
          <w:lang w:val="ro-RO"/>
        </w:rPr>
        <w:t xml:space="preserve"> </w:t>
      </w:r>
      <w:r w:rsidR="00875597" w:rsidRPr="004C19AD">
        <w:rPr>
          <w:rFonts w:ascii="Times New Roman" w:hAnsi="Times New Roman"/>
          <w:b/>
          <w:sz w:val="24"/>
          <w:szCs w:val="24"/>
          <w:lang w:val="ro-RO"/>
        </w:rPr>
        <w:t>de informare şi educare destinate tine</w:t>
      </w:r>
      <w:r w:rsidR="00D14B96">
        <w:rPr>
          <w:rFonts w:ascii="Times New Roman" w:hAnsi="Times New Roman"/>
          <w:b/>
          <w:sz w:val="24"/>
          <w:szCs w:val="24"/>
          <w:lang w:val="ro-RO"/>
        </w:rPr>
        <w:t>r</w:t>
      </w:r>
      <w:r w:rsidR="00875597" w:rsidRPr="004C19AD">
        <w:rPr>
          <w:rFonts w:ascii="Times New Roman" w:hAnsi="Times New Roman"/>
          <w:b/>
          <w:sz w:val="24"/>
          <w:szCs w:val="24"/>
          <w:lang w:val="ro-RO"/>
        </w:rPr>
        <w:t>ilor alegători</w:t>
      </w:r>
      <w:r w:rsidR="00875597" w:rsidRPr="004C19AD">
        <w:rPr>
          <w:rFonts w:ascii="Times New Roman" w:hAnsi="Times New Roman"/>
          <w:sz w:val="24"/>
          <w:szCs w:val="24"/>
          <w:lang w:val="ro-RO"/>
        </w:rPr>
        <w:t xml:space="preserve">, </w:t>
      </w:r>
      <w:r w:rsidR="00875597" w:rsidRPr="004C19AD">
        <w:rPr>
          <w:rFonts w:ascii="Times New Roman" w:hAnsi="Times New Roman"/>
          <w:b/>
          <w:sz w:val="24"/>
          <w:szCs w:val="24"/>
          <w:lang w:val="ro-RO"/>
        </w:rPr>
        <w:t>cu prilejul ,,Zilei Internaționale</w:t>
      </w:r>
      <w:r w:rsidR="001D2D3D" w:rsidRPr="004C19AD">
        <w:rPr>
          <w:rFonts w:ascii="Times New Roman" w:hAnsi="Times New Roman"/>
          <w:b/>
          <w:sz w:val="24"/>
          <w:szCs w:val="24"/>
          <w:lang w:val="ro-RO"/>
        </w:rPr>
        <w:t xml:space="preserve"> a Alegerilor.</w:t>
      </w:r>
      <w:r w:rsidR="00875597" w:rsidRPr="004C19AD">
        <w:rPr>
          <w:rFonts w:ascii="Times New Roman" w:hAnsi="Times New Roman"/>
          <w:sz w:val="24"/>
          <w:szCs w:val="24"/>
          <w:lang w:val="ro-RO"/>
        </w:rPr>
        <w:t xml:space="preserve"> În anul 2015, aceste acțiuni s-au desfășurat sub genericul „</w:t>
      </w:r>
      <w:r w:rsidR="00875597" w:rsidRPr="004C19AD">
        <w:rPr>
          <w:rFonts w:ascii="Times New Roman" w:hAnsi="Times New Roman"/>
          <w:i/>
          <w:sz w:val="24"/>
          <w:szCs w:val="24"/>
          <w:lang w:val="ro-RO"/>
        </w:rPr>
        <w:t>Sistemul electoral din România şi importanţa exercitării dreptului de vot !</w:t>
      </w:r>
      <w:r w:rsidR="00875597" w:rsidRPr="004C19AD">
        <w:rPr>
          <w:rFonts w:ascii="Times New Roman" w:hAnsi="Times New Roman"/>
          <w:sz w:val="24"/>
          <w:szCs w:val="24"/>
          <w:lang w:val="ro-RO"/>
        </w:rPr>
        <w:t xml:space="preserve">” şi au avut ca obiectiv principal diseminarea informaţiilor privind principalele caracteristici ale sistemului electoral românesc, drepturile și obligaţiile alegătorului, precum şi importanţa exercitării acestui drept fundamental de către fiecare cetăţean, către tinerii care urmează să voteze pentru prima dată la alegerile din anul 2016. </w:t>
      </w:r>
    </w:p>
    <w:p w:rsidR="00731E5B" w:rsidRPr="004C19AD" w:rsidRDefault="00731E5B" w:rsidP="00FF37EB">
      <w:pPr>
        <w:tabs>
          <w:tab w:val="left" w:pos="0"/>
          <w:tab w:val="center" w:pos="709"/>
        </w:tabs>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lastRenderedPageBreak/>
        <w:tab/>
      </w:r>
      <w:r w:rsidRPr="004C19AD">
        <w:rPr>
          <w:rFonts w:ascii="Times New Roman" w:hAnsi="Times New Roman"/>
          <w:sz w:val="24"/>
          <w:szCs w:val="24"/>
          <w:lang w:val="ro-RO"/>
        </w:rPr>
        <w:tab/>
      </w:r>
      <w:r w:rsidR="001D2D3D" w:rsidRPr="004C19AD">
        <w:rPr>
          <w:rFonts w:ascii="Times New Roman" w:hAnsi="Times New Roman"/>
          <w:sz w:val="24"/>
          <w:szCs w:val="24"/>
          <w:lang w:val="ro-RO"/>
        </w:rPr>
        <w:t xml:space="preserve">În cadrul întâlnirilor a fost prezentat </w:t>
      </w:r>
      <w:r w:rsidR="001D2D3D" w:rsidRPr="004C19AD">
        <w:rPr>
          <w:rFonts w:ascii="Times New Roman" w:hAnsi="Times New Roman"/>
          <w:i/>
          <w:sz w:val="24"/>
          <w:szCs w:val="24"/>
          <w:lang w:val="ro-RO"/>
        </w:rPr>
        <w:t>programul de internship</w:t>
      </w:r>
      <w:r w:rsidR="001D2D3D" w:rsidRPr="004C19AD">
        <w:rPr>
          <w:rFonts w:ascii="Times New Roman" w:hAnsi="Times New Roman"/>
          <w:sz w:val="24"/>
          <w:szCs w:val="24"/>
          <w:lang w:val="ro-RO"/>
        </w:rPr>
        <w:t xml:space="preserve"> </w:t>
      </w:r>
      <w:r w:rsidR="00875597" w:rsidRPr="004C19AD">
        <w:rPr>
          <w:rFonts w:ascii="Times New Roman" w:hAnsi="Times New Roman"/>
          <w:sz w:val="24"/>
          <w:szCs w:val="24"/>
          <w:lang w:val="ro-RO"/>
        </w:rPr>
        <w:t xml:space="preserve">oferit de </w:t>
      </w:r>
      <w:r w:rsidR="001D2D3D" w:rsidRPr="004C19AD">
        <w:rPr>
          <w:rFonts w:ascii="Times New Roman" w:hAnsi="Times New Roman"/>
          <w:sz w:val="24"/>
          <w:szCs w:val="24"/>
          <w:lang w:val="ro-RO"/>
        </w:rPr>
        <w:t xml:space="preserve">Autoritatea Electorală Permanentă </w:t>
      </w:r>
      <w:r w:rsidR="00875597" w:rsidRPr="004C19AD">
        <w:rPr>
          <w:rFonts w:ascii="Times New Roman" w:hAnsi="Times New Roman"/>
          <w:sz w:val="24"/>
          <w:szCs w:val="24"/>
          <w:lang w:val="ro-RO"/>
        </w:rPr>
        <w:t xml:space="preserve">şi </w:t>
      </w:r>
      <w:r w:rsidR="001D2D3D" w:rsidRPr="004C19AD">
        <w:rPr>
          <w:rFonts w:ascii="Times New Roman" w:hAnsi="Times New Roman"/>
          <w:i/>
          <w:sz w:val="24"/>
          <w:szCs w:val="24"/>
          <w:lang w:val="ro-RO"/>
        </w:rPr>
        <w:t>portalul http://www.primulvot.ro</w:t>
      </w:r>
      <w:r w:rsidR="001D2D3D" w:rsidRPr="004C19AD">
        <w:rPr>
          <w:rFonts w:ascii="Times New Roman" w:hAnsi="Times New Roman"/>
          <w:sz w:val="24"/>
          <w:szCs w:val="24"/>
          <w:lang w:val="ro-RO"/>
        </w:rPr>
        <w:t xml:space="preserve">, lansat de Autoritatea Electorală Permanentă cu scopul de a contura un spaţiu pentru dezbaterile şi informaţiile cu caracter politico-electoral destinat în special tinerilor alegători care votează pentru prima dată. </w:t>
      </w:r>
    </w:p>
    <w:p w:rsidR="001D2D3D" w:rsidRPr="004C19AD" w:rsidRDefault="00731E5B" w:rsidP="00FF37EB">
      <w:pPr>
        <w:tabs>
          <w:tab w:val="left" w:pos="0"/>
          <w:tab w:val="center" w:pos="709"/>
        </w:tabs>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ab/>
      </w:r>
      <w:r w:rsidRPr="004C19AD">
        <w:rPr>
          <w:rFonts w:ascii="Times New Roman" w:hAnsi="Times New Roman"/>
          <w:sz w:val="24"/>
          <w:szCs w:val="24"/>
          <w:lang w:val="ro-RO"/>
        </w:rPr>
        <w:tab/>
      </w:r>
      <w:r w:rsidR="001D2D3D" w:rsidRPr="004C19AD">
        <w:rPr>
          <w:rFonts w:ascii="Times New Roman" w:hAnsi="Times New Roman"/>
          <w:sz w:val="24"/>
          <w:szCs w:val="24"/>
          <w:lang w:val="ro-RO"/>
        </w:rPr>
        <w:t xml:space="preserve">Un accent deosebit a fost pus pe importanța </w:t>
      </w:r>
      <w:r w:rsidR="00875597" w:rsidRPr="004C19AD">
        <w:rPr>
          <w:rFonts w:ascii="Times New Roman" w:hAnsi="Times New Roman"/>
          <w:sz w:val="24"/>
          <w:szCs w:val="24"/>
          <w:lang w:val="ro-RO"/>
        </w:rPr>
        <w:t xml:space="preserve">participării </w:t>
      </w:r>
      <w:r w:rsidR="001D2D3D" w:rsidRPr="004C19AD">
        <w:rPr>
          <w:rFonts w:ascii="Times New Roman" w:hAnsi="Times New Roman"/>
          <w:sz w:val="24"/>
          <w:szCs w:val="24"/>
          <w:lang w:val="ro-RO"/>
        </w:rPr>
        <w:t>tinerei generații la deciziile comunităților din care aceștia fac parte, elemente concretizate prin exercitarea, în mod permanent,</w:t>
      </w:r>
      <w:r w:rsidR="00835C31" w:rsidRPr="004C19AD">
        <w:rPr>
          <w:rFonts w:ascii="Times New Roman" w:hAnsi="Times New Roman"/>
          <w:sz w:val="24"/>
          <w:szCs w:val="24"/>
          <w:lang w:val="ro-RO"/>
        </w:rPr>
        <w:t xml:space="preserve"> a dreptului de vot. </w:t>
      </w:r>
      <w:r w:rsidR="00B4343F" w:rsidRPr="004C19AD">
        <w:rPr>
          <w:rFonts w:ascii="Times New Roman" w:hAnsi="Times New Roman"/>
          <w:sz w:val="24"/>
          <w:szCs w:val="24"/>
          <w:lang w:val="ro-RO"/>
        </w:rPr>
        <w:t xml:space="preserve">Participanţilor </w:t>
      </w:r>
      <w:r w:rsidR="001D2D3D" w:rsidRPr="004C19AD">
        <w:rPr>
          <w:rFonts w:ascii="Times New Roman" w:hAnsi="Times New Roman"/>
          <w:sz w:val="24"/>
          <w:szCs w:val="24"/>
          <w:lang w:val="ro-RO"/>
        </w:rPr>
        <w:t xml:space="preserve">le-au fost înmânate materiale </w:t>
      </w:r>
      <w:r w:rsidR="00B4343F" w:rsidRPr="004C19AD">
        <w:rPr>
          <w:rFonts w:ascii="Times New Roman" w:hAnsi="Times New Roman"/>
          <w:sz w:val="24"/>
          <w:szCs w:val="24"/>
          <w:lang w:val="ro-RO"/>
        </w:rPr>
        <w:t xml:space="preserve">informative </w:t>
      </w:r>
      <w:r w:rsidR="001D2D3D" w:rsidRPr="004C19AD">
        <w:rPr>
          <w:rFonts w:ascii="Times New Roman" w:hAnsi="Times New Roman"/>
          <w:sz w:val="24"/>
          <w:szCs w:val="24"/>
          <w:lang w:val="ro-RO"/>
        </w:rPr>
        <w:t>realizate de către Autoritatea Electorală Permanentă</w:t>
      </w:r>
      <w:r w:rsidR="00B4343F" w:rsidRPr="004C19AD">
        <w:rPr>
          <w:rFonts w:ascii="Times New Roman" w:hAnsi="Times New Roman"/>
          <w:sz w:val="24"/>
          <w:szCs w:val="24"/>
          <w:lang w:val="ro-RO"/>
        </w:rPr>
        <w:t>.</w:t>
      </w:r>
    </w:p>
    <w:p w:rsidR="009E6339" w:rsidRPr="004C19AD" w:rsidRDefault="009E6339" w:rsidP="00FF37EB">
      <w:pPr>
        <w:tabs>
          <w:tab w:val="left" w:pos="0"/>
          <w:tab w:val="center" w:pos="709"/>
        </w:tabs>
        <w:spacing w:after="0" w:line="276" w:lineRule="auto"/>
        <w:jc w:val="both"/>
        <w:rPr>
          <w:rFonts w:ascii="Times New Roman" w:hAnsi="Times New Roman"/>
          <w:sz w:val="24"/>
          <w:szCs w:val="24"/>
          <w:lang w:val="ro-RO"/>
        </w:rPr>
      </w:pPr>
    </w:p>
    <w:p w:rsidR="001D69CC" w:rsidRPr="004C19AD" w:rsidRDefault="001D69CC"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La sfârșitul anului 2015, Autoritatea Electorală Permanentă a demarat </w:t>
      </w:r>
      <w:r w:rsidRPr="004C19AD">
        <w:rPr>
          <w:rFonts w:ascii="Times New Roman" w:hAnsi="Times New Roman"/>
          <w:b/>
          <w:sz w:val="24"/>
          <w:szCs w:val="24"/>
          <w:lang w:val="ro-RO"/>
        </w:rPr>
        <w:t>o amplă campanie de informare a cetățenilor în legătură cu modificările legislației electorale.</w:t>
      </w:r>
      <w:r w:rsidRPr="004C19AD">
        <w:rPr>
          <w:rFonts w:ascii="Times New Roman" w:hAnsi="Times New Roman"/>
          <w:sz w:val="24"/>
          <w:szCs w:val="24"/>
          <w:lang w:val="ro-RO"/>
        </w:rPr>
        <w:t xml:space="preserve"> Pentru a facilita comunicarea rapidă și eficientă cu aceștia, Autoritatea Electorală Permanentă </w:t>
      </w:r>
      <w:r w:rsidRPr="004C19AD">
        <w:rPr>
          <w:rFonts w:ascii="Times New Roman" w:hAnsi="Times New Roman"/>
          <w:b/>
          <w:sz w:val="24"/>
          <w:szCs w:val="24"/>
          <w:lang w:val="ro-RO"/>
        </w:rPr>
        <w:t>a lansat pagina oficială de Facebook</w:t>
      </w:r>
      <w:r w:rsidRPr="004C19AD">
        <w:rPr>
          <w:rFonts w:ascii="Times New Roman" w:hAnsi="Times New Roman"/>
          <w:sz w:val="24"/>
          <w:szCs w:val="24"/>
          <w:lang w:val="ro-RO"/>
        </w:rPr>
        <w:t xml:space="preserve"> a instituției, care oferă informații de ultimă oră și date generale despre activitatea instituției, precum și răspunsuri avizate la întrebările alegătorilor. </w:t>
      </w:r>
    </w:p>
    <w:p w:rsidR="001D69CC" w:rsidRPr="004C19AD" w:rsidRDefault="001D69CC"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Totodată, au fost realizate și a publicate pe site-ul instituției, pe pagina oficială de Facebook și pe canalul de Youtube, </w:t>
      </w:r>
      <w:r w:rsidRPr="004C19AD">
        <w:rPr>
          <w:rFonts w:ascii="Times New Roman" w:hAnsi="Times New Roman"/>
          <w:b/>
          <w:sz w:val="24"/>
          <w:szCs w:val="24"/>
          <w:lang w:val="ro-RO"/>
        </w:rPr>
        <w:t>patru clipuri informative</w:t>
      </w:r>
      <w:r w:rsidRPr="004C19AD">
        <w:rPr>
          <w:rFonts w:ascii="Times New Roman" w:hAnsi="Times New Roman"/>
          <w:sz w:val="24"/>
          <w:szCs w:val="24"/>
          <w:lang w:val="ro-RO"/>
        </w:rPr>
        <w:t xml:space="preserve">:  </w:t>
      </w:r>
    </w:p>
    <w:p w:rsidR="001D69CC" w:rsidRPr="004C19AD" w:rsidRDefault="001D69CC" w:rsidP="00817104">
      <w:pPr>
        <w:numPr>
          <w:ilvl w:val="0"/>
          <w:numId w:val="27"/>
        </w:numPr>
        <w:spacing w:after="0" w:line="276" w:lineRule="auto"/>
        <w:contextualSpacing/>
        <w:jc w:val="both"/>
        <w:rPr>
          <w:rFonts w:ascii="Times New Roman" w:hAnsi="Times New Roman"/>
          <w:sz w:val="24"/>
          <w:szCs w:val="24"/>
          <w:shd w:val="clear" w:color="auto" w:fill="FFFFFF"/>
          <w:lang w:val="ro-RO"/>
        </w:rPr>
      </w:pPr>
      <w:r w:rsidRPr="004C19AD">
        <w:rPr>
          <w:rFonts w:ascii="Times New Roman" w:hAnsi="Times New Roman"/>
          <w:sz w:val="24"/>
          <w:szCs w:val="24"/>
          <w:shd w:val="clear" w:color="auto" w:fill="FFFFFF"/>
          <w:lang w:val="ro-RO"/>
        </w:rPr>
        <w:t>Clip inform</w:t>
      </w:r>
      <w:r w:rsidR="00D14B96">
        <w:rPr>
          <w:rFonts w:ascii="Times New Roman" w:hAnsi="Times New Roman"/>
          <w:sz w:val="24"/>
          <w:szCs w:val="24"/>
          <w:shd w:val="clear" w:color="auto" w:fill="FFFFFF"/>
          <w:lang w:val="ro-RO"/>
        </w:rPr>
        <w:t>ativ - campanie recrutare experț</w:t>
      </w:r>
      <w:r w:rsidRPr="004C19AD">
        <w:rPr>
          <w:rFonts w:ascii="Times New Roman" w:hAnsi="Times New Roman"/>
          <w:sz w:val="24"/>
          <w:szCs w:val="24"/>
          <w:shd w:val="clear" w:color="auto" w:fill="FFFFFF"/>
          <w:lang w:val="ro-RO"/>
        </w:rPr>
        <w:t>i electorali,</w:t>
      </w:r>
    </w:p>
    <w:p w:rsidR="001D69CC" w:rsidRPr="004C19AD" w:rsidRDefault="001D69CC" w:rsidP="00817104">
      <w:pPr>
        <w:numPr>
          <w:ilvl w:val="0"/>
          <w:numId w:val="27"/>
        </w:numPr>
        <w:spacing w:after="0" w:line="276" w:lineRule="auto"/>
        <w:contextualSpacing/>
        <w:jc w:val="both"/>
        <w:rPr>
          <w:rFonts w:ascii="Times New Roman" w:hAnsi="Times New Roman"/>
          <w:sz w:val="24"/>
          <w:szCs w:val="24"/>
          <w:shd w:val="clear" w:color="auto" w:fill="FFFFFF"/>
          <w:lang w:val="ro-RO"/>
        </w:rPr>
      </w:pPr>
      <w:r w:rsidRPr="004C19AD">
        <w:rPr>
          <w:rFonts w:ascii="Times New Roman" w:hAnsi="Times New Roman"/>
          <w:sz w:val="24"/>
          <w:szCs w:val="24"/>
          <w:shd w:val="clear" w:color="auto" w:fill="FFFFFF"/>
          <w:lang w:val="ro-RO"/>
        </w:rPr>
        <w:t>Clip informativ - campanie recrutare operatori de calculator pentru secțiile de votare,</w:t>
      </w:r>
    </w:p>
    <w:p w:rsidR="001D69CC" w:rsidRPr="004C19AD" w:rsidRDefault="00F241B0" w:rsidP="00817104">
      <w:pPr>
        <w:numPr>
          <w:ilvl w:val="0"/>
          <w:numId w:val="27"/>
        </w:numPr>
        <w:spacing w:after="0" w:line="276" w:lineRule="auto"/>
        <w:contextualSpacing/>
        <w:jc w:val="both"/>
        <w:rPr>
          <w:rFonts w:ascii="Times New Roman" w:hAnsi="Times New Roman"/>
          <w:sz w:val="24"/>
          <w:szCs w:val="24"/>
          <w:shd w:val="clear" w:color="auto" w:fill="FFFFFF"/>
          <w:lang w:val="ro-RO"/>
        </w:rPr>
      </w:pPr>
      <w:r>
        <w:rPr>
          <w:rFonts w:ascii="Times New Roman" w:hAnsi="Times New Roman"/>
          <w:noProof/>
          <w:sz w:val="24"/>
          <w:szCs w:val="24"/>
          <w:shd w:val="clear" w:color="auto" w:fill="FFFFFF"/>
        </w:rPr>
        <w:drawing>
          <wp:anchor distT="0" distB="0" distL="114300" distR="114300" simplePos="0" relativeHeight="251743232" behindDoc="0" locked="0" layoutInCell="1" allowOverlap="1" wp14:anchorId="630F6650" wp14:editId="60D4F5C2">
            <wp:simplePos x="0" y="0"/>
            <wp:positionH relativeFrom="column">
              <wp:posOffset>2990850</wp:posOffset>
            </wp:positionH>
            <wp:positionV relativeFrom="paragraph">
              <wp:posOffset>318770</wp:posOffset>
            </wp:positionV>
            <wp:extent cx="3063240" cy="2258695"/>
            <wp:effectExtent l="0" t="0" r="381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3240" cy="2258695"/>
                    </a:xfrm>
                    <a:prstGeom prst="rect">
                      <a:avLst/>
                    </a:prstGeom>
                    <a:noFill/>
                  </pic:spPr>
                </pic:pic>
              </a:graphicData>
            </a:graphic>
            <wp14:sizeRelH relativeFrom="page">
              <wp14:pctWidth>0</wp14:pctWidth>
            </wp14:sizeRelH>
            <wp14:sizeRelV relativeFrom="page">
              <wp14:pctHeight>0</wp14:pctHeight>
            </wp14:sizeRelV>
          </wp:anchor>
        </w:drawing>
      </w:r>
      <w:r w:rsidR="001D69CC" w:rsidRPr="004C19AD">
        <w:rPr>
          <w:rFonts w:ascii="Times New Roman" w:hAnsi="Times New Roman"/>
          <w:sz w:val="24"/>
          <w:szCs w:val="24"/>
          <w:shd w:val="clear" w:color="auto" w:fill="FFFFFF"/>
          <w:lang w:val="ro-RO"/>
        </w:rPr>
        <w:t>Clip informativ cu procedurile de vot pentru cetățenii românii cu domiciliul sau reședința în străinătate,</w:t>
      </w:r>
    </w:p>
    <w:p w:rsidR="001D69CC" w:rsidRPr="004C19AD" w:rsidRDefault="001D69CC" w:rsidP="00817104">
      <w:pPr>
        <w:numPr>
          <w:ilvl w:val="0"/>
          <w:numId w:val="27"/>
        </w:numPr>
        <w:spacing w:after="0" w:line="276" w:lineRule="auto"/>
        <w:contextualSpacing/>
        <w:jc w:val="both"/>
        <w:rPr>
          <w:rFonts w:ascii="Times New Roman" w:hAnsi="Times New Roman"/>
          <w:sz w:val="24"/>
          <w:szCs w:val="24"/>
          <w:shd w:val="clear" w:color="auto" w:fill="FFFFFF"/>
          <w:lang w:val="ro-RO"/>
        </w:rPr>
      </w:pPr>
      <w:r w:rsidRPr="004C19AD">
        <w:rPr>
          <w:rFonts w:ascii="Times New Roman" w:hAnsi="Times New Roman"/>
          <w:sz w:val="24"/>
          <w:szCs w:val="24"/>
          <w:shd w:val="clear" w:color="auto" w:fill="FFFFFF"/>
          <w:lang w:val="ro-RO"/>
        </w:rPr>
        <w:t xml:space="preserve">Clip informativ – Vot prin corespondență. </w:t>
      </w:r>
    </w:p>
    <w:p w:rsidR="00F7038C" w:rsidRPr="00F05561" w:rsidRDefault="0046208C" w:rsidP="0046208C">
      <w:pPr>
        <w:spacing w:after="0" w:line="276" w:lineRule="auto"/>
        <w:ind w:firstLine="720"/>
        <w:jc w:val="both"/>
        <w:rPr>
          <w:rFonts w:ascii="Times New Roman" w:hAnsi="Times New Roman"/>
          <w:sz w:val="24"/>
          <w:szCs w:val="24"/>
          <w:shd w:val="clear" w:color="auto" w:fill="FFFFFF"/>
          <w:lang w:val="ro-RO"/>
        </w:rPr>
      </w:pPr>
      <w:r w:rsidRPr="00F05561">
        <w:rPr>
          <w:rFonts w:ascii="Times New Roman" w:hAnsi="Times New Roman"/>
          <w:sz w:val="24"/>
          <w:szCs w:val="24"/>
          <w:shd w:val="clear" w:color="auto" w:fill="FFFFFF"/>
          <w:lang w:val="ro-RO"/>
        </w:rPr>
        <w:t xml:space="preserve">Cele patru clipuri informative au avut un puternic impact în opinia publică din țară și din străinătate. După mai puțin de două luni de la demararea campaniei, peste 25.000 de cetățeni au depus cereri să devină operatori de calculator ai birourilor electorale ale secțiilor de votare și peste 20.000 au făcut demersuri să intre în Corpul experților electorali. De asemenea, numeroși alegători români din afara țării au contactat Autoritatea Electorală Permanentă după vizionarea clipului informativ cu procedurile de vot pentru cetățenii românii cu domiciliul sau reședința în străinătate și au solicitat să fie ținuți la curent cu toate informațiile legate de exercitarea dreptului lor de vot.  </w:t>
      </w:r>
    </w:p>
    <w:p w:rsidR="001D69CC" w:rsidRPr="004C19AD" w:rsidRDefault="001D69CC" w:rsidP="00FF37EB">
      <w:pPr>
        <w:pStyle w:val="ListParagraph"/>
        <w:spacing w:after="0" w:line="276" w:lineRule="auto"/>
        <w:ind w:left="0" w:firstLine="709"/>
        <w:jc w:val="both"/>
        <w:rPr>
          <w:rFonts w:ascii="Times New Roman" w:hAnsi="Times New Roman"/>
          <w:sz w:val="24"/>
          <w:szCs w:val="24"/>
          <w:lang w:val="ro-RO"/>
        </w:rPr>
      </w:pPr>
      <w:r w:rsidRPr="00F05561">
        <w:rPr>
          <w:rFonts w:ascii="Times New Roman" w:hAnsi="Times New Roman"/>
          <w:sz w:val="24"/>
          <w:szCs w:val="24"/>
          <w:lang w:val="ro-RO"/>
        </w:rPr>
        <w:t xml:space="preserve">La finele anului 2015, în presa locală au fost </w:t>
      </w:r>
      <w:r w:rsidRPr="00F05561">
        <w:rPr>
          <w:rFonts w:ascii="Times New Roman" w:hAnsi="Times New Roman"/>
          <w:b/>
          <w:sz w:val="24"/>
          <w:szCs w:val="24"/>
          <w:lang w:val="ro-RO"/>
        </w:rPr>
        <w:t>publicate articole</w:t>
      </w:r>
      <w:r w:rsidRPr="00F05561">
        <w:rPr>
          <w:rFonts w:ascii="Times New Roman" w:hAnsi="Times New Roman"/>
          <w:sz w:val="24"/>
          <w:szCs w:val="24"/>
          <w:lang w:val="ro-RO"/>
        </w:rPr>
        <w:t xml:space="preserve"> privind campania demarată de către Autoritatea Electorală Permanentă privind recrutarea persoanelor care pot fi admise în Corpul experților electorali pe baza avizului favorabil acordat de Autoritatea Electorală Permanentă sau pe bază de examen, precum şi articole privind selecția și desemnarea persoanelor interesate a fi operatori de calculator ai birourilor electorale</w:t>
      </w:r>
      <w:r w:rsidRPr="004C19AD">
        <w:rPr>
          <w:rFonts w:ascii="Times New Roman" w:hAnsi="Times New Roman"/>
          <w:sz w:val="24"/>
          <w:szCs w:val="24"/>
          <w:lang w:val="ro-RO"/>
        </w:rPr>
        <w:t xml:space="preserve"> ale secțiilor de votare.</w:t>
      </w:r>
    </w:p>
    <w:p w:rsidR="001D69CC" w:rsidRPr="004C19AD" w:rsidRDefault="001D69CC" w:rsidP="00FF37EB">
      <w:pPr>
        <w:pStyle w:val="ListParagraph"/>
        <w:spacing w:after="0" w:line="276" w:lineRule="auto"/>
        <w:ind w:left="0" w:firstLine="709"/>
        <w:jc w:val="both"/>
        <w:rPr>
          <w:rFonts w:ascii="Times New Roman" w:hAnsi="Times New Roman"/>
          <w:sz w:val="24"/>
          <w:szCs w:val="24"/>
          <w:lang w:val="ro-RO"/>
        </w:rPr>
      </w:pPr>
      <w:r w:rsidRPr="004C19AD">
        <w:rPr>
          <w:rFonts w:ascii="Times New Roman" w:hAnsi="Times New Roman"/>
          <w:sz w:val="24"/>
          <w:szCs w:val="24"/>
          <w:lang w:val="ro-RO"/>
        </w:rPr>
        <w:t xml:space="preserve">De asemenea, în cursul anului 2015 directorii filialelor </w:t>
      </w:r>
      <w:r w:rsidR="00F7038C" w:rsidRPr="004C19AD">
        <w:rPr>
          <w:rFonts w:ascii="Times New Roman" w:hAnsi="Times New Roman"/>
          <w:sz w:val="24"/>
          <w:szCs w:val="24"/>
          <w:lang w:val="ro-RO"/>
        </w:rPr>
        <w:t xml:space="preserve">Autorităţii </w:t>
      </w:r>
      <w:r w:rsidRPr="004C19AD">
        <w:rPr>
          <w:rFonts w:ascii="Times New Roman" w:hAnsi="Times New Roman"/>
          <w:sz w:val="24"/>
          <w:szCs w:val="24"/>
          <w:lang w:val="ro-RO"/>
        </w:rPr>
        <w:t xml:space="preserve">au acordat interviuri în direct sau telefonic, acestea fiind difuzate în mass-media locală. </w:t>
      </w:r>
    </w:p>
    <w:p w:rsidR="001D69CC" w:rsidRDefault="001D69CC" w:rsidP="00492C2C">
      <w:pPr>
        <w:tabs>
          <w:tab w:val="left" w:pos="567"/>
        </w:tabs>
        <w:spacing w:after="0" w:line="276" w:lineRule="auto"/>
        <w:ind w:firstLine="851"/>
        <w:jc w:val="both"/>
        <w:rPr>
          <w:rFonts w:ascii="Times New Roman" w:hAnsi="Times New Roman"/>
          <w:sz w:val="24"/>
          <w:szCs w:val="24"/>
          <w:lang w:val="ro-RO"/>
        </w:rPr>
      </w:pPr>
    </w:p>
    <w:p w:rsidR="00492C2C" w:rsidRPr="00374860" w:rsidRDefault="00492C2C">
      <w:pPr>
        <w:tabs>
          <w:tab w:val="left" w:pos="567"/>
        </w:tabs>
        <w:spacing w:after="0" w:line="276" w:lineRule="auto"/>
        <w:ind w:firstLine="851"/>
        <w:jc w:val="both"/>
        <w:rPr>
          <w:rFonts w:ascii="Arial Narrow" w:hAnsi="Arial Narrow"/>
          <w:b/>
          <w:sz w:val="28"/>
          <w:szCs w:val="28"/>
          <w:lang w:val="ro-RO"/>
        </w:rPr>
      </w:pPr>
    </w:p>
    <w:p w:rsidR="003A1C29" w:rsidRDefault="00015C02" w:rsidP="00374860">
      <w:pPr>
        <w:jc w:val="both"/>
        <w:rPr>
          <w:rFonts w:ascii="Arial Narrow" w:hAnsi="Arial Narrow"/>
          <w:b/>
          <w:sz w:val="28"/>
          <w:szCs w:val="28"/>
          <w:lang w:val="ro-RO"/>
        </w:rPr>
      </w:pPr>
      <w:r w:rsidRPr="00374860">
        <w:rPr>
          <w:rFonts w:ascii="Arial Narrow" w:hAnsi="Arial Narrow"/>
          <w:b/>
          <w:sz w:val="28"/>
          <w:szCs w:val="28"/>
          <w:lang w:val="ro-RO"/>
        </w:rPr>
        <w:tab/>
        <w:t xml:space="preserve">10. </w:t>
      </w:r>
      <w:r w:rsidR="00F7038C" w:rsidRPr="00015C02">
        <w:rPr>
          <w:rFonts w:ascii="Arial Narrow" w:hAnsi="Arial Narrow"/>
          <w:b/>
          <w:sz w:val="28"/>
          <w:szCs w:val="28"/>
          <w:lang w:val="ro-RO"/>
        </w:rPr>
        <w:t xml:space="preserve">RELAŢIA </w:t>
      </w:r>
      <w:r w:rsidR="00F93F37" w:rsidRPr="00015C02">
        <w:rPr>
          <w:rFonts w:ascii="Arial Narrow" w:hAnsi="Arial Narrow"/>
          <w:b/>
          <w:sz w:val="28"/>
          <w:szCs w:val="28"/>
          <w:lang w:val="ro-RO"/>
        </w:rPr>
        <w:t>CU AUTORITĂŢILE PUBLICE ŞI PETENŢII</w:t>
      </w:r>
      <w:r w:rsidR="004A4916" w:rsidRPr="00015C02">
        <w:rPr>
          <w:rFonts w:ascii="Arial Narrow" w:hAnsi="Arial Narrow"/>
          <w:b/>
          <w:sz w:val="28"/>
          <w:szCs w:val="28"/>
          <w:lang w:val="ro-RO"/>
        </w:rPr>
        <w:t xml:space="preserve">. </w:t>
      </w:r>
      <w:r w:rsidR="003A1C29" w:rsidRPr="00015C02">
        <w:rPr>
          <w:rFonts w:ascii="Arial Narrow" w:hAnsi="Arial Narrow"/>
          <w:b/>
          <w:sz w:val="28"/>
          <w:szCs w:val="28"/>
          <w:lang w:val="ro-RO"/>
        </w:rPr>
        <w:t>TRANSPARENŢĂ INSTITUŢIONALĂ</w:t>
      </w:r>
    </w:p>
    <w:p w:rsidR="00015C02" w:rsidRPr="00015C02" w:rsidRDefault="00015C02" w:rsidP="00374860">
      <w:pPr>
        <w:jc w:val="both"/>
        <w:rPr>
          <w:rFonts w:ascii="Arial Narrow" w:hAnsi="Arial Narrow"/>
          <w:b/>
          <w:sz w:val="28"/>
          <w:szCs w:val="28"/>
          <w:lang w:val="ro-RO"/>
        </w:rPr>
      </w:pPr>
    </w:p>
    <w:p w:rsidR="007059A9" w:rsidRPr="004C19AD" w:rsidRDefault="007059A9" w:rsidP="00374860">
      <w:pPr>
        <w:tabs>
          <w:tab w:val="left" w:pos="993"/>
        </w:tabs>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Relaţia cu cetăţenii şi cu instituţiile şi autorităţile publice constituie unul dintre prinncipalele paliere de activitate ale Autorităţii Electorale Permanente</w:t>
      </w:r>
      <w:r w:rsidR="0086478A" w:rsidRPr="004C19AD">
        <w:rPr>
          <w:rFonts w:ascii="Times New Roman" w:hAnsi="Times New Roman"/>
          <w:sz w:val="24"/>
          <w:szCs w:val="24"/>
          <w:lang w:val="ro-RO"/>
        </w:rPr>
        <w:t>. Modificarea legislaţiei</w:t>
      </w:r>
      <w:r w:rsidRPr="004C19AD">
        <w:rPr>
          <w:rFonts w:ascii="Times New Roman" w:hAnsi="Times New Roman"/>
          <w:sz w:val="24"/>
          <w:szCs w:val="24"/>
          <w:lang w:val="ro-RO"/>
        </w:rPr>
        <w:t xml:space="preserve"> electorale din anul 2015 a avut ca re</w:t>
      </w:r>
      <w:r w:rsidR="0086478A" w:rsidRPr="004C19AD">
        <w:rPr>
          <w:rFonts w:ascii="Times New Roman" w:hAnsi="Times New Roman"/>
          <w:sz w:val="24"/>
          <w:szCs w:val="24"/>
          <w:lang w:val="ro-RO"/>
        </w:rPr>
        <w:t>z</w:t>
      </w:r>
      <w:r w:rsidRPr="004C19AD">
        <w:rPr>
          <w:rFonts w:ascii="Times New Roman" w:hAnsi="Times New Roman"/>
          <w:sz w:val="24"/>
          <w:szCs w:val="24"/>
          <w:lang w:val="ro-RO"/>
        </w:rPr>
        <w:t>ultat, printre altele, creşterea solicitărilor de informaţii din partea cetăţenilor</w:t>
      </w:r>
      <w:r w:rsidR="0086478A" w:rsidRPr="004C19AD">
        <w:rPr>
          <w:rFonts w:ascii="Times New Roman" w:hAnsi="Times New Roman"/>
          <w:sz w:val="24"/>
          <w:szCs w:val="24"/>
          <w:lang w:val="ro-RO"/>
        </w:rPr>
        <w:t>,</w:t>
      </w:r>
      <w:r w:rsidRPr="004C19AD">
        <w:rPr>
          <w:rFonts w:ascii="Times New Roman" w:hAnsi="Times New Roman"/>
          <w:sz w:val="24"/>
          <w:szCs w:val="24"/>
          <w:lang w:val="ro-RO"/>
        </w:rPr>
        <w:t xml:space="preserve"> care au dorit clar</w:t>
      </w:r>
      <w:r w:rsidR="0086478A" w:rsidRPr="004C19AD">
        <w:rPr>
          <w:rFonts w:ascii="Times New Roman" w:hAnsi="Times New Roman"/>
          <w:sz w:val="24"/>
          <w:szCs w:val="24"/>
          <w:lang w:val="ro-RO"/>
        </w:rPr>
        <w:t>ificări cu privire la noile reg</w:t>
      </w:r>
      <w:r w:rsidRPr="004C19AD">
        <w:rPr>
          <w:rFonts w:ascii="Times New Roman" w:hAnsi="Times New Roman"/>
          <w:sz w:val="24"/>
          <w:szCs w:val="24"/>
          <w:lang w:val="ro-RO"/>
        </w:rPr>
        <w:t xml:space="preserve">lementări, pe de o parte </w:t>
      </w:r>
      <w:r w:rsidR="0086478A" w:rsidRPr="004C19AD">
        <w:rPr>
          <w:rFonts w:ascii="Times New Roman" w:hAnsi="Times New Roman"/>
          <w:sz w:val="24"/>
          <w:szCs w:val="24"/>
          <w:lang w:val="ro-RO"/>
        </w:rPr>
        <w:t>şi solicitarea punctului de vedere al Autorităţii cu privire la aplicarea unitară a legislației electorale, de către autorităţile publice, pe de altă parte.</w:t>
      </w:r>
    </w:p>
    <w:p w:rsidR="0086478A" w:rsidRPr="004C19AD" w:rsidRDefault="0086478A" w:rsidP="007059A9">
      <w:pPr>
        <w:tabs>
          <w:tab w:val="left" w:pos="993"/>
        </w:tabs>
        <w:spacing w:after="0" w:line="276" w:lineRule="auto"/>
        <w:jc w:val="both"/>
        <w:rPr>
          <w:rFonts w:ascii="Times New Roman" w:hAnsi="Times New Roman"/>
          <w:sz w:val="24"/>
          <w:szCs w:val="24"/>
          <w:lang w:val="ro-RO"/>
        </w:rPr>
      </w:pPr>
    </w:p>
    <w:p w:rsidR="007059A9" w:rsidRPr="004C19AD" w:rsidRDefault="00AD38EC" w:rsidP="00374860">
      <w:pPr>
        <w:spacing w:after="0" w:line="276" w:lineRule="auto"/>
        <w:ind w:firstLine="851"/>
        <w:jc w:val="both"/>
        <w:rPr>
          <w:rFonts w:ascii="Arial Narrow" w:hAnsi="Arial Narrow"/>
          <w:b/>
          <w:sz w:val="24"/>
          <w:szCs w:val="24"/>
          <w:lang w:val="ro-RO"/>
        </w:rPr>
      </w:pPr>
      <w:r w:rsidRPr="004C19AD">
        <w:rPr>
          <w:rFonts w:ascii="Arial Narrow" w:hAnsi="Arial Narrow"/>
          <w:b/>
          <w:sz w:val="24"/>
          <w:szCs w:val="24"/>
          <w:lang w:val="ro-RO"/>
        </w:rPr>
        <w:t>10.1.</w:t>
      </w:r>
      <w:r w:rsidR="00492C2C">
        <w:rPr>
          <w:rFonts w:ascii="Arial Narrow" w:hAnsi="Arial Narrow"/>
          <w:b/>
          <w:sz w:val="24"/>
          <w:szCs w:val="24"/>
          <w:lang w:val="ro-RO"/>
        </w:rPr>
        <w:t xml:space="preserve"> </w:t>
      </w:r>
      <w:r w:rsidR="00880913" w:rsidRPr="004C19AD">
        <w:rPr>
          <w:rFonts w:ascii="Arial Narrow" w:hAnsi="Arial Narrow"/>
          <w:b/>
          <w:sz w:val="24"/>
          <w:szCs w:val="24"/>
          <w:lang w:val="ro-RO"/>
        </w:rPr>
        <w:t xml:space="preserve">ACTIVITATEA DE SOLUŢIONARE A ADRESELOR ŞI </w:t>
      </w:r>
      <w:r w:rsidR="00015C02">
        <w:rPr>
          <w:rFonts w:ascii="Arial Narrow" w:hAnsi="Arial Narrow"/>
          <w:b/>
          <w:sz w:val="24"/>
          <w:szCs w:val="24"/>
          <w:lang w:val="ro-RO"/>
        </w:rPr>
        <w:t xml:space="preserve">A </w:t>
      </w:r>
      <w:r w:rsidR="00880913" w:rsidRPr="004C19AD">
        <w:rPr>
          <w:rFonts w:ascii="Arial Narrow" w:hAnsi="Arial Narrow"/>
          <w:b/>
          <w:sz w:val="24"/>
          <w:szCs w:val="24"/>
          <w:lang w:val="ro-RO"/>
        </w:rPr>
        <w:t>SOLICITĂRILOR AUTORITĂȚILOR PUBLICE</w:t>
      </w:r>
    </w:p>
    <w:p w:rsidR="00F93F37" w:rsidRPr="004C19AD" w:rsidRDefault="00F93F37" w:rsidP="004478E4">
      <w:pPr>
        <w:spacing w:after="0" w:line="276" w:lineRule="auto"/>
        <w:ind w:left="720"/>
        <w:jc w:val="both"/>
        <w:rPr>
          <w:rFonts w:ascii="Arial Narrow" w:hAnsi="Arial Narrow"/>
          <w:b/>
          <w:sz w:val="24"/>
          <w:szCs w:val="24"/>
          <w:lang w:val="ro-RO"/>
        </w:rPr>
      </w:pPr>
    </w:p>
    <w:p w:rsidR="00070BA3" w:rsidRPr="004C19AD" w:rsidRDefault="00F93F37" w:rsidP="005727E9">
      <w:pPr>
        <w:numPr>
          <w:ilvl w:val="0"/>
          <w:numId w:val="48"/>
        </w:numPr>
        <w:spacing w:after="0" w:line="276" w:lineRule="auto"/>
        <w:contextualSpacing/>
        <w:rPr>
          <w:rFonts w:ascii="Times New Roman" w:eastAsiaTheme="minorHAnsi" w:hAnsi="Times New Roman"/>
          <w:b/>
          <w:sz w:val="24"/>
          <w:szCs w:val="24"/>
          <w:lang w:val="ro-RO"/>
        </w:rPr>
      </w:pPr>
      <w:r w:rsidRPr="004C19AD">
        <w:rPr>
          <w:rFonts w:ascii="Times New Roman" w:eastAsiaTheme="minorHAnsi" w:hAnsi="Times New Roman"/>
          <w:b/>
          <w:sz w:val="24"/>
          <w:szCs w:val="24"/>
          <w:lang w:val="ro-RO"/>
        </w:rPr>
        <w:t xml:space="preserve">Elaborarea </w:t>
      </w:r>
      <w:r w:rsidR="00070BA3" w:rsidRPr="004C19AD">
        <w:rPr>
          <w:rFonts w:ascii="Times New Roman" w:eastAsiaTheme="minorHAnsi" w:hAnsi="Times New Roman"/>
          <w:b/>
          <w:sz w:val="24"/>
          <w:szCs w:val="24"/>
          <w:lang w:val="ro-RO"/>
        </w:rPr>
        <w:t xml:space="preserve">punctelor de vedere privind aplicarea unitară a legislației electorale </w:t>
      </w:r>
    </w:p>
    <w:p w:rsidR="00070BA3" w:rsidRPr="004C19AD" w:rsidRDefault="007453D2" w:rsidP="007453D2">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În anul 2015 au fost soluţionate 37 de adrese </w:t>
      </w:r>
      <w:r w:rsidR="00D6658B">
        <w:rPr>
          <w:rFonts w:ascii="Times New Roman" w:eastAsiaTheme="minorHAnsi" w:hAnsi="Times New Roman"/>
          <w:sz w:val="24"/>
          <w:szCs w:val="24"/>
          <w:lang w:val="ro-RO"/>
        </w:rPr>
        <w:t xml:space="preserve">formulate de </w:t>
      </w:r>
      <w:r w:rsidR="00070BA3" w:rsidRPr="004C19AD">
        <w:rPr>
          <w:rFonts w:ascii="Times New Roman" w:eastAsiaTheme="minorHAnsi" w:hAnsi="Times New Roman"/>
          <w:sz w:val="24"/>
          <w:szCs w:val="24"/>
          <w:lang w:val="ro-RO"/>
        </w:rPr>
        <w:t>primari, consilii locale, consilii județene  şi instituțiile prefectului</w:t>
      </w:r>
      <w:r w:rsidRPr="004C19AD">
        <w:rPr>
          <w:rFonts w:ascii="Times New Roman" w:eastAsiaTheme="minorHAnsi" w:hAnsi="Times New Roman"/>
          <w:sz w:val="24"/>
          <w:szCs w:val="24"/>
          <w:lang w:val="ro-RO"/>
        </w:rPr>
        <w:t>, care</w:t>
      </w:r>
      <w:r w:rsidR="00070BA3" w:rsidRPr="004C19AD">
        <w:rPr>
          <w:rFonts w:ascii="Times New Roman" w:eastAsiaTheme="minorHAnsi" w:hAnsi="Times New Roman"/>
          <w:sz w:val="24"/>
          <w:szCs w:val="24"/>
          <w:lang w:val="ro-RO"/>
        </w:rPr>
        <w:t xml:space="preserve"> au vizat: </w:t>
      </w:r>
    </w:p>
    <w:p w:rsidR="00070BA3" w:rsidRPr="004C19AD" w:rsidRDefault="00070BA3" w:rsidP="007059A9">
      <w:pPr>
        <w:numPr>
          <w:ilvl w:val="0"/>
          <w:numId w:val="39"/>
        </w:numPr>
        <w:spacing w:after="0" w:line="276" w:lineRule="auto"/>
        <w:ind w:left="284" w:hanging="284"/>
        <w:contextualSpacing/>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solicitări ale punctului de vedere al Autorității privind interpretarea dispozițiilor legale în materie electorală, </w:t>
      </w:r>
    </w:p>
    <w:p w:rsidR="00070BA3" w:rsidRPr="004C19AD" w:rsidRDefault="00070BA3" w:rsidP="007059A9">
      <w:pPr>
        <w:numPr>
          <w:ilvl w:val="0"/>
          <w:numId w:val="39"/>
        </w:numPr>
        <w:spacing w:after="0" w:line="276" w:lineRule="auto"/>
        <w:ind w:left="284" w:hanging="284"/>
        <w:contextualSpacing/>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sesizări privind erori în înregistrarea datelor alegătorilor în Registrul electoral,</w:t>
      </w:r>
    </w:p>
    <w:p w:rsidR="00070BA3" w:rsidRPr="004C19AD" w:rsidRDefault="00070BA3" w:rsidP="007059A9">
      <w:pPr>
        <w:numPr>
          <w:ilvl w:val="0"/>
          <w:numId w:val="39"/>
        </w:numPr>
        <w:spacing w:after="0" w:line="276" w:lineRule="auto"/>
        <w:ind w:left="284" w:hanging="284"/>
        <w:contextualSpacing/>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aspecte privind organizarea referendumurilor locale.</w:t>
      </w:r>
    </w:p>
    <w:tbl>
      <w:tblPr>
        <w:tblStyle w:val="TableGridLight11"/>
        <w:tblpPr w:leftFromText="180" w:rightFromText="180" w:vertAnchor="text" w:horzAnchor="margin" w:tblpXSpec="right" w:tblpY="539"/>
        <w:tblOverlap w:val="never"/>
        <w:tblW w:w="0" w:type="auto"/>
        <w:tblLook w:val="04A0" w:firstRow="1" w:lastRow="0" w:firstColumn="1" w:lastColumn="0" w:noHBand="0" w:noVBand="1"/>
      </w:tblPr>
      <w:tblGrid>
        <w:gridCol w:w="3681"/>
        <w:gridCol w:w="2987"/>
      </w:tblGrid>
      <w:tr w:rsidR="00615464" w:rsidRPr="004C19AD" w:rsidTr="004718F1">
        <w:tc>
          <w:tcPr>
            <w:tcW w:w="3681" w:type="dxa"/>
          </w:tcPr>
          <w:p w:rsidR="00615464" w:rsidRPr="004C19AD" w:rsidRDefault="00615464" w:rsidP="004718F1">
            <w:pPr>
              <w:spacing w:after="0" w:line="276" w:lineRule="auto"/>
              <w:jc w:val="center"/>
              <w:rPr>
                <w:rFonts w:ascii="Times New Roman" w:hAnsi="Times New Roman"/>
                <w:b/>
                <w:sz w:val="20"/>
                <w:szCs w:val="20"/>
                <w:lang w:val="ro-RO"/>
              </w:rPr>
            </w:pPr>
            <w:r w:rsidRPr="004C19AD">
              <w:rPr>
                <w:rFonts w:ascii="Times New Roman" w:hAnsi="Times New Roman"/>
                <w:b/>
                <w:sz w:val="20"/>
                <w:szCs w:val="20"/>
                <w:lang w:val="ro-RO"/>
              </w:rPr>
              <w:t xml:space="preserve">Instituție </w:t>
            </w:r>
          </w:p>
        </w:tc>
        <w:tc>
          <w:tcPr>
            <w:tcW w:w="2987" w:type="dxa"/>
          </w:tcPr>
          <w:p w:rsidR="00615464" w:rsidRPr="004C19AD" w:rsidRDefault="00615464" w:rsidP="004718F1">
            <w:pPr>
              <w:spacing w:after="0" w:line="276" w:lineRule="auto"/>
              <w:jc w:val="center"/>
              <w:rPr>
                <w:rFonts w:ascii="Times New Roman" w:hAnsi="Times New Roman"/>
                <w:b/>
                <w:sz w:val="20"/>
                <w:szCs w:val="20"/>
                <w:lang w:val="ro-RO"/>
              </w:rPr>
            </w:pPr>
            <w:r w:rsidRPr="004C19AD">
              <w:rPr>
                <w:rFonts w:ascii="Times New Roman" w:hAnsi="Times New Roman"/>
                <w:b/>
                <w:sz w:val="20"/>
                <w:szCs w:val="20"/>
                <w:lang w:val="ro-RO"/>
              </w:rPr>
              <w:t xml:space="preserve">Nr. solicitări soluționate  </w:t>
            </w:r>
          </w:p>
        </w:tc>
      </w:tr>
      <w:tr w:rsidR="00615464" w:rsidRPr="004C19AD" w:rsidTr="004718F1">
        <w:tc>
          <w:tcPr>
            <w:tcW w:w="3681"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 xml:space="preserve">Primării </w:t>
            </w:r>
          </w:p>
        </w:tc>
        <w:tc>
          <w:tcPr>
            <w:tcW w:w="2987"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14</w:t>
            </w:r>
          </w:p>
        </w:tc>
      </w:tr>
      <w:tr w:rsidR="00615464" w:rsidRPr="004C19AD" w:rsidTr="004718F1">
        <w:tc>
          <w:tcPr>
            <w:tcW w:w="3681"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 xml:space="preserve">Prefecturi </w:t>
            </w:r>
          </w:p>
        </w:tc>
        <w:tc>
          <w:tcPr>
            <w:tcW w:w="2987"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15</w:t>
            </w:r>
          </w:p>
        </w:tc>
      </w:tr>
      <w:tr w:rsidR="00615464" w:rsidRPr="004C19AD" w:rsidTr="004718F1">
        <w:tc>
          <w:tcPr>
            <w:tcW w:w="3681"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 xml:space="preserve">Consilii locale şi  județene </w:t>
            </w:r>
          </w:p>
        </w:tc>
        <w:tc>
          <w:tcPr>
            <w:tcW w:w="2987"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7</w:t>
            </w:r>
          </w:p>
        </w:tc>
      </w:tr>
      <w:tr w:rsidR="00615464" w:rsidRPr="004C19AD" w:rsidTr="004718F1">
        <w:tc>
          <w:tcPr>
            <w:tcW w:w="3681"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 xml:space="preserve">MDRAP </w:t>
            </w:r>
          </w:p>
        </w:tc>
        <w:tc>
          <w:tcPr>
            <w:tcW w:w="2987" w:type="dxa"/>
          </w:tcPr>
          <w:p w:rsidR="00615464" w:rsidRPr="004C19AD" w:rsidRDefault="00615464" w:rsidP="004718F1">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1</w:t>
            </w:r>
          </w:p>
        </w:tc>
      </w:tr>
      <w:tr w:rsidR="00615464" w:rsidRPr="004C19AD" w:rsidTr="004718F1">
        <w:tc>
          <w:tcPr>
            <w:tcW w:w="3681" w:type="dxa"/>
          </w:tcPr>
          <w:p w:rsidR="00615464" w:rsidRPr="004C19AD" w:rsidRDefault="00615464" w:rsidP="004718F1">
            <w:pPr>
              <w:spacing w:after="0" w:line="276" w:lineRule="auto"/>
              <w:jc w:val="both"/>
              <w:rPr>
                <w:rFonts w:ascii="Times New Roman" w:hAnsi="Times New Roman"/>
                <w:b/>
                <w:sz w:val="20"/>
                <w:szCs w:val="20"/>
                <w:lang w:val="ro-RO"/>
              </w:rPr>
            </w:pPr>
            <w:r w:rsidRPr="004C19AD">
              <w:rPr>
                <w:rFonts w:ascii="Times New Roman" w:hAnsi="Times New Roman"/>
                <w:b/>
                <w:sz w:val="20"/>
                <w:szCs w:val="20"/>
                <w:lang w:val="ro-RO"/>
              </w:rPr>
              <w:t xml:space="preserve">Total </w:t>
            </w:r>
          </w:p>
        </w:tc>
        <w:tc>
          <w:tcPr>
            <w:tcW w:w="2987" w:type="dxa"/>
          </w:tcPr>
          <w:p w:rsidR="00615464" w:rsidRPr="004C19AD" w:rsidRDefault="00615464" w:rsidP="004718F1">
            <w:pPr>
              <w:spacing w:after="0" w:line="276" w:lineRule="auto"/>
              <w:jc w:val="both"/>
              <w:rPr>
                <w:rFonts w:ascii="Times New Roman" w:hAnsi="Times New Roman"/>
                <w:b/>
                <w:sz w:val="20"/>
                <w:szCs w:val="20"/>
                <w:lang w:val="ro-RO"/>
              </w:rPr>
            </w:pPr>
            <w:r w:rsidRPr="004C19AD">
              <w:rPr>
                <w:rFonts w:ascii="Times New Roman" w:hAnsi="Times New Roman"/>
                <w:b/>
                <w:sz w:val="20"/>
                <w:szCs w:val="20"/>
                <w:lang w:val="ro-RO"/>
              </w:rPr>
              <w:t>37</w:t>
            </w:r>
          </w:p>
        </w:tc>
      </w:tr>
    </w:tbl>
    <w:p w:rsidR="007453D2" w:rsidRPr="004C19AD" w:rsidRDefault="007453D2" w:rsidP="007059A9">
      <w:pPr>
        <w:spacing w:after="0" w:line="276" w:lineRule="auto"/>
        <w:jc w:val="both"/>
        <w:rPr>
          <w:rFonts w:ascii="Times New Roman" w:eastAsiaTheme="minorHAnsi" w:hAnsi="Times New Roman"/>
          <w:sz w:val="24"/>
          <w:szCs w:val="24"/>
          <w:lang w:val="ro-RO"/>
        </w:rPr>
      </w:pPr>
    </w:p>
    <w:p w:rsidR="00070BA3" w:rsidRPr="004C19AD" w:rsidRDefault="00615464" w:rsidP="00374860">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Situaţia centralizată a acestora se prezintă astfel:</w:t>
      </w:r>
    </w:p>
    <w:p w:rsidR="00615464" w:rsidRDefault="00615464" w:rsidP="007059A9">
      <w:pPr>
        <w:spacing w:after="0" w:line="276" w:lineRule="auto"/>
        <w:jc w:val="both"/>
        <w:rPr>
          <w:rFonts w:ascii="Times New Roman" w:eastAsiaTheme="minorHAnsi" w:hAnsi="Times New Roman"/>
          <w:sz w:val="24"/>
          <w:szCs w:val="24"/>
          <w:lang w:val="ro-RO"/>
        </w:rPr>
      </w:pPr>
    </w:p>
    <w:p w:rsidR="004718F1" w:rsidRDefault="004718F1" w:rsidP="007059A9">
      <w:pPr>
        <w:spacing w:after="0" w:line="276" w:lineRule="auto"/>
        <w:jc w:val="both"/>
        <w:rPr>
          <w:rFonts w:ascii="Times New Roman" w:eastAsiaTheme="minorHAnsi" w:hAnsi="Times New Roman"/>
          <w:sz w:val="24"/>
          <w:szCs w:val="24"/>
          <w:lang w:val="ro-RO"/>
        </w:rPr>
      </w:pPr>
    </w:p>
    <w:p w:rsidR="004718F1" w:rsidRPr="004C19AD" w:rsidRDefault="004718F1" w:rsidP="007059A9">
      <w:pPr>
        <w:spacing w:after="0" w:line="276" w:lineRule="auto"/>
        <w:jc w:val="both"/>
        <w:rPr>
          <w:rFonts w:ascii="Times New Roman" w:eastAsiaTheme="minorHAnsi" w:hAnsi="Times New Roman"/>
          <w:sz w:val="24"/>
          <w:szCs w:val="24"/>
          <w:lang w:val="ro-RO"/>
        </w:rPr>
      </w:pPr>
    </w:p>
    <w:p w:rsidR="00615464" w:rsidRPr="004C19AD" w:rsidRDefault="00615464" w:rsidP="007059A9">
      <w:pPr>
        <w:spacing w:after="0" w:line="276" w:lineRule="auto"/>
        <w:jc w:val="both"/>
        <w:rPr>
          <w:rFonts w:ascii="Times New Roman" w:eastAsiaTheme="minorHAnsi" w:hAnsi="Times New Roman"/>
          <w:sz w:val="24"/>
          <w:szCs w:val="24"/>
          <w:lang w:val="ro-RO"/>
        </w:rPr>
      </w:pPr>
    </w:p>
    <w:p w:rsidR="00070BA3" w:rsidRPr="004C19AD" w:rsidRDefault="00070BA3" w:rsidP="00615464">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Una dintre temele principale ale corespondenței cu autoritățile publice a vizat </w:t>
      </w:r>
      <w:r w:rsidRPr="004C19AD">
        <w:rPr>
          <w:rFonts w:ascii="Times New Roman" w:eastAsiaTheme="minorHAnsi" w:hAnsi="Times New Roman"/>
          <w:i/>
          <w:sz w:val="24"/>
          <w:szCs w:val="24"/>
          <w:lang w:val="ro-RO"/>
        </w:rPr>
        <w:t>ocuparea de către supleanți a locurilor vacante de consilieri locali sau județeni</w:t>
      </w:r>
      <w:r w:rsidRPr="004C19AD">
        <w:rPr>
          <w:rFonts w:ascii="Times New Roman" w:eastAsiaTheme="minorHAnsi" w:hAnsi="Times New Roman"/>
          <w:sz w:val="24"/>
          <w:szCs w:val="24"/>
          <w:lang w:val="ro-RO"/>
        </w:rPr>
        <w:t>, prin raportare la prevederile Legii</w:t>
      </w:r>
      <w:r w:rsidR="00D6658B">
        <w:rPr>
          <w:rFonts w:ascii="Times New Roman" w:eastAsiaTheme="minorHAnsi" w:hAnsi="Times New Roman"/>
          <w:sz w:val="24"/>
          <w:szCs w:val="24"/>
          <w:lang w:val="ro-RO"/>
        </w:rPr>
        <w:t xml:space="preserve"> </w:t>
      </w:r>
      <w:r w:rsidRPr="004C19AD">
        <w:rPr>
          <w:rFonts w:ascii="Times New Roman" w:eastAsiaTheme="minorHAnsi" w:hAnsi="Times New Roman"/>
          <w:sz w:val="24"/>
          <w:szCs w:val="24"/>
          <w:lang w:val="ro-RO"/>
        </w:rPr>
        <w:t xml:space="preserve">nr. 115/2015 și la cele ale Ordonanței de urgenţă a Guvernului  nr. 55/2014 pentru reglementarea unor măsuri privind administrația publică locală, fiind formulate </w:t>
      </w:r>
      <w:r w:rsidRPr="004C19AD">
        <w:rPr>
          <w:rFonts w:ascii="Times New Roman" w:eastAsiaTheme="minorHAnsi" w:hAnsi="Times New Roman"/>
          <w:b/>
          <w:i/>
          <w:sz w:val="24"/>
          <w:szCs w:val="24"/>
          <w:lang w:val="ro-RO"/>
        </w:rPr>
        <w:t xml:space="preserve">28 de adrese de răspuns </w:t>
      </w:r>
      <w:r w:rsidRPr="004C19AD">
        <w:rPr>
          <w:rFonts w:ascii="Times New Roman" w:eastAsiaTheme="minorHAnsi" w:hAnsi="Times New Roman"/>
          <w:sz w:val="24"/>
          <w:szCs w:val="24"/>
          <w:lang w:val="ro-RO"/>
        </w:rPr>
        <w:t>pe această temă.</w:t>
      </w:r>
    </w:p>
    <w:p w:rsidR="007453D2" w:rsidRPr="004C19AD" w:rsidRDefault="007453D2" w:rsidP="007453D2">
      <w:pPr>
        <w:spacing w:after="0" w:line="276" w:lineRule="auto"/>
        <w:jc w:val="both"/>
        <w:rPr>
          <w:rFonts w:ascii="Times New Roman" w:eastAsiaTheme="minorHAnsi" w:hAnsi="Times New Roman"/>
          <w:sz w:val="24"/>
          <w:szCs w:val="24"/>
          <w:lang w:val="ro-RO"/>
        </w:rPr>
      </w:pPr>
    </w:p>
    <w:p w:rsidR="00070BA3" w:rsidRPr="004C19AD" w:rsidRDefault="00F93F37" w:rsidP="005727E9">
      <w:pPr>
        <w:numPr>
          <w:ilvl w:val="0"/>
          <w:numId w:val="48"/>
        </w:numPr>
        <w:spacing w:after="0" w:line="276" w:lineRule="auto"/>
        <w:contextualSpacing/>
        <w:rPr>
          <w:rFonts w:ascii="Times New Roman" w:eastAsiaTheme="minorHAnsi" w:hAnsi="Times New Roman"/>
          <w:b/>
          <w:sz w:val="24"/>
          <w:szCs w:val="24"/>
          <w:lang w:val="ro-RO"/>
        </w:rPr>
      </w:pPr>
      <w:r w:rsidRPr="004C19AD">
        <w:rPr>
          <w:rFonts w:ascii="Times New Roman" w:eastAsiaTheme="minorHAnsi" w:hAnsi="Times New Roman"/>
          <w:b/>
          <w:sz w:val="24"/>
          <w:szCs w:val="24"/>
          <w:lang w:val="ro-RO"/>
        </w:rPr>
        <w:t xml:space="preserve">Corespondența </w:t>
      </w:r>
      <w:r w:rsidR="00070BA3" w:rsidRPr="004C19AD">
        <w:rPr>
          <w:rFonts w:ascii="Times New Roman" w:eastAsiaTheme="minorHAnsi" w:hAnsi="Times New Roman"/>
          <w:b/>
          <w:sz w:val="24"/>
          <w:szCs w:val="24"/>
          <w:lang w:val="ro-RO"/>
        </w:rPr>
        <w:t>cu organele de cercetare penală și de urmărire penală</w:t>
      </w:r>
    </w:p>
    <w:p w:rsidR="00070BA3" w:rsidRPr="004C19AD" w:rsidRDefault="00070BA3" w:rsidP="007059A9">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În cursul anului 2015 au fost soluționate </w:t>
      </w:r>
      <w:r w:rsidRPr="004C19AD">
        <w:rPr>
          <w:rFonts w:ascii="Times New Roman" w:eastAsiaTheme="minorHAnsi" w:hAnsi="Times New Roman"/>
          <w:b/>
          <w:i/>
          <w:sz w:val="24"/>
          <w:szCs w:val="24"/>
          <w:lang w:val="ro-RO"/>
        </w:rPr>
        <w:t>746 de solicitări</w:t>
      </w:r>
      <w:r w:rsidRPr="004C19AD">
        <w:rPr>
          <w:rFonts w:ascii="Times New Roman" w:eastAsiaTheme="minorHAnsi" w:hAnsi="Times New Roman"/>
          <w:sz w:val="24"/>
          <w:szCs w:val="24"/>
          <w:lang w:val="ro-RO"/>
        </w:rPr>
        <w:t xml:space="preserve"> </w:t>
      </w:r>
      <w:r w:rsidRPr="004C19AD">
        <w:rPr>
          <w:rFonts w:ascii="Times New Roman" w:eastAsiaTheme="minorHAnsi" w:hAnsi="Times New Roman"/>
          <w:b/>
          <w:i/>
          <w:sz w:val="24"/>
          <w:szCs w:val="24"/>
          <w:lang w:val="ro-RO"/>
        </w:rPr>
        <w:t>ale organelor de cercetare penală</w:t>
      </w:r>
      <w:r w:rsidRPr="004C19AD">
        <w:rPr>
          <w:rFonts w:ascii="Times New Roman" w:eastAsiaTheme="minorHAnsi" w:hAnsi="Times New Roman"/>
          <w:sz w:val="24"/>
          <w:szCs w:val="24"/>
          <w:lang w:val="ro-RO"/>
        </w:rPr>
        <w:t xml:space="preserve"> având ca obiect </w:t>
      </w:r>
      <w:r w:rsidRPr="004C19AD">
        <w:rPr>
          <w:rFonts w:ascii="Times New Roman" w:eastAsiaTheme="minorHAnsi" w:hAnsi="Times New Roman"/>
          <w:i/>
          <w:sz w:val="24"/>
          <w:szCs w:val="24"/>
          <w:lang w:val="ro-RO"/>
        </w:rPr>
        <w:t>transmiterea în original a listelor electorale</w:t>
      </w:r>
      <w:r w:rsidRPr="004C19AD">
        <w:rPr>
          <w:rFonts w:ascii="Times New Roman" w:eastAsiaTheme="minorHAnsi" w:hAnsi="Times New Roman"/>
          <w:sz w:val="24"/>
          <w:szCs w:val="24"/>
          <w:lang w:val="ro-RO"/>
        </w:rPr>
        <w:t xml:space="preserve"> utilizate cu prilejul diferitelor alegeri şi referendumuri, în vederea soluționării dosarelor penale privind exercitarea multiplă a dreptului de vot de către alegători, precum şi </w:t>
      </w:r>
      <w:r w:rsidRPr="004C19AD">
        <w:rPr>
          <w:rFonts w:ascii="Times New Roman" w:eastAsiaTheme="minorHAnsi" w:hAnsi="Times New Roman"/>
          <w:i/>
          <w:sz w:val="24"/>
          <w:szCs w:val="24"/>
          <w:lang w:val="ro-RO"/>
        </w:rPr>
        <w:t>transmiterea datelor privind componența birourilor electorale ale secțiilor de votare</w:t>
      </w:r>
      <w:r w:rsidRPr="004C19AD">
        <w:rPr>
          <w:rFonts w:ascii="Times New Roman" w:eastAsiaTheme="minorHAnsi" w:hAnsi="Times New Roman"/>
          <w:sz w:val="24"/>
          <w:szCs w:val="24"/>
          <w:lang w:val="ro-RO"/>
        </w:rPr>
        <w:t xml:space="preserve">. Această activitate a presupus identificarea în arhivele Autorității a listelor </w:t>
      </w:r>
      <w:r w:rsidRPr="004C19AD">
        <w:rPr>
          <w:rFonts w:ascii="Times New Roman" w:eastAsiaTheme="minorHAnsi" w:hAnsi="Times New Roman"/>
          <w:sz w:val="24"/>
          <w:szCs w:val="24"/>
          <w:lang w:val="ro-RO"/>
        </w:rPr>
        <w:lastRenderedPageBreak/>
        <w:t>electorale solicitate şi/sau identificarea alegătorilor respectivi în baza de date electronică a Autorității</w:t>
      </w:r>
      <w:r w:rsidR="00824D69" w:rsidRPr="004C19AD">
        <w:rPr>
          <w:rFonts w:ascii="Times New Roman" w:eastAsiaTheme="minorHAnsi" w:hAnsi="Times New Roman"/>
          <w:sz w:val="24"/>
          <w:szCs w:val="24"/>
          <w:lang w:val="ro-RO"/>
        </w:rPr>
        <w:t xml:space="preserve"> </w:t>
      </w:r>
      <w:r w:rsidRPr="004C19AD">
        <w:rPr>
          <w:rFonts w:ascii="Times New Roman" w:eastAsiaTheme="minorHAnsi" w:hAnsi="Times New Roman"/>
          <w:sz w:val="24"/>
          <w:szCs w:val="24"/>
          <w:lang w:val="ro-RO"/>
        </w:rPr>
        <w:t>şi formularea adreselor de răspuns, pe baza informațiilor obținute.</w:t>
      </w:r>
    </w:p>
    <w:p w:rsidR="00615464" w:rsidRPr="004C19AD" w:rsidRDefault="00615464" w:rsidP="007059A9">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i/>
          <w:sz w:val="24"/>
          <w:szCs w:val="24"/>
          <w:lang w:val="ro-RO"/>
        </w:rPr>
        <w:t>Situaţia centralizată a acestora</w:t>
      </w:r>
      <w:r w:rsidRPr="004C19AD">
        <w:rPr>
          <w:rFonts w:ascii="Times New Roman" w:eastAsiaTheme="minorHAnsi" w:hAnsi="Times New Roman"/>
          <w:sz w:val="24"/>
          <w:szCs w:val="24"/>
          <w:lang w:val="ro-RO"/>
        </w:rPr>
        <w:t xml:space="preserve"> se prezintă astfel:</w:t>
      </w:r>
    </w:p>
    <w:p w:rsidR="00615464" w:rsidRPr="004C19AD" w:rsidRDefault="00615464" w:rsidP="007059A9">
      <w:pPr>
        <w:spacing w:after="0" w:line="276" w:lineRule="auto"/>
        <w:ind w:firstLine="720"/>
        <w:jc w:val="both"/>
        <w:rPr>
          <w:rFonts w:ascii="Times New Roman" w:eastAsiaTheme="minorHAnsi" w:hAnsi="Times New Roman"/>
          <w:sz w:val="24"/>
          <w:szCs w:val="24"/>
          <w:lang w:val="ro-RO"/>
        </w:rPr>
      </w:pPr>
    </w:p>
    <w:tbl>
      <w:tblPr>
        <w:tblStyle w:val="GridTable1Light1"/>
        <w:tblW w:w="9351" w:type="dxa"/>
        <w:tblLook w:val="04A0" w:firstRow="1" w:lastRow="0" w:firstColumn="1" w:lastColumn="0" w:noHBand="0" w:noVBand="1"/>
      </w:tblPr>
      <w:tblGrid>
        <w:gridCol w:w="1413"/>
        <w:gridCol w:w="6379"/>
        <w:gridCol w:w="1559"/>
      </w:tblGrid>
      <w:tr w:rsidR="00070BA3" w:rsidRPr="004C19AD" w:rsidTr="008351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rsidR="00070BA3" w:rsidRPr="004C19AD" w:rsidRDefault="00070BA3" w:rsidP="007059A9">
            <w:pPr>
              <w:spacing w:after="0" w:line="276" w:lineRule="auto"/>
              <w:jc w:val="center"/>
              <w:rPr>
                <w:rFonts w:ascii="Times New Roman" w:hAnsi="Times New Roman"/>
                <w:sz w:val="20"/>
                <w:szCs w:val="20"/>
                <w:lang w:val="ro-RO"/>
              </w:rPr>
            </w:pPr>
            <w:r w:rsidRPr="004C19AD">
              <w:rPr>
                <w:rFonts w:ascii="Times New Roman" w:hAnsi="Times New Roman"/>
                <w:sz w:val="20"/>
                <w:szCs w:val="20"/>
                <w:lang w:val="ro-RO"/>
              </w:rPr>
              <w:t>Nr. crt.</w:t>
            </w:r>
          </w:p>
        </w:tc>
        <w:tc>
          <w:tcPr>
            <w:tcW w:w="6379" w:type="dxa"/>
            <w:hideMark/>
          </w:tcPr>
          <w:p w:rsidR="00070BA3" w:rsidRPr="004C19AD" w:rsidRDefault="00070BA3" w:rsidP="007059A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Tipul de scrutin</w:t>
            </w:r>
          </w:p>
        </w:tc>
        <w:tc>
          <w:tcPr>
            <w:tcW w:w="1559" w:type="dxa"/>
            <w:hideMark/>
          </w:tcPr>
          <w:p w:rsidR="00070BA3" w:rsidRPr="004C19AD" w:rsidRDefault="00070BA3" w:rsidP="007059A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Nr. de solicitări</w:t>
            </w:r>
          </w:p>
        </w:tc>
      </w:tr>
      <w:tr w:rsidR="00070BA3" w:rsidRPr="004C19AD" w:rsidTr="008351FF">
        <w:tc>
          <w:tcPr>
            <w:cnfStyle w:val="001000000000" w:firstRow="0" w:lastRow="0" w:firstColumn="1" w:lastColumn="0" w:oddVBand="0" w:evenVBand="0" w:oddHBand="0" w:evenHBand="0" w:firstRowFirstColumn="0" w:firstRowLastColumn="0" w:lastRowFirstColumn="0" w:lastRowLastColumn="0"/>
            <w:tcW w:w="1413" w:type="dxa"/>
            <w:hideMark/>
          </w:tcPr>
          <w:p w:rsidR="00070BA3" w:rsidRPr="004C19AD" w:rsidRDefault="00070BA3" w:rsidP="007059A9">
            <w:pPr>
              <w:spacing w:after="0" w:line="276" w:lineRule="auto"/>
              <w:jc w:val="center"/>
              <w:rPr>
                <w:rFonts w:ascii="Times New Roman" w:hAnsi="Times New Roman"/>
                <w:sz w:val="20"/>
                <w:szCs w:val="20"/>
                <w:lang w:val="ro-RO"/>
              </w:rPr>
            </w:pPr>
            <w:r w:rsidRPr="004C19AD">
              <w:rPr>
                <w:rFonts w:ascii="Times New Roman" w:hAnsi="Times New Roman"/>
                <w:sz w:val="20"/>
                <w:szCs w:val="20"/>
                <w:lang w:val="ro-RO"/>
              </w:rPr>
              <w:t>1.</w:t>
            </w:r>
          </w:p>
        </w:tc>
        <w:tc>
          <w:tcPr>
            <w:tcW w:w="637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Referendum național pentru demiterea Președintelui României 29 iulie 2012</w:t>
            </w:r>
          </w:p>
        </w:tc>
        <w:tc>
          <w:tcPr>
            <w:tcW w:w="155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189</w:t>
            </w:r>
          </w:p>
        </w:tc>
      </w:tr>
      <w:tr w:rsidR="00070BA3" w:rsidRPr="004C19AD" w:rsidTr="008351FF">
        <w:tc>
          <w:tcPr>
            <w:cnfStyle w:val="001000000000" w:firstRow="0" w:lastRow="0" w:firstColumn="1" w:lastColumn="0" w:oddVBand="0" w:evenVBand="0" w:oddHBand="0" w:evenHBand="0" w:firstRowFirstColumn="0" w:firstRowLastColumn="0" w:lastRowFirstColumn="0" w:lastRowLastColumn="0"/>
            <w:tcW w:w="1413" w:type="dxa"/>
            <w:hideMark/>
          </w:tcPr>
          <w:p w:rsidR="00070BA3" w:rsidRPr="004C19AD" w:rsidRDefault="00070BA3" w:rsidP="007059A9">
            <w:pPr>
              <w:spacing w:after="0" w:line="276" w:lineRule="auto"/>
              <w:jc w:val="center"/>
              <w:rPr>
                <w:rFonts w:ascii="Times New Roman" w:hAnsi="Times New Roman"/>
                <w:sz w:val="20"/>
                <w:szCs w:val="20"/>
                <w:lang w:val="ro-RO"/>
              </w:rPr>
            </w:pPr>
            <w:r w:rsidRPr="004C19AD">
              <w:rPr>
                <w:rFonts w:ascii="Times New Roman" w:hAnsi="Times New Roman"/>
                <w:sz w:val="20"/>
                <w:szCs w:val="20"/>
                <w:lang w:val="ro-RO"/>
              </w:rPr>
              <w:t>2.</w:t>
            </w:r>
          </w:p>
        </w:tc>
        <w:tc>
          <w:tcPr>
            <w:tcW w:w="637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Alegerea membrilor din România în Parlamentul European din anul 2014</w:t>
            </w:r>
          </w:p>
        </w:tc>
        <w:tc>
          <w:tcPr>
            <w:tcW w:w="155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174</w:t>
            </w:r>
          </w:p>
        </w:tc>
      </w:tr>
      <w:tr w:rsidR="00070BA3" w:rsidRPr="004C19AD" w:rsidTr="008351FF">
        <w:tc>
          <w:tcPr>
            <w:cnfStyle w:val="001000000000" w:firstRow="0" w:lastRow="0" w:firstColumn="1" w:lastColumn="0" w:oddVBand="0" w:evenVBand="0" w:oddHBand="0" w:evenHBand="0" w:firstRowFirstColumn="0" w:firstRowLastColumn="0" w:lastRowFirstColumn="0" w:lastRowLastColumn="0"/>
            <w:tcW w:w="1413" w:type="dxa"/>
            <w:hideMark/>
          </w:tcPr>
          <w:p w:rsidR="00070BA3" w:rsidRPr="004C19AD" w:rsidRDefault="00070BA3" w:rsidP="007059A9">
            <w:pPr>
              <w:spacing w:after="0" w:line="276" w:lineRule="auto"/>
              <w:jc w:val="center"/>
              <w:rPr>
                <w:rFonts w:ascii="Times New Roman" w:hAnsi="Times New Roman"/>
                <w:sz w:val="20"/>
                <w:szCs w:val="20"/>
                <w:lang w:val="ro-RO"/>
              </w:rPr>
            </w:pPr>
            <w:r w:rsidRPr="004C19AD">
              <w:rPr>
                <w:rFonts w:ascii="Times New Roman" w:hAnsi="Times New Roman"/>
                <w:sz w:val="20"/>
                <w:szCs w:val="20"/>
                <w:lang w:val="ro-RO"/>
              </w:rPr>
              <w:t>3.</w:t>
            </w:r>
          </w:p>
        </w:tc>
        <w:tc>
          <w:tcPr>
            <w:tcW w:w="637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Alegerea Președintelui României din anul 2014</w:t>
            </w:r>
          </w:p>
        </w:tc>
        <w:tc>
          <w:tcPr>
            <w:tcW w:w="155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368</w:t>
            </w:r>
          </w:p>
        </w:tc>
      </w:tr>
      <w:tr w:rsidR="00070BA3" w:rsidRPr="004C19AD" w:rsidTr="008351FF">
        <w:tc>
          <w:tcPr>
            <w:cnfStyle w:val="001000000000" w:firstRow="0" w:lastRow="0" w:firstColumn="1" w:lastColumn="0" w:oddVBand="0" w:evenVBand="0" w:oddHBand="0" w:evenHBand="0" w:firstRowFirstColumn="0" w:firstRowLastColumn="0" w:lastRowFirstColumn="0" w:lastRowLastColumn="0"/>
            <w:tcW w:w="1413" w:type="dxa"/>
            <w:hideMark/>
          </w:tcPr>
          <w:p w:rsidR="00070BA3" w:rsidRPr="004C19AD" w:rsidRDefault="00070BA3" w:rsidP="007059A9">
            <w:pPr>
              <w:spacing w:after="0" w:line="276" w:lineRule="auto"/>
              <w:jc w:val="center"/>
              <w:rPr>
                <w:rFonts w:ascii="Times New Roman" w:hAnsi="Times New Roman"/>
                <w:sz w:val="20"/>
                <w:szCs w:val="20"/>
                <w:lang w:val="ro-RO"/>
              </w:rPr>
            </w:pPr>
            <w:r w:rsidRPr="004C19AD">
              <w:rPr>
                <w:rFonts w:ascii="Times New Roman" w:hAnsi="Times New Roman"/>
                <w:sz w:val="20"/>
                <w:szCs w:val="20"/>
                <w:lang w:val="ro-RO"/>
              </w:rPr>
              <w:t>4.</w:t>
            </w:r>
          </w:p>
        </w:tc>
        <w:tc>
          <w:tcPr>
            <w:tcW w:w="637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Alte tipuri de scrutin</w:t>
            </w:r>
          </w:p>
        </w:tc>
        <w:tc>
          <w:tcPr>
            <w:tcW w:w="155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o-RO"/>
              </w:rPr>
            </w:pPr>
            <w:r w:rsidRPr="004C19AD">
              <w:rPr>
                <w:rFonts w:ascii="Times New Roman" w:hAnsi="Times New Roman"/>
                <w:sz w:val="20"/>
                <w:szCs w:val="20"/>
                <w:lang w:val="ro-RO"/>
              </w:rPr>
              <w:t>15</w:t>
            </w:r>
          </w:p>
        </w:tc>
      </w:tr>
      <w:tr w:rsidR="00070BA3" w:rsidRPr="004C19AD" w:rsidTr="008351FF">
        <w:tc>
          <w:tcPr>
            <w:cnfStyle w:val="001000000000" w:firstRow="0" w:lastRow="0" w:firstColumn="1" w:lastColumn="0" w:oddVBand="0" w:evenVBand="0" w:oddHBand="0" w:evenHBand="0" w:firstRowFirstColumn="0" w:firstRowLastColumn="0" w:lastRowFirstColumn="0" w:lastRowLastColumn="0"/>
            <w:tcW w:w="1413" w:type="dxa"/>
          </w:tcPr>
          <w:p w:rsidR="00070BA3" w:rsidRPr="004C19AD" w:rsidRDefault="00070BA3" w:rsidP="007059A9">
            <w:pPr>
              <w:spacing w:after="0" w:line="276" w:lineRule="auto"/>
              <w:jc w:val="center"/>
              <w:rPr>
                <w:rFonts w:ascii="Times New Roman" w:hAnsi="Times New Roman"/>
                <w:sz w:val="20"/>
                <w:szCs w:val="20"/>
                <w:lang w:val="ro-RO"/>
              </w:rPr>
            </w:pPr>
          </w:p>
        </w:tc>
        <w:tc>
          <w:tcPr>
            <w:tcW w:w="637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ro-RO"/>
              </w:rPr>
            </w:pPr>
            <w:r w:rsidRPr="004C19AD">
              <w:rPr>
                <w:rFonts w:ascii="Times New Roman" w:hAnsi="Times New Roman"/>
                <w:b/>
                <w:sz w:val="20"/>
                <w:szCs w:val="20"/>
                <w:lang w:val="ro-RO"/>
              </w:rPr>
              <w:t>TOTAL</w:t>
            </w:r>
          </w:p>
        </w:tc>
        <w:tc>
          <w:tcPr>
            <w:tcW w:w="1559" w:type="dxa"/>
            <w:hideMark/>
          </w:tcPr>
          <w:p w:rsidR="00070BA3" w:rsidRPr="004C19AD" w:rsidRDefault="00070BA3" w:rsidP="007059A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ro-RO"/>
              </w:rPr>
            </w:pPr>
            <w:r w:rsidRPr="004C19AD">
              <w:rPr>
                <w:rFonts w:ascii="Times New Roman" w:hAnsi="Times New Roman"/>
                <w:b/>
                <w:sz w:val="20"/>
                <w:szCs w:val="20"/>
                <w:lang w:val="ro-RO"/>
              </w:rPr>
              <w:t>746</w:t>
            </w:r>
          </w:p>
        </w:tc>
      </w:tr>
    </w:tbl>
    <w:p w:rsidR="00070BA3" w:rsidRPr="004C19AD" w:rsidRDefault="00070BA3" w:rsidP="007059A9">
      <w:pPr>
        <w:spacing w:after="0" w:line="276" w:lineRule="auto"/>
        <w:jc w:val="both"/>
        <w:rPr>
          <w:rFonts w:ascii="Times New Roman" w:eastAsiaTheme="minorHAnsi" w:hAnsi="Times New Roman"/>
          <w:sz w:val="24"/>
          <w:szCs w:val="24"/>
          <w:lang w:val="ro-RO"/>
        </w:rPr>
      </w:pPr>
    </w:p>
    <w:p w:rsidR="00F93F37" w:rsidRPr="004C19AD" w:rsidRDefault="00615464" w:rsidP="007059A9">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P</w:t>
      </w:r>
      <w:r w:rsidR="00070BA3" w:rsidRPr="004C19AD">
        <w:rPr>
          <w:rFonts w:ascii="Times New Roman" w:eastAsiaTheme="minorHAnsi" w:hAnsi="Times New Roman"/>
          <w:sz w:val="24"/>
          <w:szCs w:val="24"/>
          <w:lang w:val="ro-RO"/>
        </w:rPr>
        <w:t xml:space="preserve">e parcursul anului 2015 au fost înaintate Autorității Electorale Permanente de către organele de urmărire penală </w:t>
      </w:r>
      <w:r w:rsidR="00070BA3" w:rsidRPr="004C19AD">
        <w:rPr>
          <w:rFonts w:ascii="Times New Roman" w:eastAsiaTheme="minorHAnsi" w:hAnsi="Times New Roman"/>
          <w:i/>
          <w:sz w:val="24"/>
          <w:szCs w:val="24"/>
          <w:lang w:val="ro-RO"/>
        </w:rPr>
        <w:t xml:space="preserve">48 de ordonanțe de clasare a cauzei </w:t>
      </w:r>
      <w:r w:rsidR="00070BA3" w:rsidRPr="004C19AD">
        <w:rPr>
          <w:rFonts w:ascii="Times New Roman" w:eastAsiaTheme="minorHAnsi" w:hAnsi="Times New Roman"/>
          <w:sz w:val="24"/>
          <w:szCs w:val="24"/>
          <w:lang w:val="ro-RO"/>
        </w:rPr>
        <w:t xml:space="preserve">în dosare privind presupusa săvârșire a infracțiunii fraudă la vot prevăzută de art. 387 alin. (1) din Codul penal. </w:t>
      </w:r>
    </w:p>
    <w:p w:rsidR="00F93F37" w:rsidRPr="004C19AD" w:rsidRDefault="00F93F37" w:rsidP="007059A9">
      <w:pPr>
        <w:spacing w:after="0" w:line="276" w:lineRule="auto"/>
        <w:ind w:firstLine="720"/>
        <w:jc w:val="both"/>
        <w:rPr>
          <w:rFonts w:ascii="Times New Roman" w:eastAsiaTheme="minorHAnsi" w:hAnsi="Times New Roman"/>
          <w:sz w:val="24"/>
          <w:szCs w:val="24"/>
          <w:lang w:val="ro-RO"/>
        </w:rPr>
      </w:pPr>
    </w:p>
    <w:p w:rsidR="00DE35ED" w:rsidRPr="004C19AD" w:rsidRDefault="00DE35ED" w:rsidP="005727E9">
      <w:pPr>
        <w:numPr>
          <w:ilvl w:val="0"/>
          <w:numId w:val="48"/>
        </w:numPr>
        <w:spacing w:after="0" w:line="276" w:lineRule="auto"/>
        <w:contextualSpacing/>
        <w:jc w:val="both"/>
        <w:rPr>
          <w:rFonts w:ascii="Times New Roman" w:eastAsiaTheme="minorHAnsi" w:hAnsi="Times New Roman"/>
          <w:b/>
          <w:sz w:val="24"/>
          <w:szCs w:val="24"/>
          <w:lang w:val="ro-RO"/>
        </w:rPr>
      </w:pPr>
      <w:r w:rsidRPr="004C19AD">
        <w:rPr>
          <w:rFonts w:ascii="Times New Roman" w:eastAsiaTheme="minorHAnsi" w:hAnsi="Times New Roman"/>
          <w:b/>
          <w:sz w:val="24"/>
          <w:szCs w:val="24"/>
          <w:lang w:val="ro-RO"/>
        </w:rPr>
        <w:t>Sesizările privind controlul finanţării partidelor publice şi a campaniilor electorale</w:t>
      </w:r>
    </w:p>
    <w:p w:rsidR="00DE35ED" w:rsidRPr="00374860" w:rsidRDefault="00DE35ED" w:rsidP="00DE35ED">
      <w:pPr>
        <w:spacing w:after="0" w:line="276" w:lineRule="auto"/>
        <w:ind w:firstLine="720"/>
        <w:contextualSpacing/>
        <w:jc w:val="both"/>
        <w:rPr>
          <w:rFonts w:ascii="Times New Roman" w:eastAsia="Times New Roman" w:hAnsi="Times New Roman"/>
          <w:sz w:val="24"/>
          <w:szCs w:val="24"/>
          <w:lang w:val="ro-RO" w:eastAsia="ro-RO"/>
        </w:rPr>
      </w:pPr>
      <w:r w:rsidRPr="00374860">
        <w:rPr>
          <w:rFonts w:ascii="Times New Roman" w:eastAsia="Times New Roman" w:hAnsi="Times New Roman"/>
          <w:sz w:val="24"/>
          <w:szCs w:val="24"/>
          <w:lang w:val="ro-RO" w:eastAsia="ro-RO"/>
        </w:rPr>
        <w:t>În anul 2015 s-au primit de către Departamentul de control al finanțării partidelor politice și a campaniilor electorale 52 de adr</w:t>
      </w:r>
      <w:r w:rsidR="00D14B96" w:rsidRPr="00374860">
        <w:rPr>
          <w:rFonts w:ascii="Times New Roman" w:eastAsia="Times New Roman" w:hAnsi="Times New Roman"/>
          <w:sz w:val="24"/>
          <w:szCs w:val="24"/>
          <w:lang w:val="ro-RO" w:eastAsia="ro-RO"/>
        </w:rPr>
        <w:t>e</w:t>
      </w:r>
      <w:r w:rsidRPr="00374860">
        <w:rPr>
          <w:rFonts w:ascii="Times New Roman" w:eastAsia="Times New Roman" w:hAnsi="Times New Roman"/>
          <w:sz w:val="24"/>
          <w:szCs w:val="24"/>
          <w:lang w:val="ro-RO" w:eastAsia="ro-RO"/>
        </w:rPr>
        <w:t>se şi solicitări. Dintre acestea, 28 au avut caracter de solicitări privind informații de interes public, 12 au avut caracter de sesizări, iar prin 10 dintre acestea s-au solicitat puncte de vedere cu privire la interpretarea prevederilor Legii nr. 334/2006.</w:t>
      </w:r>
    </w:p>
    <w:p w:rsidR="00DE35ED" w:rsidRPr="004C19AD" w:rsidRDefault="00DE35ED" w:rsidP="00DE35ED">
      <w:pPr>
        <w:spacing w:after="0" w:line="276" w:lineRule="auto"/>
        <w:contextualSpacing/>
        <w:jc w:val="both"/>
        <w:rPr>
          <w:rFonts w:ascii="Times New Roman" w:eastAsiaTheme="minorHAnsi" w:hAnsi="Times New Roman"/>
          <w:b/>
          <w:sz w:val="24"/>
          <w:szCs w:val="24"/>
          <w:lang w:val="ro-RO"/>
        </w:rPr>
      </w:pPr>
    </w:p>
    <w:p w:rsidR="00070BA3" w:rsidRPr="004C19AD" w:rsidRDefault="00B76B40" w:rsidP="00B76B40">
      <w:pPr>
        <w:spacing w:after="0" w:line="276" w:lineRule="auto"/>
        <w:ind w:left="720"/>
        <w:jc w:val="both"/>
        <w:rPr>
          <w:rFonts w:ascii="Arial Narrow" w:eastAsiaTheme="minorHAnsi" w:hAnsi="Arial Narrow"/>
          <w:b/>
          <w:sz w:val="24"/>
          <w:szCs w:val="24"/>
          <w:lang w:val="ro-RO"/>
        </w:rPr>
      </w:pPr>
      <w:r w:rsidRPr="004C19AD">
        <w:rPr>
          <w:rFonts w:ascii="Arial Narrow" w:hAnsi="Arial Narrow"/>
          <w:b/>
          <w:sz w:val="24"/>
          <w:szCs w:val="24"/>
          <w:lang w:val="ro-RO"/>
        </w:rPr>
        <w:t xml:space="preserve">10.2. ACTIVITATEA DE </w:t>
      </w:r>
      <w:r w:rsidR="00070BA3" w:rsidRPr="004C19AD">
        <w:rPr>
          <w:rFonts w:ascii="Arial Narrow" w:eastAsiaTheme="minorHAnsi" w:hAnsi="Arial Narrow"/>
          <w:b/>
          <w:sz w:val="24"/>
          <w:szCs w:val="24"/>
          <w:lang w:val="ro-RO"/>
        </w:rPr>
        <w:t>INFORMARE</w:t>
      </w:r>
      <w:r w:rsidRPr="004C19AD">
        <w:rPr>
          <w:rFonts w:ascii="Arial Narrow" w:eastAsiaTheme="minorHAnsi" w:hAnsi="Arial Narrow"/>
          <w:b/>
          <w:sz w:val="24"/>
          <w:szCs w:val="24"/>
          <w:lang w:val="ro-RO"/>
        </w:rPr>
        <w:t xml:space="preserve"> </w:t>
      </w:r>
      <w:r w:rsidR="00070BA3" w:rsidRPr="004C19AD">
        <w:rPr>
          <w:rFonts w:ascii="Arial Narrow" w:eastAsiaTheme="minorHAnsi" w:hAnsi="Arial Narrow"/>
          <w:b/>
          <w:sz w:val="24"/>
          <w:szCs w:val="24"/>
          <w:lang w:val="ro-RO"/>
        </w:rPr>
        <w:t xml:space="preserve">A AUTORITĂŢILOR PUBLICE  </w:t>
      </w:r>
    </w:p>
    <w:p w:rsidR="00070BA3" w:rsidRPr="004C19AD" w:rsidRDefault="00070BA3" w:rsidP="005727E9">
      <w:pPr>
        <w:numPr>
          <w:ilvl w:val="0"/>
          <w:numId w:val="49"/>
        </w:numPr>
        <w:spacing w:after="0" w:line="276" w:lineRule="auto"/>
        <w:contextualSpacing/>
        <w:jc w:val="both"/>
        <w:rPr>
          <w:rFonts w:ascii="Times New Roman" w:eastAsiaTheme="minorHAnsi" w:hAnsi="Times New Roman"/>
          <w:b/>
          <w:sz w:val="24"/>
          <w:szCs w:val="24"/>
          <w:lang w:val="ro-RO"/>
        </w:rPr>
      </w:pPr>
      <w:r w:rsidRPr="004C19AD">
        <w:rPr>
          <w:rFonts w:ascii="Times New Roman" w:eastAsiaTheme="minorHAnsi" w:hAnsi="Times New Roman"/>
          <w:b/>
          <w:sz w:val="24"/>
          <w:szCs w:val="24"/>
          <w:lang w:val="ro-RO"/>
        </w:rPr>
        <w:t>informarea Guvernului şi Ministerului Afacerilor Interne cu privire la necesitatea organizării de alegeri parlamentare/locale parțiale în anul 2015</w:t>
      </w:r>
    </w:p>
    <w:p w:rsidR="00311805" w:rsidRPr="004C19AD" w:rsidRDefault="00311805" w:rsidP="00B76B40">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Autoritatea Electorală Permanentă </w:t>
      </w:r>
      <w:r w:rsidR="005A4F35" w:rsidRPr="004C19AD">
        <w:rPr>
          <w:rFonts w:ascii="Times New Roman" w:eastAsiaTheme="minorHAnsi" w:hAnsi="Times New Roman"/>
          <w:sz w:val="24"/>
          <w:szCs w:val="24"/>
          <w:lang w:val="ro-RO"/>
        </w:rPr>
        <w:t xml:space="preserve">monitorizează situaţia </w:t>
      </w:r>
      <w:r w:rsidR="008E6831" w:rsidRPr="004C19AD">
        <w:rPr>
          <w:rFonts w:ascii="Times New Roman" w:eastAsiaTheme="minorHAnsi" w:hAnsi="Times New Roman"/>
          <w:sz w:val="24"/>
          <w:szCs w:val="24"/>
          <w:lang w:val="ro-RO"/>
        </w:rPr>
        <w:t xml:space="preserve">posturilor vacante de primar, </w:t>
      </w:r>
      <w:r w:rsidR="005A4F35" w:rsidRPr="004C19AD">
        <w:rPr>
          <w:rFonts w:ascii="Times New Roman" w:eastAsiaTheme="minorHAnsi" w:hAnsi="Times New Roman"/>
          <w:sz w:val="24"/>
          <w:szCs w:val="24"/>
          <w:lang w:val="ro-RO"/>
        </w:rPr>
        <w:t xml:space="preserve">de </w:t>
      </w:r>
      <w:r w:rsidR="008E6831" w:rsidRPr="004C19AD">
        <w:rPr>
          <w:rFonts w:ascii="Times New Roman" w:eastAsiaTheme="minorHAnsi" w:hAnsi="Times New Roman"/>
          <w:sz w:val="24"/>
          <w:szCs w:val="24"/>
          <w:lang w:val="ro-RO"/>
        </w:rPr>
        <w:t>preşedinte al consiliului judeţean, situația consiliilor locale dizolvate,</w:t>
      </w:r>
      <w:r w:rsidR="008E6831" w:rsidRPr="004C19AD">
        <w:rPr>
          <w:lang w:val="ro-RO"/>
        </w:rPr>
        <w:t xml:space="preserve"> </w:t>
      </w:r>
      <w:r w:rsidR="008E6831" w:rsidRPr="004C19AD">
        <w:rPr>
          <w:rFonts w:ascii="Times New Roman" w:eastAsiaTheme="minorHAnsi" w:hAnsi="Times New Roman"/>
          <w:sz w:val="24"/>
          <w:szCs w:val="24"/>
          <w:lang w:val="ro-RO"/>
        </w:rPr>
        <w:t xml:space="preserve">precum și </w:t>
      </w:r>
      <w:r w:rsidR="005A4F35" w:rsidRPr="004C19AD">
        <w:rPr>
          <w:rFonts w:ascii="Times New Roman" w:eastAsiaTheme="minorHAnsi" w:hAnsi="Times New Roman"/>
          <w:sz w:val="24"/>
          <w:szCs w:val="24"/>
          <w:lang w:val="ro-RO"/>
        </w:rPr>
        <w:t xml:space="preserve">situaţia </w:t>
      </w:r>
      <w:r w:rsidR="008E6831" w:rsidRPr="004C19AD">
        <w:rPr>
          <w:rFonts w:ascii="Times New Roman" w:eastAsiaTheme="minorHAnsi" w:hAnsi="Times New Roman"/>
          <w:sz w:val="24"/>
          <w:szCs w:val="24"/>
          <w:lang w:val="ro-RO"/>
        </w:rPr>
        <w:t>locurilor vacante de senatori şi deputaţi.</w:t>
      </w:r>
    </w:p>
    <w:p w:rsidR="004F1807" w:rsidRPr="004C19AD" w:rsidRDefault="004F1807" w:rsidP="004F1807">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b/>
          <w:sz w:val="24"/>
          <w:szCs w:val="24"/>
          <w:lang w:val="ro-RO"/>
        </w:rPr>
        <w:t>Situaţia posturilor vacante în anul</w:t>
      </w:r>
      <w:r w:rsidRPr="004C19AD">
        <w:rPr>
          <w:rFonts w:ascii="Times New Roman" w:eastAsiaTheme="minorHAnsi" w:hAnsi="Times New Roman"/>
          <w:sz w:val="24"/>
          <w:szCs w:val="24"/>
          <w:lang w:val="ro-RO"/>
        </w:rPr>
        <w:t xml:space="preserve"> </w:t>
      </w:r>
      <w:r w:rsidRPr="004C19AD">
        <w:rPr>
          <w:rFonts w:ascii="Times New Roman" w:eastAsiaTheme="minorHAnsi" w:hAnsi="Times New Roman"/>
          <w:b/>
          <w:sz w:val="24"/>
          <w:szCs w:val="24"/>
          <w:lang w:val="ro-RO"/>
        </w:rPr>
        <w:t>2015</w:t>
      </w:r>
    </w:p>
    <w:p w:rsidR="004F1807" w:rsidRPr="004C19AD" w:rsidRDefault="004F1807" w:rsidP="004F1807">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La sfârşitul anului 2015, situaţia posturilor vacante se prezenta astfel:</w:t>
      </w:r>
    </w:p>
    <w:p w:rsidR="004F1807" w:rsidRPr="004C19AD" w:rsidRDefault="004F1807" w:rsidP="005727E9">
      <w:pPr>
        <w:pStyle w:val="ListParagraph"/>
        <w:numPr>
          <w:ilvl w:val="0"/>
          <w:numId w:val="53"/>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 xml:space="preserve">54 de situații de vacantare a posturilor de primar, 5 situații de dizolvare a unor consilii locale și 2 situații de vacantare a mandatului unor președinți de consilii județene. </w:t>
      </w:r>
    </w:p>
    <w:p w:rsidR="005F61D3" w:rsidRPr="004C19AD" w:rsidRDefault="005F61D3" w:rsidP="005F61D3">
      <w:pPr>
        <w:pStyle w:val="ListParagraph"/>
        <w:spacing w:after="0" w:line="276" w:lineRule="auto"/>
        <w:jc w:val="both"/>
        <w:rPr>
          <w:rFonts w:ascii="Times New Roman" w:hAnsi="Times New Roman"/>
          <w:sz w:val="24"/>
          <w:szCs w:val="24"/>
          <w:lang w:val="ro-RO"/>
        </w:rPr>
      </w:pPr>
    </w:p>
    <w:p w:rsidR="004F1807" w:rsidRPr="004C19AD" w:rsidRDefault="004F1807" w:rsidP="004F1807">
      <w:pPr>
        <w:spacing w:after="0" w:line="276" w:lineRule="auto"/>
        <w:jc w:val="center"/>
        <w:rPr>
          <w:rFonts w:ascii="Times New Roman" w:hAnsi="Times New Roman"/>
          <w:i/>
          <w:color w:val="002060"/>
          <w:sz w:val="24"/>
          <w:szCs w:val="24"/>
          <w:lang w:val="ro-RO"/>
        </w:rPr>
      </w:pPr>
      <w:r w:rsidRPr="004C19AD">
        <w:rPr>
          <w:rFonts w:ascii="Times New Roman" w:hAnsi="Times New Roman"/>
          <w:noProof/>
          <w:sz w:val="24"/>
          <w:szCs w:val="24"/>
        </w:rPr>
        <w:lastRenderedPageBreak/>
        <w:drawing>
          <wp:inline distT="0" distB="0" distL="0" distR="0" wp14:anchorId="33E99917" wp14:editId="23A2C865">
            <wp:extent cx="5267325" cy="27051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F1807" w:rsidRPr="004C19AD" w:rsidRDefault="004F1807" w:rsidP="004F1807">
      <w:pPr>
        <w:spacing w:after="0" w:line="276" w:lineRule="auto"/>
        <w:ind w:firstLine="720"/>
        <w:jc w:val="both"/>
        <w:rPr>
          <w:rFonts w:ascii="Times New Roman" w:eastAsiaTheme="minorHAnsi" w:hAnsi="Times New Roman"/>
          <w:sz w:val="24"/>
          <w:szCs w:val="24"/>
          <w:lang w:val="ro-RO"/>
        </w:rPr>
      </w:pPr>
    </w:p>
    <w:p w:rsidR="004F1807" w:rsidRPr="00A11A88" w:rsidRDefault="004F1807" w:rsidP="004F1807">
      <w:pPr>
        <w:spacing w:after="0" w:line="276" w:lineRule="auto"/>
        <w:ind w:firstLine="720"/>
        <w:jc w:val="both"/>
        <w:rPr>
          <w:rFonts w:ascii="Times New Roman" w:eastAsiaTheme="minorHAnsi" w:hAnsi="Times New Roman"/>
          <w:sz w:val="24"/>
          <w:szCs w:val="24"/>
          <w:lang w:val="ro-RO"/>
        </w:rPr>
      </w:pPr>
      <w:r w:rsidRPr="005255B1">
        <w:rPr>
          <w:rFonts w:ascii="Times New Roman" w:eastAsiaTheme="minorHAnsi" w:hAnsi="Times New Roman"/>
          <w:i/>
          <w:sz w:val="24"/>
          <w:szCs w:val="24"/>
          <w:lang w:val="ro-RO"/>
        </w:rPr>
        <w:t>Situaţia detaliată a posturilor vacante de primar, de preşedinte al consiliului judeţean, precum și situația consiliilor locale dizolvate în anul 2015</w:t>
      </w:r>
      <w:r w:rsidRPr="004C19AD">
        <w:rPr>
          <w:rFonts w:ascii="Times New Roman" w:eastAsiaTheme="minorHAnsi" w:hAnsi="Times New Roman"/>
          <w:i/>
          <w:sz w:val="24"/>
          <w:szCs w:val="24"/>
          <w:lang w:val="ro-RO"/>
        </w:rPr>
        <w:t xml:space="preserve"> </w:t>
      </w:r>
      <w:r w:rsidRPr="004C19AD">
        <w:rPr>
          <w:rFonts w:ascii="Times New Roman" w:eastAsiaTheme="minorHAnsi" w:hAnsi="Times New Roman"/>
          <w:sz w:val="24"/>
          <w:szCs w:val="24"/>
          <w:lang w:val="ro-RO"/>
        </w:rPr>
        <w:t>se regăseşt</w:t>
      </w:r>
      <w:r w:rsidRPr="00A11A88">
        <w:rPr>
          <w:rFonts w:ascii="Times New Roman" w:eastAsiaTheme="minorHAnsi" w:hAnsi="Times New Roman"/>
          <w:sz w:val="24"/>
          <w:szCs w:val="24"/>
          <w:lang w:val="ro-RO"/>
        </w:rPr>
        <w:t>e în Anexa</w:t>
      </w:r>
      <w:r w:rsidR="005D0E88" w:rsidRPr="00A11A88">
        <w:rPr>
          <w:rFonts w:ascii="Times New Roman" w:eastAsiaTheme="minorHAnsi" w:hAnsi="Times New Roman"/>
          <w:sz w:val="24"/>
          <w:szCs w:val="24"/>
          <w:lang w:val="ro-RO"/>
        </w:rPr>
        <w:t xml:space="preserve"> </w:t>
      </w:r>
      <w:r w:rsidR="00C22D4F" w:rsidRPr="00A11A88">
        <w:rPr>
          <w:rFonts w:ascii="Times New Roman" w:eastAsiaTheme="minorHAnsi" w:hAnsi="Times New Roman"/>
          <w:sz w:val="24"/>
          <w:szCs w:val="24"/>
          <w:lang w:val="ro-RO"/>
        </w:rPr>
        <w:t xml:space="preserve">nr. </w:t>
      </w:r>
      <w:r w:rsidR="005D0E88" w:rsidRPr="00A11A88">
        <w:rPr>
          <w:rFonts w:ascii="Times New Roman" w:eastAsiaTheme="minorHAnsi" w:hAnsi="Times New Roman"/>
          <w:sz w:val="24"/>
          <w:szCs w:val="24"/>
          <w:lang w:val="ro-RO"/>
        </w:rPr>
        <w:t>14</w:t>
      </w:r>
      <w:r w:rsidRPr="00A11A88">
        <w:rPr>
          <w:rFonts w:ascii="Times New Roman" w:eastAsiaTheme="minorHAnsi" w:hAnsi="Times New Roman"/>
          <w:sz w:val="24"/>
          <w:szCs w:val="24"/>
          <w:lang w:val="ro-RO"/>
        </w:rPr>
        <w:t>.</w:t>
      </w:r>
    </w:p>
    <w:p w:rsidR="004F1807" w:rsidRPr="00A11A88" w:rsidRDefault="004F1807" w:rsidP="005727E9">
      <w:pPr>
        <w:pStyle w:val="ListParagraph"/>
        <w:numPr>
          <w:ilvl w:val="0"/>
          <w:numId w:val="53"/>
        </w:numPr>
        <w:spacing w:after="0" w:line="276" w:lineRule="auto"/>
        <w:jc w:val="both"/>
        <w:rPr>
          <w:rFonts w:ascii="Times New Roman" w:hAnsi="Times New Roman"/>
          <w:sz w:val="24"/>
          <w:szCs w:val="24"/>
          <w:lang w:val="ro-RO"/>
        </w:rPr>
      </w:pPr>
      <w:r w:rsidRPr="00A11A88">
        <w:rPr>
          <w:rFonts w:ascii="Times New Roman" w:hAnsi="Times New Roman"/>
          <w:sz w:val="24"/>
          <w:szCs w:val="24"/>
          <w:lang w:val="ro-RO"/>
        </w:rPr>
        <w:t>78 de situații de vacantare a locurilor de deputat şi o situaţie de vacantare a unui loc de senator.</w:t>
      </w:r>
    </w:p>
    <w:p w:rsidR="00E638F3" w:rsidRPr="00A11A88" w:rsidRDefault="004F1807" w:rsidP="00E638F3">
      <w:pPr>
        <w:tabs>
          <w:tab w:val="left" w:pos="8835"/>
        </w:tabs>
        <w:spacing w:after="0" w:line="276" w:lineRule="auto"/>
        <w:ind w:firstLine="720"/>
        <w:jc w:val="both"/>
        <w:rPr>
          <w:rFonts w:ascii="Times New Roman" w:eastAsiaTheme="minorHAnsi" w:hAnsi="Times New Roman"/>
          <w:sz w:val="24"/>
          <w:szCs w:val="24"/>
          <w:lang w:val="ro-RO"/>
        </w:rPr>
      </w:pPr>
      <w:r w:rsidRPr="00A11A88">
        <w:rPr>
          <w:rFonts w:ascii="Times New Roman" w:eastAsiaTheme="minorHAnsi" w:hAnsi="Times New Roman"/>
          <w:i/>
          <w:sz w:val="24"/>
          <w:szCs w:val="24"/>
          <w:lang w:val="ro-RO"/>
        </w:rPr>
        <w:t>Situaţia detaliată a</w:t>
      </w:r>
      <w:r w:rsidRPr="00A11A88">
        <w:rPr>
          <w:lang w:val="ro-RO"/>
        </w:rPr>
        <w:t xml:space="preserve"> </w:t>
      </w:r>
      <w:r w:rsidRPr="00A11A88">
        <w:rPr>
          <w:rFonts w:ascii="Times New Roman" w:eastAsiaTheme="minorHAnsi" w:hAnsi="Times New Roman"/>
          <w:i/>
          <w:sz w:val="24"/>
          <w:szCs w:val="24"/>
          <w:lang w:val="ro-RO"/>
        </w:rPr>
        <w:t>locurilor vacante de senatori/deputaţi</w:t>
      </w:r>
      <w:r w:rsidRPr="00A11A88">
        <w:rPr>
          <w:rFonts w:ascii="Times New Roman" w:eastAsiaTheme="minorHAnsi" w:hAnsi="Times New Roman"/>
          <w:sz w:val="24"/>
          <w:szCs w:val="24"/>
          <w:lang w:val="ro-RO"/>
        </w:rPr>
        <w:t xml:space="preserve"> se regăseşte în Anexa</w:t>
      </w:r>
      <w:r w:rsidR="005D0E88" w:rsidRPr="00A11A88">
        <w:rPr>
          <w:rFonts w:ascii="Times New Roman" w:eastAsiaTheme="minorHAnsi" w:hAnsi="Times New Roman"/>
          <w:sz w:val="24"/>
          <w:szCs w:val="24"/>
          <w:lang w:val="ro-RO"/>
        </w:rPr>
        <w:t xml:space="preserve"> </w:t>
      </w:r>
      <w:r w:rsidR="00C22D4F" w:rsidRPr="00A11A88">
        <w:rPr>
          <w:rFonts w:ascii="Times New Roman" w:eastAsiaTheme="minorHAnsi" w:hAnsi="Times New Roman"/>
          <w:sz w:val="24"/>
          <w:szCs w:val="24"/>
          <w:lang w:val="ro-RO"/>
        </w:rPr>
        <w:t xml:space="preserve">nr. </w:t>
      </w:r>
      <w:r w:rsidR="005D0E88" w:rsidRPr="00A11A88">
        <w:rPr>
          <w:rFonts w:ascii="Times New Roman" w:eastAsiaTheme="minorHAnsi" w:hAnsi="Times New Roman"/>
          <w:sz w:val="24"/>
          <w:szCs w:val="24"/>
          <w:lang w:val="ro-RO"/>
        </w:rPr>
        <w:t>15</w:t>
      </w:r>
      <w:r w:rsidRPr="00A11A88">
        <w:rPr>
          <w:rFonts w:ascii="Times New Roman" w:eastAsiaTheme="minorHAnsi" w:hAnsi="Times New Roman"/>
          <w:sz w:val="24"/>
          <w:szCs w:val="24"/>
          <w:lang w:val="ro-RO"/>
        </w:rPr>
        <w:t>.</w:t>
      </w:r>
      <w:r w:rsidR="00E638F3" w:rsidRPr="00A11A88">
        <w:rPr>
          <w:rFonts w:ascii="Times New Roman" w:eastAsiaTheme="minorHAnsi" w:hAnsi="Times New Roman"/>
          <w:sz w:val="24"/>
          <w:szCs w:val="24"/>
          <w:lang w:val="ro-RO"/>
        </w:rPr>
        <w:tab/>
      </w:r>
    </w:p>
    <w:p w:rsidR="004F1807" w:rsidRPr="004C19AD" w:rsidRDefault="004F1807" w:rsidP="005F61D3">
      <w:pPr>
        <w:tabs>
          <w:tab w:val="left" w:pos="8835"/>
        </w:tabs>
        <w:spacing w:after="0" w:line="276" w:lineRule="auto"/>
        <w:jc w:val="both"/>
        <w:rPr>
          <w:rFonts w:ascii="Times New Roman" w:eastAsiaTheme="minorHAnsi" w:hAnsi="Times New Roman"/>
          <w:sz w:val="24"/>
          <w:szCs w:val="24"/>
          <w:lang w:val="ro-RO"/>
        </w:rPr>
      </w:pPr>
    </w:p>
    <w:p w:rsidR="00070BA3" w:rsidRPr="004C19AD" w:rsidRDefault="00070BA3" w:rsidP="00B76B40">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În decursul anului 2015 au fost formulate </w:t>
      </w:r>
      <w:r w:rsidRPr="004C19AD">
        <w:rPr>
          <w:rFonts w:ascii="Times New Roman" w:eastAsiaTheme="minorHAnsi" w:hAnsi="Times New Roman"/>
          <w:b/>
          <w:i/>
          <w:sz w:val="24"/>
          <w:szCs w:val="24"/>
          <w:lang w:val="ro-RO"/>
        </w:rPr>
        <w:t xml:space="preserve">16 adrese </w:t>
      </w:r>
      <w:r w:rsidRPr="004C19AD">
        <w:rPr>
          <w:rFonts w:ascii="Times New Roman" w:eastAsiaTheme="minorHAnsi" w:hAnsi="Times New Roman"/>
          <w:sz w:val="24"/>
          <w:szCs w:val="24"/>
          <w:lang w:val="ro-RO"/>
        </w:rPr>
        <w:t>către autoritățile administrației publice centrale privind necesitatea organizării de alegeri locale parțiale, respectiv de alegeri parlamentare parțiale.</w:t>
      </w:r>
    </w:p>
    <w:p w:rsidR="00070BA3" w:rsidRPr="004C19AD" w:rsidRDefault="00070BA3" w:rsidP="00B76B40">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Astfel, au fost redactate </w:t>
      </w:r>
      <w:r w:rsidRPr="004C19AD">
        <w:rPr>
          <w:rFonts w:ascii="Times New Roman" w:eastAsiaTheme="minorHAnsi" w:hAnsi="Times New Roman"/>
          <w:b/>
          <w:i/>
          <w:sz w:val="24"/>
          <w:szCs w:val="24"/>
          <w:lang w:val="ro-RO"/>
        </w:rPr>
        <w:t>2 adrese</w:t>
      </w:r>
      <w:r w:rsidRPr="004C19AD">
        <w:rPr>
          <w:rFonts w:ascii="Times New Roman" w:eastAsiaTheme="minorHAnsi" w:hAnsi="Times New Roman"/>
          <w:sz w:val="24"/>
          <w:szCs w:val="24"/>
          <w:lang w:val="ro-RO"/>
        </w:rPr>
        <w:t xml:space="preserve"> </w:t>
      </w:r>
      <w:r w:rsidRPr="004C19AD">
        <w:rPr>
          <w:rFonts w:ascii="Times New Roman" w:eastAsiaTheme="minorHAnsi" w:hAnsi="Times New Roman"/>
          <w:b/>
          <w:i/>
          <w:sz w:val="24"/>
          <w:szCs w:val="24"/>
          <w:lang w:val="ro-RO"/>
        </w:rPr>
        <w:t>către prim-ministrul României</w:t>
      </w:r>
      <w:r w:rsidRPr="004C19AD">
        <w:rPr>
          <w:rFonts w:ascii="Times New Roman" w:eastAsiaTheme="minorHAnsi" w:hAnsi="Times New Roman"/>
          <w:sz w:val="24"/>
          <w:szCs w:val="24"/>
          <w:lang w:val="ro-RO"/>
        </w:rPr>
        <w:t xml:space="preserve"> privind necesitatea organizării de alegeri locale parțiale, respectiv de alegeri parlamentare</w:t>
      </w:r>
      <w:r w:rsidRPr="004C19AD">
        <w:rPr>
          <w:rFonts w:asciiTheme="minorHAnsi" w:eastAsiaTheme="minorHAnsi" w:hAnsiTheme="minorHAnsi" w:cstheme="minorBidi"/>
          <w:lang w:val="ro-RO"/>
        </w:rPr>
        <w:t xml:space="preserve"> </w:t>
      </w:r>
      <w:r w:rsidRPr="004C19AD">
        <w:rPr>
          <w:rFonts w:ascii="Times New Roman" w:eastAsiaTheme="minorHAnsi" w:hAnsi="Times New Roman"/>
          <w:sz w:val="24"/>
          <w:szCs w:val="24"/>
          <w:lang w:val="ro-RO"/>
        </w:rPr>
        <w:t xml:space="preserve">parțiale şi </w:t>
      </w:r>
      <w:r w:rsidRPr="004C19AD">
        <w:rPr>
          <w:rFonts w:ascii="Times New Roman" w:eastAsiaTheme="minorHAnsi" w:hAnsi="Times New Roman"/>
          <w:b/>
          <w:i/>
          <w:sz w:val="24"/>
          <w:szCs w:val="24"/>
          <w:lang w:val="ro-RO"/>
        </w:rPr>
        <w:t>1 adresă</w:t>
      </w:r>
      <w:r w:rsidRPr="004C19AD">
        <w:rPr>
          <w:rFonts w:ascii="Times New Roman" w:eastAsiaTheme="minorHAnsi" w:hAnsi="Times New Roman"/>
          <w:sz w:val="24"/>
          <w:szCs w:val="24"/>
          <w:lang w:val="ro-RO"/>
        </w:rPr>
        <w:t xml:space="preserve"> </w:t>
      </w:r>
      <w:r w:rsidRPr="004C19AD">
        <w:rPr>
          <w:rFonts w:ascii="Times New Roman" w:eastAsiaTheme="minorHAnsi" w:hAnsi="Times New Roman"/>
          <w:b/>
          <w:i/>
          <w:sz w:val="24"/>
          <w:szCs w:val="24"/>
          <w:lang w:val="ro-RO"/>
        </w:rPr>
        <w:t>către ministrul afacerilor interne</w:t>
      </w:r>
      <w:r w:rsidRPr="004C19AD">
        <w:rPr>
          <w:rFonts w:ascii="Times New Roman" w:eastAsiaTheme="minorHAnsi" w:hAnsi="Times New Roman"/>
          <w:sz w:val="24"/>
          <w:szCs w:val="24"/>
          <w:lang w:val="ro-RO"/>
        </w:rPr>
        <w:t xml:space="preserve"> privind necesitatea organizării de alegeri locale parțiale, indicându-se în cadrul acestora situația circumscripțiilor electorale în care s-au vacantat posturi de președinți ai consiliilor județene, de primari și s-au dizolvat unele consilii locale, respectiv mandate de parlamentar, indicându-se ultima dată posibilă pentru organizarea și desfășurarea alegerilor parțiale, precum şi data la care trebuie să intre în vigoare hotărârea Guvernului privind stabilirea datei alegerilor.</w:t>
      </w:r>
    </w:p>
    <w:p w:rsidR="00070BA3" w:rsidRPr="004C19AD" w:rsidRDefault="00070BA3" w:rsidP="00A933E8">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Totodată, au fost redactate şi transmise </w:t>
      </w:r>
      <w:r w:rsidRPr="004C19AD">
        <w:rPr>
          <w:rFonts w:ascii="Times New Roman" w:eastAsiaTheme="minorHAnsi" w:hAnsi="Times New Roman"/>
          <w:b/>
          <w:i/>
          <w:sz w:val="24"/>
          <w:szCs w:val="24"/>
          <w:lang w:val="ro-RO"/>
        </w:rPr>
        <w:t>alte 10 adrese către Ministerul Afacerilor Interne</w:t>
      </w:r>
      <w:r w:rsidRPr="004C19AD">
        <w:rPr>
          <w:rFonts w:ascii="Times New Roman" w:eastAsiaTheme="minorHAnsi" w:hAnsi="Times New Roman"/>
          <w:sz w:val="24"/>
          <w:szCs w:val="24"/>
          <w:lang w:val="ro-RO"/>
        </w:rPr>
        <w:t xml:space="preserve"> privind vacantarea unor posturi de deputați sau senatori, respectiv de primari, precum şi </w:t>
      </w:r>
      <w:r w:rsidRPr="004C19AD">
        <w:rPr>
          <w:rFonts w:ascii="Times New Roman" w:eastAsiaTheme="minorHAnsi" w:hAnsi="Times New Roman"/>
          <w:b/>
          <w:i/>
          <w:sz w:val="24"/>
          <w:szCs w:val="24"/>
          <w:lang w:val="ro-RO"/>
        </w:rPr>
        <w:t>3 adrese către Ministerul Dezvoltării Regionale şi Administrației Publice</w:t>
      </w:r>
      <w:r w:rsidRPr="004C19AD">
        <w:rPr>
          <w:rFonts w:ascii="Times New Roman" w:eastAsiaTheme="minorHAnsi" w:hAnsi="Times New Roman"/>
          <w:sz w:val="24"/>
          <w:szCs w:val="24"/>
          <w:lang w:val="ro-RO"/>
        </w:rPr>
        <w:t xml:space="preserve"> privind vacantarea unor posturi de primari.</w:t>
      </w:r>
    </w:p>
    <w:p w:rsidR="00945D3E" w:rsidRPr="004C19AD" w:rsidRDefault="00945D3E" w:rsidP="00A933E8">
      <w:pPr>
        <w:spacing w:after="0" w:line="276" w:lineRule="auto"/>
        <w:ind w:firstLine="720"/>
        <w:jc w:val="both"/>
        <w:rPr>
          <w:rFonts w:ascii="Times New Roman" w:eastAsiaTheme="minorHAnsi" w:hAnsi="Times New Roman"/>
          <w:sz w:val="24"/>
          <w:szCs w:val="24"/>
          <w:lang w:val="ro-RO"/>
        </w:rPr>
      </w:pPr>
    </w:p>
    <w:p w:rsidR="00070BA3" w:rsidRPr="004C19AD" w:rsidRDefault="00070BA3" w:rsidP="005727E9">
      <w:pPr>
        <w:numPr>
          <w:ilvl w:val="0"/>
          <w:numId w:val="49"/>
        </w:numPr>
        <w:spacing w:after="0" w:line="276" w:lineRule="auto"/>
        <w:contextualSpacing/>
        <w:jc w:val="both"/>
        <w:rPr>
          <w:rFonts w:ascii="Times New Roman" w:eastAsiaTheme="minorHAnsi" w:hAnsi="Times New Roman"/>
          <w:b/>
          <w:sz w:val="24"/>
          <w:szCs w:val="24"/>
          <w:lang w:val="ro-RO"/>
        </w:rPr>
      </w:pPr>
      <w:r w:rsidRPr="004C19AD">
        <w:rPr>
          <w:rFonts w:ascii="Times New Roman" w:eastAsiaTheme="minorHAnsi" w:hAnsi="Times New Roman"/>
          <w:b/>
          <w:sz w:val="24"/>
          <w:szCs w:val="24"/>
          <w:lang w:val="ro-RO"/>
        </w:rPr>
        <w:t xml:space="preserve">informarea Ministrului Justiției cu privire la modalitatea de transpunere în legislația națională a recomandărilor Grupului Statelor împotriva Corupției (GRECO) în materia transparenței finanțării partidelor politice </w:t>
      </w:r>
    </w:p>
    <w:p w:rsidR="00070BA3" w:rsidRPr="004C19AD" w:rsidRDefault="00070BA3" w:rsidP="00A933E8">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În data de 21 mai 2015 a intrat în vigoare Legea nr. 113/2015 privind modificarea şi completarea Legii nr. 334/2006 privind finanțarea activității partidelor politice şi a campaniilor </w:t>
      </w:r>
      <w:r w:rsidRPr="004C19AD">
        <w:rPr>
          <w:rFonts w:ascii="Times New Roman" w:eastAsiaTheme="minorHAnsi" w:hAnsi="Times New Roman"/>
          <w:sz w:val="24"/>
          <w:szCs w:val="24"/>
          <w:lang w:val="ro-RO"/>
        </w:rPr>
        <w:lastRenderedPageBreak/>
        <w:t xml:space="preserve">electorale, în consecință </w:t>
      </w:r>
      <w:r w:rsidR="00A933E8" w:rsidRPr="004C19AD">
        <w:rPr>
          <w:rFonts w:ascii="Times New Roman" w:eastAsiaTheme="minorHAnsi" w:hAnsi="Times New Roman"/>
          <w:sz w:val="24"/>
          <w:szCs w:val="24"/>
          <w:lang w:val="ro-RO"/>
        </w:rPr>
        <w:t xml:space="preserve">a fost transmisă către Ministrul Justiției </w:t>
      </w:r>
      <w:r w:rsidRPr="004C19AD">
        <w:rPr>
          <w:rFonts w:ascii="Times New Roman" w:eastAsiaTheme="minorHAnsi" w:hAnsi="Times New Roman"/>
          <w:b/>
          <w:i/>
          <w:sz w:val="24"/>
          <w:szCs w:val="24"/>
          <w:lang w:val="ro-RO"/>
        </w:rPr>
        <w:t xml:space="preserve">Adresa nr. 11839 din 16 iunie 2015 </w:t>
      </w:r>
      <w:r w:rsidRPr="004C19AD">
        <w:rPr>
          <w:rFonts w:ascii="Times New Roman" w:eastAsiaTheme="minorHAnsi" w:hAnsi="Times New Roman"/>
          <w:sz w:val="24"/>
          <w:szCs w:val="24"/>
          <w:lang w:val="ro-RO"/>
        </w:rPr>
        <w:t xml:space="preserve">privind modalitatea exactă de transpunere a recomandărilor GRECO în cadrul legal național, în cadrul căreia a fost efectuată o analiză a modificărilor legislative, raportat la fiecare dintre recomandări. </w:t>
      </w:r>
    </w:p>
    <w:p w:rsidR="00A933E8" w:rsidRPr="004C19AD" w:rsidRDefault="00A933E8" w:rsidP="00A933E8">
      <w:pPr>
        <w:spacing w:after="0" w:line="276" w:lineRule="auto"/>
        <w:ind w:firstLine="720"/>
        <w:jc w:val="both"/>
        <w:rPr>
          <w:rFonts w:ascii="Times New Roman" w:eastAsiaTheme="minorHAnsi" w:hAnsi="Times New Roman"/>
          <w:b/>
          <w:sz w:val="24"/>
          <w:szCs w:val="24"/>
          <w:lang w:val="ro-RO"/>
        </w:rPr>
      </w:pPr>
    </w:p>
    <w:p w:rsidR="00070BA3" w:rsidRPr="004C19AD" w:rsidRDefault="00070BA3" w:rsidP="005727E9">
      <w:pPr>
        <w:numPr>
          <w:ilvl w:val="0"/>
          <w:numId w:val="49"/>
        </w:numPr>
        <w:spacing w:after="0" w:line="276" w:lineRule="auto"/>
        <w:contextualSpacing/>
        <w:jc w:val="both"/>
        <w:rPr>
          <w:rFonts w:ascii="Times New Roman" w:eastAsiaTheme="minorHAnsi" w:hAnsi="Times New Roman"/>
          <w:b/>
          <w:sz w:val="24"/>
          <w:szCs w:val="24"/>
          <w:lang w:val="ro-RO"/>
        </w:rPr>
      </w:pPr>
      <w:r w:rsidRPr="004C19AD">
        <w:rPr>
          <w:rFonts w:ascii="Times New Roman" w:eastAsiaTheme="minorHAnsi" w:hAnsi="Times New Roman"/>
          <w:b/>
          <w:sz w:val="24"/>
          <w:szCs w:val="24"/>
          <w:lang w:val="ro-RO"/>
        </w:rPr>
        <w:t>întocmirea rapoartelor privind stadiul de realizare a Planului de acțiune pentru implementarea Strategiei Naționale Anticorupție</w:t>
      </w:r>
    </w:p>
    <w:p w:rsidR="00070BA3" w:rsidRPr="004C19AD" w:rsidRDefault="00070BA3" w:rsidP="00A933E8">
      <w:pPr>
        <w:spacing w:after="0" w:line="276" w:lineRule="auto"/>
        <w:ind w:firstLine="720"/>
        <w:jc w:val="both"/>
        <w:rPr>
          <w:rFonts w:ascii="Times New Roman" w:eastAsiaTheme="minorHAnsi" w:hAnsi="Times New Roman"/>
          <w:sz w:val="24"/>
          <w:szCs w:val="24"/>
          <w:lang w:val="ro-RO"/>
        </w:rPr>
      </w:pPr>
      <w:r w:rsidRPr="004C19AD">
        <w:rPr>
          <w:rFonts w:ascii="Times New Roman" w:eastAsiaTheme="minorHAnsi" w:hAnsi="Times New Roman"/>
          <w:sz w:val="24"/>
          <w:szCs w:val="24"/>
          <w:lang w:val="ro-RO"/>
        </w:rPr>
        <w:t xml:space="preserve">În decursul anului 2015, au fost întocmite </w:t>
      </w:r>
      <w:r w:rsidRPr="004C19AD">
        <w:rPr>
          <w:rFonts w:ascii="Times New Roman" w:eastAsiaTheme="minorHAnsi" w:hAnsi="Times New Roman"/>
          <w:b/>
          <w:i/>
          <w:sz w:val="24"/>
          <w:szCs w:val="24"/>
          <w:lang w:val="ro-RO"/>
        </w:rPr>
        <w:t xml:space="preserve">4 informări </w:t>
      </w:r>
      <w:r w:rsidRPr="004C19AD">
        <w:rPr>
          <w:rFonts w:ascii="Times New Roman" w:eastAsiaTheme="minorHAnsi" w:hAnsi="Times New Roman"/>
          <w:sz w:val="24"/>
          <w:szCs w:val="24"/>
          <w:lang w:val="ro-RO"/>
        </w:rPr>
        <w:t>privind stadiul de realizare a Planului de acțiune pentru implementarea Strategiei Naționale Anticorupție, după cum urmează:</w:t>
      </w:r>
    </w:p>
    <w:p w:rsidR="00070BA3" w:rsidRPr="004C19AD" w:rsidRDefault="00070BA3" w:rsidP="007059A9">
      <w:pPr>
        <w:spacing w:after="0" w:line="276" w:lineRule="auto"/>
        <w:jc w:val="both"/>
        <w:rPr>
          <w:rFonts w:ascii="Times New Roman" w:eastAsiaTheme="minorHAnsi" w:hAnsi="Times New Roman"/>
          <w:sz w:val="24"/>
          <w:szCs w:val="24"/>
          <w:lang w:val="ro-RO"/>
        </w:rPr>
      </w:pPr>
    </w:p>
    <w:tbl>
      <w:tblPr>
        <w:tblStyle w:val="TableGridLight11"/>
        <w:tblW w:w="0" w:type="auto"/>
        <w:jc w:val="center"/>
        <w:tblLook w:val="04A0" w:firstRow="1" w:lastRow="0" w:firstColumn="1" w:lastColumn="0" w:noHBand="0" w:noVBand="1"/>
      </w:tblPr>
      <w:tblGrid>
        <w:gridCol w:w="704"/>
        <w:gridCol w:w="8646"/>
      </w:tblGrid>
      <w:tr w:rsidR="00070BA3" w:rsidRPr="004C19AD" w:rsidTr="00FE57F1">
        <w:trPr>
          <w:trHeight w:val="70"/>
          <w:jc w:val="center"/>
        </w:trPr>
        <w:tc>
          <w:tcPr>
            <w:tcW w:w="704" w:type="dxa"/>
          </w:tcPr>
          <w:p w:rsidR="00070BA3" w:rsidRPr="004C19AD" w:rsidRDefault="00070BA3" w:rsidP="005727E9">
            <w:pPr>
              <w:numPr>
                <w:ilvl w:val="0"/>
                <w:numId w:val="50"/>
              </w:numPr>
              <w:spacing w:after="0" w:line="276" w:lineRule="auto"/>
              <w:contextualSpacing/>
              <w:jc w:val="center"/>
              <w:rPr>
                <w:rFonts w:ascii="Times New Roman" w:hAnsi="Times New Roman"/>
                <w:sz w:val="24"/>
                <w:szCs w:val="24"/>
                <w:lang w:val="ro-RO"/>
              </w:rPr>
            </w:pPr>
          </w:p>
        </w:tc>
        <w:tc>
          <w:tcPr>
            <w:tcW w:w="8646" w:type="dxa"/>
          </w:tcPr>
          <w:p w:rsidR="00070BA3" w:rsidRPr="004C19AD" w:rsidRDefault="00070BA3" w:rsidP="007059A9">
            <w:pPr>
              <w:spacing w:after="0" w:line="276" w:lineRule="auto"/>
              <w:jc w:val="both"/>
              <w:rPr>
                <w:rFonts w:ascii="Times New Roman" w:hAnsi="Times New Roman"/>
                <w:sz w:val="20"/>
                <w:szCs w:val="20"/>
                <w:lang w:val="ro-RO"/>
              </w:rPr>
            </w:pPr>
            <w:r w:rsidRPr="004C19AD">
              <w:rPr>
                <w:rFonts w:ascii="Times New Roman" w:hAnsi="Times New Roman"/>
                <w:b/>
                <w:sz w:val="20"/>
                <w:szCs w:val="20"/>
                <w:lang w:val="ro-RO"/>
              </w:rPr>
              <w:t>Adresa nr. 1494/26.02.2015</w:t>
            </w:r>
            <w:r w:rsidRPr="004C19AD">
              <w:rPr>
                <w:rFonts w:ascii="Times New Roman" w:hAnsi="Times New Roman"/>
                <w:sz w:val="20"/>
                <w:szCs w:val="20"/>
                <w:lang w:val="ro-RO"/>
              </w:rPr>
              <w:t xml:space="preserve"> către Ministerul Justiției prin care s-au comunicat următoarele:</w:t>
            </w:r>
          </w:p>
          <w:p w:rsidR="00070BA3" w:rsidRPr="004C19AD" w:rsidRDefault="00070BA3" w:rsidP="005727E9">
            <w:pPr>
              <w:numPr>
                <w:ilvl w:val="0"/>
                <w:numId w:val="51"/>
              </w:numPr>
              <w:spacing w:after="0" w:line="276" w:lineRule="auto"/>
              <w:contextualSpacing/>
              <w:jc w:val="both"/>
              <w:rPr>
                <w:rFonts w:ascii="Times New Roman" w:hAnsi="Times New Roman"/>
                <w:sz w:val="20"/>
                <w:szCs w:val="20"/>
                <w:lang w:val="ro-RO"/>
              </w:rPr>
            </w:pPr>
            <w:r w:rsidRPr="004C19AD">
              <w:rPr>
                <w:rFonts w:ascii="Times New Roman" w:hAnsi="Times New Roman"/>
                <w:sz w:val="20"/>
                <w:szCs w:val="20"/>
                <w:lang w:val="ro-RO"/>
              </w:rPr>
              <w:t>Raportul de autoevaluare al Autorităţii Electorale Permanente pentru anul 2014;</w:t>
            </w:r>
          </w:p>
          <w:p w:rsidR="00070BA3" w:rsidRPr="004C19AD" w:rsidRDefault="00070BA3" w:rsidP="007059A9">
            <w:pPr>
              <w:numPr>
                <w:ilvl w:val="0"/>
                <w:numId w:val="39"/>
              </w:numPr>
              <w:spacing w:after="0" w:line="276" w:lineRule="auto"/>
              <w:ind w:left="743"/>
              <w:contextualSpacing/>
              <w:jc w:val="both"/>
              <w:rPr>
                <w:rFonts w:ascii="Times New Roman" w:hAnsi="Times New Roman"/>
                <w:sz w:val="20"/>
                <w:szCs w:val="20"/>
                <w:lang w:val="ro-RO"/>
              </w:rPr>
            </w:pPr>
            <w:r w:rsidRPr="004C19AD">
              <w:rPr>
                <w:rFonts w:ascii="Times New Roman" w:hAnsi="Times New Roman"/>
                <w:sz w:val="20"/>
                <w:szCs w:val="20"/>
                <w:lang w:val="ro-RO"/>
              </w:rPr>
              <w:t>Raportul de progres al Autorităţii Electorale Permanente privind implementarea Strategiei Naţionale de Anticorupţie pe perioada 2012-2015.</w:t>
            </w:r>
          </w:p>
        </w:tc>
      </w:tr>
      <w:tr w:rsidR="00070BA3" w:rsidRPr="004C19AD" w:rsidTr="00FE57F1">
        <w:trPr>
          <w:jc w:val="center"/>
        </w:trPr>
        <w:tc>
          <w:tcPr>
            <w:tcW w:w="704" w:type="dxa"/>
          </w:tcPr>
          <w:p w:rsidR="00070BA3" w:rsidRPr="004C19AD" w:rsidRDefault="00070BA3" w:rsidP="005727E9">
            <w:pPr>
              <w:numPr>
                <w:ilvl w:val="0"/>
                <w:numId w:val="50"/>
              </w:numPr>
              <w:spacing w:after="0" w:line="276" w:lineRule="auto"/>
              <w:contextualSpacing/>
              <w:jc w:val="both"/>
              <w:rPr>
                <w:rFonts w:ascii="Times New Roman" w:hAnsi="Times New Roman"/>
                <w:sz w:val="24"/>
                <w:szCs w:val="24"/>
                <w:lang w:val="ro-RO"/>
              </w:rPr>
            </w:pPr>
          </w:p>
        </w:tc>
        <w:tc>
          <w:tcPr>
            <w:tcW w:w="8646" w:type="dxa"/>
          </w:tcPr>
          <w:p w:rsidR="00070BA3" w:rsidRPr="004C19AD" w:rsidRDefault="00070BA3" w:rsidP="007059A9">
            <w:pPr>
              <w:spacing w:after="0" w:line="276" w:lineRule="auto"/>
              <w:jc w:val="both"/>
              <w:rPr>
                <w:rFonts w:ascii="Times New Roman" w:hAnsi="Times New Roman"/>
                <w:sz w:val="20"/>
                <w:szCs w:val="20"/>
                <w:lang w:val="ro-RO"/>
              </w:rPr>
            </w:pPr>
            <w:r w:rsidRPr="004C19AD">
              <w:rPr>
                <w:rFonts w:ascii="Times New Roman" w:hAnsi="Times New Roman"/>
                <w:b/>
                <w:sz w:val="20"/>
                <w:szCs w:val="20"/>
                <w:lang w:val="ro-RO"/>
              </w:rPr>
              <w:t>Adresa nr. 3267/30.03.2015</w:t>
            </w:r>
            <w:r w:rsidRPr="004C19AD">
              <w:rPr>
                <w:rFonts w:ascii="Times New Roman" w:hAnsi="Times New Roman"/>
                <w:sz w:val="20"/>
                <w:szCs w:val="20"/>
                <w:lang w:val="ro-RO"/>
              </w:rPr>
              <w:t xml:space="preserve"> către Ministerul Justiției privind comunicarea răspunsului cu privire la verificarea indicatorilor aferenți măsurilor preventive cuprinși în anexa nr. 2 la Hotărârea Guvernului nr. 215/2012 privind aprobarea Strategiei naţionale anticorupţie pe perioada 2012 - 2015, a Inventarului măsurilor preventive anticorupţie şi a indicatorilor de evaluare, precum şi a Planului naţional de acţiune pentru implementarea Strategiei naţionale anticorupţie 2012 – 2015.</w:t>
            </w:r>
          </w:p>
        </w:tc>
      </w:tr>
      <w:tr w:rsidR="00070BA3" w:rsidRPr="004C19AD" w:rsidTr="00FE57F1">
        <w:trPr>
          <w:jc w:val="center"/>
        </w:trPr>
        <w:tc>
          <w:tcPr>
            <w:tcW w:w="704" w:type="dxa"/>
          </w:tcPr>
          <w:p w:rsidR="00070BA3" w:rsidRPr="004C19AD" w:rsidRDefault="00070BA3" w:rsidP="005727E9">
            <w:pPr>
              <w:numPr>
                <w:ilvl w:val="0"/>
                <w:numId w:val="50"/>
              </w:numPr>
              <w:spacing w:after="0" w:line="276" w:lineRule="auto"/>
              <w:contextualSpacing/>
              <w:jc w:val="both"/>
              <w:rPr>
                <w:rFonts w:ascii="Times New Roman" w:hAnsi="Times New Roman"/>
                <w:sz w:val="24"/>
                <w:szCs w:val="24"/>
                <w:lang w:val="ro-RO"/>
              </w:rPr>
            </w:pPr>
          </w:p>
        </w:tc>
        <w:tc>
          <w:tcPr>
            <w:tcW w:w="8646" w:type="dxa"/>
          </w:tcPr>
          <w:p w:rsidR="00070BA3" w:rsidRPr="004C19AD" w:rsidRDefault="00070BA3" w:rsidP="007059A9">
            <w:pPr>
              <w:spacing w:after="0" w:line="276" w:lineRule="auto"/>
              <w:jc w:val="both"/>
              <w:rPr>
                <w:rFonts w:ascii="Times New Roman" w:hAnsi="Times New Roman"/>
                <w:sz w:val="20"/>
                <w:szCs w:val="20"/>
                <w:lang w:val="ro-RO"/>
              </w:rPr>
            </w:pPr>
            <w:r w:rsidRPr="004C19AD">
              <w:rPr>
                <w:rFonts w:ascii="Times New Roman" w:hAnsi="Times New Roman"/>
                <w:b/>
                <w:sz w:val="20"/>
                <w:szCs w:val="20"/>
                <w:lang w:val="ro-RO"/>
              </w:rPr>
              <w:t>Adresa nr. 13520/26.08.2015</w:t>
            </w:r>
            <w:r w:rsidRPr="004C19AD">
              <w:rPr>
                <w:rFonts w:ascii="Times New Roman" w:hAnsi="Times New Roman"/>
                <w:sz w:val="20"/>
                <w:szCs w:val="20"/>
                <w:lang w:val="ro-RO"/>
              </w:rPr>
              <w:t xml:space="preserve"> către Ministerul Justiției prin care s-au comunicat :</w:t>
            </w:r>
          </w:p>
          <w:p w:rsidR="00070BA3" w:rsidRPr="004C19AD" w:rsidRDefault="00070BA3" w:rsidP="007059A9">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 Raportul de autoevaluare al Autorităţii Electorale Permanente pentru semestrul I al anului 2015;</w:t>
            </w:r>
          </w:p>
          <w:p w:rsidR="00070BA3" w:rsidRPr="004C19AD" w:rsidRDefault="00070BA3" w:rsidP="007059A9">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 Raportul de progres al Autorităţii Electorale Permanente privind implementarea Strategiei Naţionale de  Anticorupţie pe perioada 2012-2015.</w:t>
            </w:r>
          </w:p>
          <w:p w:rsidR="00070BA3" w:rsidRPr="004C19AD" w:rsidRDefault="00070BA3" w:rsidP="007059A9">
            <w:pPr>
              <w:spacing w:after="0" w:line="276" w:lineRule="auto"/>
              <w:jc w:val="both"/>
              <w:rPr>
                <w:rFonts w:ascii="Times New Roman" w:hAnsi="Times New Roman"/>
                <w:sz w:val="20"/>
                <w:szCs w:val="20"/>
                <w:lang w:val="ro-RO"/>
              </w:rPr>
            </w:pPr>
            <w:r w:rsidRPr="004C19AD">
              <w:rPr>
                <w:rFonts w:ascii="Times New Roman" w:hAnsi="Times New Roman"/>
                <w:sz w:val="20"/>
                <w:szCs w:val="20"/>
                <w:lang w:val="ro-RO"/>
              </w:rPr>
              <w:t>- Principalele evoluții  înregistrate în procesul de implementare a Planului Sectorial.</w:t>
            </w:r>
          </w:p>
        </w:tc>
      </w:tr>
      <w:tr w:rsidR="00070BA3" w:rsidRPr="004C19AD" w:rsidTr="00FE57F1">
        <w:trPr>
          <w:jc w:val="center"/>
        </w:trPr>
        <w:tc>
          <w:tcPr>
            <w:tcW w:w="704" w:type="dxa"/>
          </w:tcPr>
          <w:p w:rsidR="00070BA3" w:rsidRPr="004C19AD" w:rsidRDefault="00070BA3" w:rsidP="005727E9">
            <w:pPr>
              <w:numPr>
                <w:ilvl w:val="0"/>
                <w:numId w:val="50"/>
              </w:numPr>
              <w:spacing w:after="0" w:line="276" w:lineRule="auto"/>
              <w:contextualSpacing/>
              <w:jc w:val="both"/>
              <w:rPr>
                <w:rFonts w:ascii="Times New Roman" w:hAnsi="Times New Roman"/>
                <w:sz w:val="24"/>
                <w:szCs w:val="24"/>
                <w:lang w:val="ro-RO"/>
              </w:rPr>
            </w:pPr>
          </w:p>
        </w:tc>
        <w:tc>
          <w:tcPr>
            <w:tcW w:w="8646" w:type="dxa"/>
          </w:tcPr>
          <w:p w:rsidR="00070BA3" w:rsidRPr="004C19AD" w:rsidRDefault="00070BA3" w:rsidP="007059A9">
            <w:pPr>
              <w:spacing w:after="0" w:line="276" w:lineRule="auto"/>
              <w:rPr>
                <w:rFonts w:ascii="Times New Roman" w:hAnsi="Times New Roman"/>
                <w:sz w:val="20"/>
                <w:szCs w:val="20"/>
                <w:lang w:val="ro-RO"/>
              </w:rPr>
            </w:pPr>
            <w:r w:rsidRPr="004C19AD">
              <w:rPr>
                <w:rFonts w:ascii="Times New Roman" w:hAnsi="Times New Roman"/>
                <w:b/>
                <w:sz w:val="20"/>
                <w:szCs w:val="20"/>
                <w:lang w:val="ro-RO"/>
              </w:rPr>
              <w:t>Adresa nr. 15150/15.09.2015</w:t>
            </w:r>
            <w:r w:rsidRPr="004C19AD">
              <w:rPr>
                <w:rFonts w:ascii="Times New Roman" w:hAnsi="Times New Roman"/>
                <w:sz w:val="20"/>
                <w:szCs w:val="20"/>
                <w:lang w:val="ro-RO"/>
              </w:rPr>
              <w:t xml:space="preserve"> către Ministerul Justiției referitoare la:</w:t>
            </w:r>
          </w:p>
          <w:p w:rsidR="00070BA3" w:rsidRPr="004C19AD" w:rsidRDefault="00070BA3" w:rsidP="007059A9">
            <w:pPr>
              <w:numPr>
                <w:ilvl w:val="0"/>
                <w:numId w:val="39"/>
              </w:numPr>
              <w:spacing w:after="0" w:line="276" w:lineRule="auto"/>
              <w:ind w:left="317" w:hanging="283"/>
              <w:contextualSpacing/>
              <w:rPr>
                <w:rFonts w:ascii="Times New Roman" w:hAnsi="Times New Roman"/>
                <w:sz w:val="20"/>
                <w:szCs w:val="20"/>
                <w:lang w:val="ro-RO"/>
              </w:rPr>
            </w:pPr>
            <w:r w:rsidRPr="004C19AD">
              <w:rPr>
                <w:rFonts w:ascii="Times New Roman" w:hAnsi="Times New Roman"/>
                <w:sz w:val="20"/>
                <w:szCs w:val="20"/>
                <w:lang w:val="ro-RO"/>
              </w:rPr>
              <w:t>proiectul Raportului de evaluare tematică a Autorității Electorale Permanente privind implementarea Strategiei Naționale Anticorupție 2012-2015;</w:t>
            </w:r>
          </w:p>
          <w:p w:rsidR="00070BA3" w:rsidRPr="004C19AD" w:rsidRDefault="00070BA3" w:rsidP="007059A9">
            <w:pPr>
              <w:numPr>
                <w:ilvl w:val="0"/>
                <w:numId w:val="39"/>
              </w:numPr>
              <w:spacing w:after="0" w:line="276" w:lineRule="auto"/>
              <w:ind w:left="317" w:hanging="283"/>
              <w:contextualSpacing/>
              <w:rPr>
                <w:rFonts w:ascii="Times New Roman" w:hAnsi="Times New Roman"/>
                <w:sz w:val="20"/>
                <w:szCs w:val="20"/>
                <w:lang w:val="ro-RO"/>
              </w:rPr>
            </w:pPr>
            <w:r w:rsidRPr="004C19AD">
              <w:rPr>
                <w:rFonts w:ascii="Times New Roman" w:hAnsi="Times New Roman"/>
                <w:sz w:val="20"/>
                <w:szCs w:val="20"/>
                <w:lang w:val="ro-RO"/>
              </w:rPr>
              <w:t>principalele evoluții înregistrate de  AEP de la data vizitei echipei de evaluare,  raportat la temele care au făcut obiectul evaluării.</w:t>
            </w:r>
          </w:p>
        </w:tc>
      </w:tr>
    </w:tbl>
    <w:p w:rsidR="00070BA3" w:rsidRPr="004C19AD" w:rsidRDefault="00070BA3" w:rsidP="007059A9">
      <w:pPr>
        <w:spacing w:after="0" w:line="276" w:lineRule="auto"/>
        <w:jc w:val="both"/>
        <w:rPr>
          <w:rFonts w:ascii="Times New Roman" w:eastAsiaTheme="minorHAnsi" w:hAnsi="Times New Roman"/>
          <w:b/>
          <w:sz w:val="24"/>
          <w:szCs w:val="24"/>
          <w:lang w:val="ro-RO"/>
        </w:rPr>
      </w:pPr>
    </w:p>
    <w:p w:rsidR="00FE57F1" w:rsidRPr="004C19AD" w:rsidRDefault="00FE57F1" w:rsidP="007059A9">
      <w:pPr>
        <w:spacing w:after="0" w:line="276" w:lineRule="auto"/>
        <w:jc w:val="both"/>
        <w:rPr>
          <w:rFonts w:ascii="Georgia" w:hAnsi="Georgia"/>
          <w:b/>
          <w:sz w:val="24"/>
          <w:szCs w:val="24"/>
          <w:lang w:val="ro-RO"/>
        </w:rPr>
      </w:pPr>
    </w:p>
    <w:p w:rsidR="00D75683" w:rsidRPr="00D75683" w:rsidRDefault="00D75683" w:rsidP="00D75683">
      <w:pPr>
        <w:spacing w:after="0" w:line="276" w:lineRule="auto"/>
        <w:ind w:left="720"/>
        <w:jc w:val="both"/>
        <w:rPr>
          <w:rFonts w:ascii="Arial Narrow" w:hAnsi="Arial Narrow"/>
          <w:b/>
          <w:sz w:val="24"/>
          <w:szCs w:val="24"/>
          <w:lang w:val="ro-RO"/>
        </w:rPr>
      </w:pPr>
      <w:r w:rsidRPr="00D75683">
        <w:rPr>
          <w:rFonts w:ascii="Arial Narrow" w:hAnsi="Arial Narrow"/>
          <w:b/>
          <w:sz w:val="24"/>
          <w:szCs w:val="24"/>
          <w:lang w:val="ro-RO"/>
        </w:rPr>
        <w:t>10.3. ACTIVITATEA DE SOLUŢIONARE A PETIŢIILOR</w:t>
      </w:r>
    </w:p>
    <w:p w:rsidR="00D75683" w:rsidRPr="00D75683" w:rsidRDefault="00D75683" w:rsidP="00D75683">
      <w:pPr>
        <w:spacing w:after="0" w:line="276" w:lineRule="auto"/>
        <w:ind w:firstLine="720"/>
        <w:jc w:val="both"/>
        <w:rPr>
          <w:rFonts w:ascii="Times New Roman" w:hAnsi="Times New Roman"/>
          <w:sz w:val="24"/>
          <w:szCs w:val="24"/>
          <w:lang w:val="ro-RO"/>
        </w:rPr>
      </w:pPr>
      <w:r w:rsidRPr="00D75683">
        <w:rPr>
          <w:rFonts w:ascii="Times New Roman" w:hAnsi="Times New Roman"/>
          <w:sz w:val="24"/>
          <w:szCs w:val="24"/>
          <w:lang w:val="ro-RO"/>
        </w:rPr>
        <w:t>Indicii privind activitatea de soluţionare a petiţiilor formulate de persoane fizice şi juridice în anul 2015 se prezintă astfel:</w:t>
      </w:r>
    </w:p>
    <w:p w:rsidR="00D75683" w:rsidRPr="00D75683" w:rsidRDefault="00D75683" w:rsidP="00D75683">
      <w:pPr>
        <w:spacing w:after="0" w:line="240" w:lineRule="auto"/>
        <w:jc w:val="center"/>
        <w:rPr>
          <w:rFonts w:ascii="Times New Roman" w:hAnsi="Times New Roman"/>
          <w:b/>
          <w:i/>
          <w:sz w:val="24"/>
          <w:szCs w:val="24"/>
          <w:lang w:val="ro-RO"/>
        </w:rPr>
      </w:pPr>
    </w:p>
    <w:tbl>
      <w:tblPr>
        <w:tblStyle w:val="PlainTable12"/>
        <w:tblW w:w="0" w:type="auto"/>
        <w:jc w:val="center"/>
        <w:tblLook w:val="04A0" w:firstRow="1" w:lastRow="0" w:firstColumn="1" w:lastColumn="0" w:noHBand="0" w:noVBand="1"/>
      </w:tblPr>
      <w:tblGrid>
        <w:gridCol w:w="1263"/>
        <w:gridCol w:w="1539"/>
        <w:gridCol w:w="1417"/>
        <w:gridCol w:w="1701"/>
        <w:gridCol w:w="1701"/>
        <w:gridCol w:w="1985"/>
      </w:tblGrid>
      <w:tr w:rsidR="00D75683" w:rsidRPr="00D75683" w:rsidTr="005E5BEC">
        <w:trPr>
          <w:cnfStyle w:val="100000000000" w:firstRow="1" w:lastRow="0" w:firstColumn="0" w:lastColumn="0" w:oddVBand="0" w:evenVBand="0" w:oddHBand="0" w:evenHBand="0" w:firstRowFirstColumn="0" w:firstRowLastColumn="0" w:lastRowFirstColumn="0" w:lastRowLastColumn="0"/>
          <w:trHeight w:val="1434"/>
          <w:jc w:val="center"/>
        </w:trPr>
        <w:tc>
          <w:tcPr>
            <w:cnfStyle w:val="001000000000" w:firstRow="0" w:lastRow="0" w:firstColumn="1" w:lastColumn="0" w:oddVBand="0" w:evenVBand="0" w:oddHBand="0" w:evenHBand="0" w:firstRowFirstColumn="0" w:firstRowLastColumn="0" w:lastRowFirstColumn="0" w:lastRowLastColumn="0"/>
            <w:tcW w:w="1263" w:type="dxa"/>
          </w:tcPr>
          <w:p w:rsidR="00D75683" w:rsidRPr="00D75683" w:rsidRDefault="00D75683" w:rsidP="00D75683">
            <w:pPr>
              <w:spacing w:after="0" w:line="240" w:lineRule="auto"/>
              <w:jc w:val="center"/>
              <w:rPr>
                <w:rFonts w:ascii="Times New Roman" w:hAnsi="Times New Roman"/>
                <w:b w:val="0"/>
                <w:i/>
                <w:sz w:val="20"/>
                <w:szCs w:val="20"/>
                <w:lang w:val="ro-RO"/>
              </w:rPr>
            </w:pPr>
            <w:r w:rsidRPr="00D75683">
              <w:rPr>
                <w:rFonts w:ascii="Times New Roman" w:hAnsi="Times New Roman"/>
                <w:b w:val="0"/>
                <w:i/>
                <w:sz w:val="20"/>
                <w:szCs w:val="20"/>
                <w:lang w:val="ro-RO"/>
              </w:rPr>
              <w:t>Numărul total al petițiilor soluționate</w:t>
            </w:r>
          </w:p>
        </w:tc>
        <w:tc>
          <w:tcPr>
            <w:tcW w:w="1539" w:type="dxa"/>
          </w:tcPr>
          <w:p w:rsidR="00D75683" w:rsidRPr="00D75683" w:rsidRDefault="00D75683" w:rsidP="00D756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0"/>
                <w:szCs w:val="20"/>
                <w:lang w:val="ro-RO"/>
              </w:rPr>
            </w:pPr>
            <w:r w:rsidRPr="00D75683">
              <w:rPr>
                <w:rFonts w:ascii="Times New Roman" w:hAnsi="Times New Roman"/>
                <w:b w:val="0"/>
                <w:i/>
                <w:sz w:val="20"/>
                <w:szCs w:val="20"/>
                <w:lang w:val="ro-RO"/>
              </w:rPr>
              <w:t>Numărul total al petițiilor soluționate, primite în format electronic</w:t>
            </w:r>
          </w:p>
        </w:tc>
        <w:tc>
          <w:tcPr>
            <w:tcW w:w="1417" w:type="dxa"/>
          </w:tcPr>
          <w:p w:rsidR="00D75683" w:rsidRPr="00D75683" w:rsidRDefault="00D75683" w:rsidP="00D756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0"/>
                <w:szCs w:val="20"/>
                <w:lang w:val="ro-RO"/>
              </w:rPr>
            </w:pPr>
            <w:r w:rsidRPr="00D75683">
              <w:rPr>
                <w:rFonts w:ascii="Times New Roman" w:hAnsi="Times New Roman"/>
                <w:b w:val="0"/>
                <w:i/>
                <w:sz w:val="20"/>
                <w:szCs w:val="20"/>
                <w:lang w:val="ro-RO"/>
              </w:rPr>
              <w:t>Numărul total al petițiilor soluționate, primite în format de hârtie</w:t>
            </w:r>
          </w:p>
        </w:tc>
        <w:tc>
          <w:tcPr>
            <w:tcW w:w="1701" w:type="dxa"/>
          </w:tcPr>
          <w:p w:rsidR="00D75683" w:rsidRPr="00D75683" w:rsidRDefault="00D75683" w:rsidP="00D756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0"/>
                <w:szCs w:val="20"/>
                <w:lang w:val="ro-RO"/>
              </w:rPr>
            </w:pPr>
            <w:r w:rsidRPr="00D75683">
              <w:rPr>
                <w:rFonts w:ascii="Times New Roman" w:hAnsi="Times New Roman"/>
                <w:b w:val="0"/>
                <w:i/>
                <w:sz w:val="20"/>
                <w:szCs w:val="20"/>
                <w:lang w:val="ro-RO"/>
              </w:rPr>
              <w:t>Numărul petițiilor soluționate, primite din partea persoanelor fizice</w:t>
            </w:r>
          </w:p>
        </w:tc>
        <w:tc>
          <w:tcPr>
            <w:tcW w:w="1701" w:type="dxa"/>
          </w:tcPr>
          <w:p w:rsidR="00D75683" w:rsidRPr="00D75683" w:rsidRDefault="00D75683" w:rsidP="00D756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0"/>
                <w:szCs w:val="20"/>
                <w:lang w:val="ro-RO"/>
              </w:rPr>
            </w:pPr>
            <w:r w:rsidRPr="00D75683">
              <w:rPr>
                <w:rFonts w:ascii="Times New Roman" w:hAnsi="Times New Roman"/>
                <w:b w:val="0"/>
                <w:i/>
                <w:sz w:val="20"/>
                <w:szCs w:val="20"/>
                <w:lang w:val="ro-RO"/>
              </w:rPr>
              <w:t>Numărul petițiilor soluționate, primite din partea persoanelor juridice</w:t>
            </w:r>
          </w:p>
        </w:tc>
        <w:tc>
          <w:tcPr>
            <w:tcW w:w="1985" w:type="dxa"/>
          </w:tcPr>
          <w:p w:rsidR="00D75683" w:rsidRPr="00D75683" w:rsidRDefault="00D75683" w:rsidP="00D756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0"/>
                <w:szCs w:val="20"/>
                <w:lang w:val="ro-RO"/>
              </w:rPr>
            </w:pPr>
            <w:r w:rsidRPr="00D75683">
              <w:rPr>
                <w:rFonts w:ascii="Times New Roman" w:hAnsi="Times New Roman"/>
                <w:b w:val="0"/>
                <w:i/>
                <w:sz w:val="20"/>
                <w:szCs w:val="20"/>
                <w:lang w:val="ro-RO"/>
              </w:rPr>
              <w:t>Numărul petițiilor clasate conform O.G. nr. 27/2002, cu modificările și completările ulterioare</w:t>
            </w:r>
          </w:p>
        </w:tc>
      </w:tr>
      <w:tr w:rsidR="00D75683" w:rsidRPr="00D75683" w:rsidTr="005E5BEC">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606" w:type="dxa"/>
            <w:gridSpan w:val="6"/>
          </w:tcPr>
          <w:p w:rsidR="00D75683" w:rsidRPr="00D75683" w:rsidRDefault="00D75683" w:rsidP="00D75683">
            <w:pPr>
              <w:spacing w:after="0" w:line="240" w:lineRule="auto"/>
              <w:jc w:val="center"/>
              <w:rPr>
                <w:rFonts w:ascii="Times New Roman" w:hAnsi="Times New Roman"/>
                <w:b w:val="0"/>
                <w:i/>
                <w:sz w:val="24"/>
                <w:szCs w:val="24"/>
                <w:lang w:val="ro-RO"/>
              </w:rPr>
            </w:pPr>
            <w:r w:rsidRPr="00D75683">
              <w:rPr>
                <w:rFonts w:ascii="Times New Roman" w:hAnsi="Times New Roman"/>
                <w:b w:val="0"/>
                <w:i/>
                <w:sz w:val="24"/>
                <w:szCs w:val="24"/>
                <w:lang w:val="ro-RO"/>
              </w:rPr>
              <w:t>- Semestrul I al anului 2015 –</w:t>
            </w:r>
          </w:p>
        </w:tc>
      </w:tr>
      <w:tr w:rsidR="00D75683" w:rsidRPr="00D75683" w:rsidTr="005E5BEC">
        <w:trPr>
          <w:trHeight w:val="411"/>
          <w:jc w:val="center"/>
        </w:trPr>
        <w:tc>
          <w:tcPr>
            <w:cnfStyle w:val="001000000000" w:firstRow="0" w:lastRow="0" w:firstColumn="1" w:lastColumn="0" w:oddVBand="0" w:evenVBand="0" w:oddHBand="0" w:evenHBand="0" w:firstRowFirstColumn="0" w:firstRowLastColumn="0" w:lastRowFirstColumn="0" w:lastRowLastColumn="0"/>
            <w:tcW w:w="1263" w:type="dxa"/>
          </w:tcPr>
          <w:p w:rsidR="00D75683" w:rsidRPr="00D75683" w:rsidRDefault="00D75683" w:rsidP="00D75683">
            <w:pPr>
              <w:spacing w:after="0" w:line="240" w:lineRule="auto"/>
              <w:jc w:val="center"/>
              <w:rPr>
                <w:rFonts w:ascii="Times New Roman" w:hAnsi="Times New Roman"/>
                <w:sz w:val="24"/>
                <w:szCs w:val="24"/>
                <w:lang w:val="ro-RO"/>
              </w:rPr>
            </w:pPr>
            <w:r w:rsidRPr="00D75683">
              <w:rPr>
                <w:rFonts w:ascii="Times New Roman" w:hAnsi="Times New Roman"/>
                <w:sz w:val="24"/>
                <w:szCs w:val="24"/>
                <w:lang w:val="ro-RO"/>
              </w:rPr>
              <w:t>117</w:t>
            </w:r>
          </w:p>
        </w:tc>
        <w:tc>
          <w:tcPr>
            <w:tcW w:w="1539" w:type="dxa"/>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30</w:t>
            </w:r>
          </w:p>
        </w:tc>
        <w:tc>
          <w:tcPr>
            <w:tcW w:w="1417" w:type="dxa"/>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87</w:t>
            </w:r>
          </w:p>
        </w:tc>
        <w:tc>
          <w:tcPr>
            <w:tcW w:w="1701" w:type="dxa"/>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51</w:t>
            </w:r>
          </w:p>
        </w:tc>
        <w:tc>
          <w:tcPr>
            <w:tcW w:w="1701" w:type="dxa"/>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66</w:t>
            </w:r>
          </w:p>
        </w:tc>
        <w:tc>
          <w:tcPr>
            <w:tcW w:w="1985" w:type="dxa"/>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1</w:t>
            </w:r>
          </w:p>
        </w:tc>
      </w:tr>
      <w:tr w:rsidR="00D75683" w:rsidRPr="00D75683" w:rsidTr="005E5BEC">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9606" w:type="dxa"/>
            <w:gridSpan w:val="6"/>
          </w:tcPr>
          <w:p w:rsidR="00D75683" w:rsidRPr="00D75683" w:rsidRDefault="00D75683" w:rsidP="00D75683">
            <w:pPr>
              <w:spacing w:after="0" w:line="240" w:lineRule="auto"/>
              <w:jc w:val="center"/>
              <w:rPr>
                <w:rFonts w:ascii="Times New Roman" w:hAnsi="Times New Roman"/>
                <w:b w:val="0"/>
                <w:i/>
                <w:sz w:val="24"/>
                <w:szCs w:val="24"/>
                <w:lang w:val="ro-RO"/>
              </w:rPr>
            </w:pPr>
            <w:r w:rsidRPr="00D75683">
              <w:rPr>
                <w:rFonts w:ascii="Times New Roman" w:hAnsi="Times New Roman"/>
                <w:b w:val="0"/>
                <w:i/>
                <w:sz w:val="24"/>
                <w:szCs w:val="24"/>
                <w:lang w:val="ro-RO"/>
              </w:rPr>
              <w:t>- Semestrul II al anului 2015 –</w:t>
            </w:r>
          </w:p>
        </w:tc>
      </w:tr>
      <w:tr w:rsidR="00D75683" w:rsidRPr="00D75683" w:rsidTr="005E5BEC">
        <w:trPr>
          <w:trHeight w:val="418"/>
          <w:jc w:val="center"/>
        </w:trPr>
        <w:tc>
          <w:tcPr>
            <w:cnfStyle w:val="001000000000" w:firstRow="0" w:lastRow="0" w:firstColumn="1" w:lastColumn="0" w:oddVBand="0" w:evenVBand="0" w:oddHBand="0" w:evenHBand="0" w:firstRowFirstColumn="0" w:firstRowLastColumn="0" w:lastRowFirstColumn="0" w:lastRowLastColumn="0"/>
            <w:tcW w:w="1263" w:type="dxa"/>
            <w:shd w:val="clear" w:color="auto" w:fill="auto"/>
          </w:tcPr>
          <w:p w:rsidR="00D75683" w:rsidRPr="00D75683" w:rsidRDefault="00D75683" w:rsidP="00D75683">
            <w:pPr>
              <w:spacing w:after="0" w:line="240" w:lineRule="auto"/>
              <w:jc w:val="center"/>
              <w:rPr>
                <w:rFonts w:ascii="Times New Roman" w:hAnsi="Times New Roman"/>
                <w:sz w:val="24"/>
                <w:szCs w:val="24"/>
                <w:lang w:val="ro-RO"/>
              </w:rPr>
            </w:pPr>
            <w:r w:rsidRPr="00D75683">
              <w:rPr>
                <w:rFonts w:ascii="Times New Roman" w:hAnsi="Times New Roman"/>
                <w:sz w:val="24"/>
                <w:szCs w:val="24"/>
                <w:lang w:val="ro-RO"/>
              </w:rPr>
              <w:t>192</w:t>
            </w:r>
          </w:p>
        </w:tc>
        <w:tc>
          <w:tcPr>
            <w:tcW w:w="1539" w:type="dxa"/>
            <w:shd w:val="clear" w:color="auto" w:fill="auto"/>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70</w:t>
            </w:r>
          </w:p>
        </w:tc>
        <w:tc>
          <w:tcPr>
            <w:tcW w:w="1417" w:type="dxa"/>
            <w:shd w:val="clear" w:color="auto" w:fill="auto"/>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126</w:t>
            </w:r>
          </w:p>
        </w:tc>
        <w:tc>
          <w:tcPr>
            <w:tcW w:w="1701" w:type="dxa"/>
            <w:shd w:val="clear" w:color="auto" w:fill="auto"/>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104</w:t>
            </w:r>
          </w:p>
        </w:tc>
        <w:tc>
          <w:tcPr>
            <w:tcW w:w="1701" w:type="dxa"/>
            <w:shd w:val="clear" w:color="auto" w:fill="auto"/>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88</w:t>
            </w:r>
          </w:p>
        </w:tc>
        <w:tc>
          <w:tcPr>
            <w:tcW w:w="1985" w:type="dxa"/>
            <w:shd w:val="clear" w:color="auto" w:fill="auto"/>
          </w:tcPr>
          <w:p w:rsidR="00D75683" w:rsidRPr="00D75683" w:rsidRDefault="00D75683" w:rsidP="00D75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D75683">
              <w:rPr>
                <w:rFonts w:ascii="Times New Roman" w:hAnsi="Times New Roman"/>
                <w:sz w:val="24"/>
                <w:szCs w:val="24"/>
                <w:lang w:val="ro-RO"/>
              </w:rPr>
              <w:t>8</w:t>
            </w:r>
          </w:p>
        </w:tc>
      </w:tr>
    </w:tbl>
    <w:p w:rsidR="00D75683" w:rsidRPr="00D75683" w:rsidRDefault="00D75683" w:rsidP="00D75683">
      <w:pPr>
        <w:spacing w:after="0" w:line="240" w:lineRule="auto"/>
        <w:rPr>
          <w:rFonts w:ascii="Times New Roman" w:hAnsi="Times New Roman"/>
          <w:sz w:val="24"/>
          <w:szCs w:val="24"/>
          <w:lang w:val="ro-RO"/>
        </w:rPr>
      </w:pPr>
    </w:p>
    <w:p w:rsidR="00D75683" w:rsidRPr="00D75683" w:rsidRDefault="00D75683" w:rsidP="00D75683">
      <w:pPr>
        <w:spacing w:after="0" w:line="276" w:lineRule="auto"/>
        <w:ind w:firstLine="720"/>
        <w:rPr>
          <w:rFonts w:ascii="Times New Roman" w:hAnsi="Times New Roman"/>
          <w:sz w:val="24"/>
          <w:szCs w:val="24"/>
        </w:rPr>
      </w:pPr>
      <w:r w:rsidRPr="00D75683">
        <w:rPr>
          <w:rFonts w:ascii="Times New Roman" w:hAnsi="Times New Roman"/>
          <w:sz w:val="24"/>
          <w:szCs w:val="24"/>
          <w:lang w:val="ro-RO"/>
        </w:rPr>
        <w:lastRenderedPageBreak/>
        <w:t>Principalele teme care au făcut obiectul petițiilor</w:t>
      </w:r>
      <w:r w:rsidRPr="00D75683">
        <w:rPr>
          <w:rFonts w:ascii="Times New Roman" w:hAnsi="Times New Roman"/>
          <w:sz w:val="24"/>
          <w:szCs w:val="24"/>
        </w:rPr>
        <w:t>:</w:t>
      </w:r>
    </w:p>
    <w:p w:rsidR="00D75683" w:rsidRPr="00D75683" w:rsidRDefault="00D75683" w:rsidP="00D75683">
      <w:pPr>
        <w:spacing w:after="0" w:line="276" w:lineRule="auto"/>
        <w:ind w:firstLine="720"/>
        <w:rPr>
          <w:rFonts w:ascii="Times New Roman" w:hAnsi="Times New Roman"/>
          <w:sz w:val="24"/>
          <w:szCs w:val="24"/>
        </w:rPr>
      </w:pPr>
    </w:p>
    <w:tbl>
      <w:tblPr>
        <w:tblStyle w:val="TableGrid"/>
        <w:tblW w:w="0" w:type="auto"/>
        <w:tblLook w:val="04A0" w:firstRow="1" w:lastRow="0" w:firstColumn="1" w:lastColumn="0" w:noHBand="0" w:noVBand="1"/>
      </w:tblPr>
      <w:tblGrid>
        <w:gridCol w:w="4952"/>
        <w:gridCol w:w="4952"/>
      </w:tblGrid>
      <w:tr w:rsidR="00D75683" w:rsidRPr="00D75683" w:rsidTr="005E5BEC">
        <w:tc>
          <w:tcPr>
            <w:tcW w:w="4952" w:type="dxa"/>
          </w:tcPr>
          <w:p w:rsidR="00D75683" w:rsidRPr="00D75683" w:rsidRDefault="00D75683" w:rsidP="00D75683">
            <w:pPr>
              <w:spacing w:after="0" w:line="276" w:lineRule="auto"/>
              <w:jc w:val="center"/>
              <w:rPr>
                <w:rFonts w:ascii="Times New Roman" w:hAnsi="Times New Roman"/>
                <w:sz w:val="24"/>
                <w:szCs w:val="24"/>
              </w:rPr>
            </w:pPr>
            <w:r w:rsidRPr="00D75683">
              <w:rPr>
                <w:rFonts w:ascii="Times New Roman" w:hAnsi="Times New Roman"/>
                <w:b/>
                <w:i/>
                <w:sz w:val="24"/>
                <w:szCs w:val="24"/>
              </w:rPr>
              <w:t>- Semestrul I al anului 2015 –</w:t>
            </w:r>
          </w:p>
        </w:tc>
        <w:tc>
          <w:tcPr>
            <w:tcW w:w="4952" w:type="dxa"/>
          </w:tcPr>
          <w:p w:rsidR="00D75683" w:rsidRPr="00D75683" w:rsidRDefault="00D75683" w:rsidP="00D75683">
            <w:pPr>
              <w:spacing w:after="0" w:line="276" w:lineRule="auto"/>
              <w:jc w:val="center"/>
              <w:rPr>
                <w:rFonts w:ascii="Times New Roman" w:hAnsi="Times New Roman"/>
                <w:sz w:val="24"/>
                <w:szCs w:val="24"/>
              </w:rPr>
            </w:pPr>
            <w:r w:rsidRPr="00D75683">
              <w:rPr>
                <w:rFonts w:ascii="Times New Roman" w:hAnsi="Times New Roman"/>
                <w:b/>
                <w:i/>
                <w:sz w:val="24"/>
                <w:szCs w:val="24"/>
              </w:rPr>
              <w:t>- Semestrul II al anului 2015 –</w:t>
            </w:r>
          </w:p>
        </w:tc>
      </w:tr>
      <w:tr w:rsidR="00D75683" w:rsidRPr="00D75683" w:rsidTr="005E5BEC">
        <w:trPr>
          <w:trHeight w:val="840"/>
        </w:trPr>
        <w:tc>
          <w:tcPr>
            <w:tcW w:w="4952" w:type="dxa"/>
          </w:tcPr>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solicitări privind comunicarea unor precizări cu privire la prevederile legale în materie electorală;</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solicitări privind verificarea înscrierii în Registrul electoral;</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propuneri privind modificarea si completarea legislației electorale;</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sesizări privind finanțarea activității partidelor politice;</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propuneri de colaborare privind logistica electorală;</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solicitări de informaţii şi verificări în  registrul electoral;</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solicitări privind prezenţa la vot la diferite tipuri de alegeri;</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solicitări de informaţii privind votul multiplu;</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solicitări de informaţii şi date privind alegerile locale, parlamentare, prezidenţiale.</w:t>
            </w:r>
          </w:p>
        </w:tc>
        <w:tc>
          <w:tcPr>
            <w:tcW w:w="4952" w:type="dxa"/>
          </w:tcPr>
          <w:p w:rsidR="00D75683" w:rsidRPr="00D75683" w:rsidRDefault="00D75683" w:rsidP="00D75683">
            <w:pPr>
              <w:spacing w:after="0" w:line="240" w:lineRule="auto"/>
              <w:jc w:val="both"/>
              <w:rPr>
                <w:rFonts w:ascii="Times New Roman" w:hAnsi="Times New Roman"/>
                <w:sz w:val="24"/>
                <w:szCs w:val="24"/>
              </w:rPr>
            </w:pPr>
            <w:r w:rsidRPr="00D75683">
              <w:rPr>
                <w:rFonts w:ascii="Times New Roman" w:hAnsi="Times New Roman"/>
                <w:sz w:val="24"/>
                <w:szCs w:val="24"/>
              </w:rPr>
              <w:t>- solicitări privind comunicarea unor precizări cu privire la prevederile legale în materie electorală;</w:t>
            </w:r>
          </w:p>
          <w:p w:rsidR="00D75683" w:rsidRPr="00D75683" w:rsidRDefault="00D75683" w:rsidP="00D75683">
            <w:pPr>
              <w:spacing w:after="0" w:line="240" w:lineRule="auto"/>
              <w:jc w:val="both"/>
              <w:rPr>
                <w:rFonts w:ascii="Times New Roman" w:hAnsi="Times New Roman"/>
                <w:sz w:val="24"/>
                <w:szCs w:val="24"/>
              </w:rPr>
            </w:pPr>
            <w:r w:rsidRPr="00D75683">
              <w:rPr>
                <w:rFonts w:ascii="Times New Roman" w:hAnsi="Times New Roman"/>
                <w:sz w:val="24"/>
                <w:szCs w:val="24"/>
              </w:rPr>
              <w:t>- solicitări privind verificarea înscrierii în Registrul electoral;</w:t>
            </w:r>
          </w:p>
          <w:p w:rsidR="00D75683" w:rsidRPr="00D75683" w:rsidRDefault="00D75683" w:rsidP="00D75683">
            <w:pPr>
              <w:spacing w:after="0" w:line="240" w:lineRule="auto"/>
              <w:jc w:val="both"/>
              <w:rPr>
                <w:rFonts w:ascii="Times New Roman" w:hAnsi="Times New Roman"/>
                <w:sz w:val="24"/>
                <w:szCs w:val="24"/>
              </w:rPr>
            </w:pPr>
            <w:r w:rsidRPr="00D75683">
              <w:rPr>
                <w:rFonts w:ascii="Times New Roman" w:hAnsi="Times New Roman"/>
                <w:sz w:val="24"/>
                <w:szCs w:val="24"/>
              </w:rPr>
              <w:t>- propuneri privind modificarea si completarea legislației electorale;</w:t>
            </w:r>
          </w:p>
          <w:p w:rsidR="00D75683" w:rsidRPr="00D75683" w:rsidRDefault="00D75683" w:rsidP="00D75683">
            <w:pPr>
              <w:spacing w:after="0" w:line="240" w:lineRule="auto"/>
              <w:jc w:val="both"/>
              <w:rPr>
                <w:rFonts w:ascii="Times New Roman" w:hAnsi="Times New Roman"/>
                <w:sz w:val="24"/>
                <w:szCs w:val="24"/>
              </w:rPr>
            </w:pPr>
            <w:r w:rsidRPr="00D75683">
              <w:rPr>
                <w:rFonts w:ascii="Times New Roman" w:hAnsi="Times New Roman"/>
                <w:sz w:val="24"/>
                <w:szCs w:val="24"/>
              </w:rPr>
              <w:t>- sesizări privind finanțarea activității partidelor politice;</w:t>
            </w:r>
          </w:p>
          <w:p w:rsidR="00D75683" w:rsidRPr="00D75683" w:rsidRDefault="00D75683" w:rsidP="00D75683">
            <w:pPr>
              <w:spacing w:after="0" w:line="240" w:lineRule="auto"/>
              <w:jc w:val="both"/>
              <w:rPr>
                <w:rFonts w:ascii="Times New Roman" w:hAnsi="Times New Roman"/>
                <w:sz w:val="24"/>
                <w:szCs w:val="24"/>
              </w:rPr>
            </w:pPr>
            <w:r w:rsidRPr="00D75683">
              <w:rPr>
                <w:rFonts w:ascii="Times New Roman" w:hAnsi="Times New Roman"/>
                <w:sz w:val="24"/>
                <w:szCs w:val="24"/>
              </w:rPr>
              <w:t>- informații privind procedura admitere în Corpul experţilor electorali</w:t>
            </w:r>
          </w:p>
          <w:p w:rsidR="00D75683" w:rsidRPr="00D75683" w:rsidRDefault="00D75683" w:rsidP="00D75683">
            <w:pPr>
              <w:spacing w:after="0" w:line="240" w:lineRule="auto"/>
              <w:jc w:val="both"/>
              <w:rPr>
                <w:rFonts w:ascii="Times New Roman" w:hAnsi="Times New Roman"/>
                <w:sz w:val="24"/>
                <w:szCs w:val="24"/>
              </w:rPr>
            </w:pPr>
            <w:r w:rsidRPr="00D75683">
              <w:rPr>
                <w:rFonts w:ascii="Times New Roman" w:hAnsi="Times New Roman"/>
                <w:sz w:val="24"/>
                <w:szCs w:val="24"/>
              </w:rPr>
              <w:t>- solicitări privind înfiinţarea unei secţii de votare;</w:t>
            </w:r>
          </w:p>
          <w:p w:rsidR="00D75683" w:rsidRPr="00D75683" w:rsidRDefault="00D75683" w:rsidP="00D75683">
            <w:pPr>
              <w:spacing w:after="0" w:line="240" w:lineRule="auto"/>
              <w:jc w:val="both"/>
              <w:rPr>
                <w:rFonts w:ascii="Times New Roman" w:hAnsi="Times New Roman"/>
                <w:sz w:val="24"/>
                <w:szCs w:val="24"/>
              </w:rPr>
            </w:pPr>
            <w:r w:rsidRPr="00D75683">
              <w:rPr>
                <w:rFonts w:ascii="Times New Roman" w:hAnsi="Times New Roman"/>
                <w:sz w:val="24"/>
                <w:szCs w:val="24"/>
              </w:rPr>
              <w:t>- solicitări de informații privind înscrierea în Corpul experților electorali;</w:t>
            </w:r>
          </w:p>
          <w:p w:rsidR="00D75683" w:rsidRPr="00D75683" w:rsidRDefault="00D75683" w:rsidP="00D75683">
            <w:pPr>
              <w:spacing w:after="0" w:line="240" w:lineRule="auto"/>
              <w:rPr>
                <w:rFonts w:ascii="Times New Roman" w:hAnsi="Times New Roman"/>
                <w:sz w:val="24"/>
                <w:szCs w:val="24"/>
              </w:rPr>
            </w:pPr>
            <w:r w:rsidRPr="00D75683">
              <w:rPr>
                <w:rFonts w:ascii="Times New Roman" w:hAnsi="Times New Roman"/>
                <w:sz w:val="24"/>
                <w:szCs w:val="24"/>
              </w:rPr>
              <w:t>- solicitări privind desemnarea ca operator de calculator al birourilor electorale ale secțiilor de votare.</w:t>
            </w:r>
          </w:p>
        </w:tc>
      </w:tr>
    </w:tbl>
    <w:p w:rsidR="007B2669" w:rsidRPr="004C19AD" w:rsidRDefault="00D70CB3" w:rsidP="007B2669">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 </w:t>
      </w:r>
    </w:p>
    <w:p w:rsidR="00D70CB3" w:rsidRPr="004C19AD" w:rsidRDefault="00D70CB3" w:rsidP="007B2669">
      <w:pPr>
        <w:spacing w:after="0" w:line="276" w:lineRule="auto"/>
        <w:jc w:val="both"/>
        <w:rPr>
          <w:rFonts w:ascii="Georgia" w:hAnsi="Georgia"/>
          <w:b/>
          <w:sz w:val="24"/>
          <w:szCs w:val="24"/>
          <w:lang w:val="ro-RO"/>
        </w:rPr>
      </w:pPr>
    </w:p>
    <w:p w:rsidR="00293372" w:rsidRDefault="00E96370" w:rsidP="007059A9">
      <w:pPr>
        <w:spacing w:after="0" w:line="276" w:lineRule="auto"/>
        <w:ind w:firstLine="720"/>
        <w:jc w:val="both"/>
        <w:rPr>
          <w:rFonts w:ascii="Arial Narrow" w:hAnsi="Arial Narrow"/>
          <w:b/>
          <w:sz w:val="24"/>
          <w:szCs w:val="24"/>
          <w:lang w:val="ro-RO"/>
        </w:rPr>
      </w:pPr>
      <w:r w:rsidRPr="004C19AD">
        <w:rPr>
          <w:rFonts w:ascii="Arial Narrow" w:hAnsi="Arial Narrow"/>
          <w:b/>
          <w:sz w:val="24"/>
          <w:szCs w:val="24"/>
          <w:lang w:val="ro-RO"/>
        </w:rPr>
        <w:t>10.4</w:t>
      </w:r>
      <w:r w:rsidR="004B2DBA" w:rsidRPr="004C19AD">
        <w:rPr>
          <w:rFonts w:ascii="Arial Narrow" w:hAnsi="Arial Narrow"/>
          <w:b/>
          <w:sz w:val="24"/>
          <w:szCs w:val="24"/>
          <w:lang w:val="ro-RO"/>
        </w:rPr>
        <w:t>. TRANSPARENŢĂ INSTITUŢIONALĂ</w:t>
      </w:r>
      <w:r w:rsidR="00492C2C">
        <w:rPr>
          <w:rFonts w:ascii="Arial Narrow" w:hAnsi="Arial Narrow"/>
          <w:b/>
          <w:sz w:val="24"/>
          <w:szCs w:val="24"/>
          <w:lang w:val="ro-RO"/>
        </w:rPr>
        <w:t xml:space="preserve"> - </w:t>
      </w:r>
      <w:hyperlink r:id="rId44" w:history="1">
        <w:r w:rsidR="00492C2C" w:rsidRPr="00CA4AE1">
          <w:rPr>
            <w:rStyle w:val="Hyperlink"/>
            <w:rFonts w:ascii="Arial Narrow" w:hAnsi="Arial Narrow"/>
            <w:b/>
            <w:sz w:val="24"/>
            <w:szCs w:val="24"/>
            <w:lang w:val="ro-RO"/>
          </w:rPr>
          <w:t>www.roaep.ro</w:t>
        </w:r>
      </w:hyperlink>
      <w:r w:rsidR="00492C2C">
        <w:rPr>
          <w:rFonts w:ascii="Arial Narrow" w:hAnsi="Arial Narrow"/>
          <w:b/>
          <w:sz w:val="24"/>
          <w:szCs w:val="24"/>
          <w:lang w:val="ro-RO"/>
        </w:rPr>
        <w:t xml:space="preserve"> </w:t>
      </w:r>
    </w:p>
    <w:p w:rsidR="00492C2C" w:rsidRPr="004C19AD" w:rsidRDefault="00492C2C" w:rsidP="007059A9">
      <w:pPr>
        <w:spacing w:after="0" w:line="276" w:lineRule="auto"/>
        <w:ind w:firstLine="720"/>
        <w:jc w:val="both"/>
        <w:rPr>
          <w:rFonts w:ascii="Arial Narrow" w:hAnsi="Arial Narrow"/>
          <w:b/>
          <w:sz w:val="24"/>
          <w:szCs w:val="24"/>
          <w:lang w:val="ro-RO"/>
        </w:rPr>
      </w:pPr>
    </w:p>
    <w:p w:rsidR="003A1C29" w:rsidRPr="004C19AD" w:rsidRDefault="003A1C29" w:rsidP="007059A9">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Autoritatea Electorală Permanentă a emis în anul 2015 un număr de 73 de comunicate de presă, prin care a transmis date privind:  </w:t>
      </w:r>
    </w:p>
    <w:p w:rsidR="003A1C29" w:rsidRPr="004C19AD" w:rsidRDefault="003A1C29" w:rsidP="007059A9">
      <w:pPr>
        <w:numPr>
          <w:ilvl w:val="0"/>
          <w:numId w:val="2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 xml:space="preserve">numărul de alegători înscriși în Registrul electoral, actualizat în fiecare lună; </w:t>
      </w:r>
    </w:p>
    <w:p w:rsidR="003A1C29" w:rsidRPr="004C19AD" w:rsidRDefault="003A1C29" w:rsidP="007059A9">
      <w:pPr>
        <w:numPr>
          <w:ilvl w:val="0"/>
          <w:numId w:val="2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 xml:space="preserve">subvenția acordată lunar partidelor politice; </w:t>
      </w:r>
    </w:p>
    <w:p w:rsidR="003A1C29" w:rsidRPr="004C19AD" w:rsidRDefault="003A1C29" w:rsidP="007059A9">
      <w:pPr>
        <w:numPr>
          <w:ilvl w:val="0"/>
          <w:numId w:val="2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 xml:space="preserve">controalele efectuate de filialele Autorității Electorale Permanente la primării pentru verificarea actualizării Registrului electoral;  </w:t>
      </w:r>
    </w:p>
    <w:p w:rsidR="003A1C29" w:rsidRPr="004C19AD" w:rsidRDefault="003A1C29" w:rsidP="007059A9">
      <w:pPr>
        <w:numPr>
          <w:ilvl w:val="0"/>
          <w:numId w:val="2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 xml:space="preserve">verificarea listelor electorale de la alegerile din 2014; </w:t>
      </w:r>
    </w:p>
    <w:p w:rsidR="003A1C29" w:rsidRPr="004C19AD" w:rsidRDefault="003A1C29" w:rsidP="007059A9">
      <w:pPr>
        <w:numPr>
          <w:ilvl w:val="0"/>
          <w:numId w:val="2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 xml:space="preserve"> evenimentele internaționale organizate de Autoritate sau cele la care a participat conducerea instituției;</w:t>
      </w:r>
    </w:p>
    <w:p w:rsidR="003A1C29" w:rsidRPr="004C19AD" w:rsidRDefault="003A1C29" w:rsidP="007059A9">
      <w:pPr>
        <w:numPr>
          <w:ilvl w:val="0"/>
          <w:numId w:val="2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dezbaterile publice organizate de Autoritatea Electorală Permanentă pe tema unor proiecte de acte normative din domeniul electoral;</w:t>
      </w:r>
    </w:p>
    <w:p w:rsidR="003A1C29" w:rsidRPr="004C19AD" w:rsidRDefault="003A1C29" w:rsidP="007059A9">
      <w:pPr>
        <w:numPr>
          <w:ilvl w:val="0"/>
          <w:numId w:val="25"/>
        </w:numPr>
        <w:spacing w:after="0" w:line="276" w:lineRule="auto"/>
        <w:contextualSpacing/>
        <w:jc w:val="both"/>
        <w:rPr>
          <w:rFonts w:ascii="Times New Roman" w:hAnsi="Times New Roman"/>
          <w:sz w:val="24"/>
          <w:szCs w:val="24"/>
          <w:lang w:val="ro-RO"/>
        </w:rPr>
      </w:pPr>
      <w:r w:rsidRPr="004C19AD">
        <w:rPr>
          <w:rFonts w:ascii="Times New Roman" w:hAnsi="Times New Roman"/>
          <w:sz w:val="24"/>
          <w:szCs w:val="24"/>
          <w:lang w:val="ro-RO"/>
        </w:rPr>
        <w:t xml:space="preserve">proiectele de hotărâri ale Autorității.  </w:t>
      </w:r>
    </w:p>
    <w:p w:rsidR="00185F9C" w:rsidRPr="004C19AD" w:rsidRDefault="0006639C" w:rsidP="007059A9">
      <w:pPr>
        <w:spacing w:after="0" w:line="276" w:lineRule="auto"/>
        <w:rPr>
          <w:rFonts w:ascii="Times New Roman" w:hAnsi="Times New Roman"/>
          <w:sz w:val="24"/>
          <w:szCs w:val="24"/>
          <w:lang w:val="ro-RO"/>
        </w:rPr>
      </w:pPr>
      <w:r w:rsidRPr="004C19AD">
        <w:rPr>
          <w:rFonts w:ascii="Times New Roman" w:hAnsi="Times New Roman"/>
          <w:noProof/>
          <w:sz w:val="24"/>
          <w:szCs w:val="24"/>
        </w:rPr>
        <w:drawing>
          <wp:anchor distT="0" distB="0" distL="114300" distR="114300" simplePos="0" relativeHeight="251721728" behindDoc="0" locked="0" layoutInCell="1" allowOverlap="1" wp14:anchorId="453A1328" wp14:editId="5FFDD134">
            <wp:simplePos x="0" y="0"/>
            <wp:positionH relativeFrom="column">
              <wp:posOffset>3042285</wp:posOffset>
            </wp:positionH>
            <wp:positionV relativeFrom="paragraph">
              <wp:posOffset>41275</wp:posOffset>
            </wp:positionV>
            <wp:extent cx="3051175" cy="16910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1175" cy="1691005"/>
                    </a:xfrm>
                    <a:prstGeom prst="rect">
                      <a:avLst/>
                    </a:prstGeom>
                    <a:noFill/>
                  </pic:spPr>
                </pic:pic>
              </a:graphicData>
            </a:graphic>
            <wp14:sizeRelH relativeFrom="page">
              <wp14:pctWidth>0</wp14:pctWidth>
            </wp14:sizeRelH>
            <wp14:sizeRelV relativeFrom="page">
              <wp14:pctHeight>0</wp14:pctHeight>
            </wp14:sizeRelV>
          </wp:anchor>
        </w:drawing>
      </w:r>
    </w:p>
    <w:p w:rsidR="003A1C29" w:rsidRPr="004C19AD" w:rsidRDefault="003A1C29" w:rsidP="0037513E">
      <w:pPr>
        <w:spacing w:after="0" w:line="276" w:lineRule="auto"/>
        <w:ind w:firstLine="709"/>
        <w:jc w:val="both"/>
        <w:rPr>
          <w:rFonts w:ascii="Times New Roman" w:hAnsi="Times New Roman"/>
          <w:sz w:val="24"/>
          <w:szCs w:val="24"/>
          <w:lang w:val="ro-RO"/>
        </w:rPr>
      </w:pPr>
      <w:r w:rsidRPr="004C19AD">
        <w:rPr>
          <w:rFonts w:ascii="Times New Roman" w:hAnsi="Times New Roman"/>
          <w:sz w:val="24"/>
          <w:szCs w:val="24"/>
          <w:lang w:val="ro-RO"/>
        </w:rPr>
        <w:t xml:space="preserve">De asemenea, pe site-ul oficial al instituției </w:t>
      </w:r>
      <w:hyperlink r:id="rId46" w:history="1">
        <w:r w:rsidRPr="004C19AD">
          <w:rPr>
            <w:rFonts w:ascii="Times New Roman" w:hAnsi="Times New Roman"/>
            <w:color w:val="0000FF"/>
            <w:sz w:val="24"/>
            <w:szCs w:val="24"/>
            <w:u w:val="single"/>
            <w:lang w:val="ro-RO"/>
          </w:rPr>
          <w:t>www.roaep.ro</w:t>
        </w:r>
      </w:hyperlink>
      <w:r w:rsidRPr="004C19AD">
        <w:rPr>
          <w:rFonts w:ascii="Times New Roman" w:hAnsi="Times New Roman"/>
          <w:sz w:val="24"/>
          <w:szCs w:val="24"/>
          <w:lang w:val="ro-RO"/>
        </w:rPr>
        <w:t xml:space="preserve">  sunt postate diverse categorii de documente care prezintă interes pentru public, respectiv:</w:t>
      </w:r>
    </w:p>
    <w:p w:rsidR="003A1C29" w:rsidRPr="004C19AD" w:rsidRDefault="003A1C29" w:rsidP="00185F9C">
      <w:pPr>
        <w:numPr>
          <w:ilvl w:val="0"/>
          <w:numId w:val="26"/>
        </w:numPr>
        <w:spacing w:after="0" w:line="276" w:lineRule="auto"/>
        <w:ind w:left="709" w:hanging="283"/>
        <w:contextualSpacing/>
        <w:jc w:val="both"/>
        <w:rPr>
          <w:rFonts w:ascii="Times New Roman" w:hAnsi="Times New Roman"/>
          <w:sz w:val="24"/>
          <w:szCs w:val="24"/>
          <w:lang w:val="ro-RO"/>
        </w:rPr>
      </w:pPr>
      <w:r w:rsidRPr="004C19AD">
        <w:rPr>
          <w:rFonts w:ascii="Times New Roman" w:hAnsi="Times New Roman"/>
          <w:sz w:val="24"/>
          <w:szCs w:val="24"/>
          <w:lang w:val="ro-RO"/>
        </w:rPr>
        <w:t>știri, comunicate de presă,</w:t>
      </w:r>
    </w:p>
    <w:p w:rsidR="003A1C29" w:rsidRPr="004C19AD" w:rsidRDefault="003A1C29" w:rsidP="00185F9C">
      <w:pPr>
        <w:numPr>
          <w:ilvl w:val="0"/>
          <w:numId w:val="26"/>
        </w:numPr>
        <w:spacing w:after="0" w:line="276" w:lineRule="auto"/>
        <w:ind w:left="709" w:hanging="283"/>
        <w:contextualSpacing/>
        <w:jc w:val="both"/>
        <w:rPr>
          <w:rFonts w:ascii="Times New Roman" w:hAnsi="Times New Roman"/>
          <w:sz w:val="24"/>
          <w:szCs w:val="24"/>
          <w:lang w:val="ro-RO"/>
        </w:rPr>
      </w:pPr>
      <w:r w:rsidRPr="004C19AD">
        <w:rPr>
          <w:rFonts w:ascii="Times New Roman" w:hAnsi="Times New Roman"/>
          <w:sz w:val="24"/>
          <w:szCs w:val="24"/>
          <w:lang w:val="ro-RO"/>
        </w:rPr>
        <w:t xml:space="preserve">legislație specifică în domeniul electoral, hotărârile Autorității, proiecte </w:t>
      </w:r>
      <w:r w:rsidRPr="004C19AD">
        <w:rPr>
          <w:rFonts w:ascii="Times New Roman" w:hAnsi="Times New Roman"/>
          <w:sz w:val="24"/>
          <w:szCs w:val="24"/>
          <w:lang w:val="ro-RO"/>
        </w:rPr>
        <w:lastRenderedPageBreak/>
        <w:t>de acte normative publicate spre dezbatere publică,</w:t>
      </w:r>
    </w:p>
    <w:p w:rsidR="003A1C29" w:rsidRPr="004C19AD" w:rsidRDefault="003A1C29" w:rsidP="00185F9C">
      <w:pPr>
        <w:numPr>
          <w:ilvl w:val="0"/>
          <w:numId w:val="26"/>
        </w:numPr>
        <w:spacing w:after="0" w:line="276" w:lineRule="auto"/>
        <w:ind w:left="709" w:hanging="283"/>
        <w:contextualSpacing/>
        <w:jc w:val="both"/>
        <w:rPr>
          <w:rFonts w:ascii="Times New Roman" w:hAnsi="Times New Roman"/>
          <w:sz w:val="24"/>
          <w:szCs w:val="24"/>
          <w:lang w:val="ro-RO"/>
        </w:rPr>
      </w:pPr>
      <w:r w:rsidRPr="004C19AD">
        <w:rPr>
          <w:rFonts w:ascii="Times New Roman" w:hAnsi="Times New Roman"/>
          <w:sz w:val="24"/>
          <w:szCs w:val="24"/>
          <w:lang w:val="ro-RO"/>
        </w:rPr>
        <w:t>extrase ale rapoartelor privind rezultatele controalelor efectuate la partidele politice,</w:t>
      </w:r>
    </w:p>
    <w:p w:rsidR="003A1C29" w:rsidRPr="004C19AD" w:rsidRDefault="003A1C29" w:rsidP="00185F9C">
      <w:pPr>
        <w:numPr>
          <w:ilvl w:val="0"/>
          <w:numId w:val="26"/>
        </w:numPr>
        <w:spacing w:after="0" w:line="276" w:lineRule="auto"/>
        <w:ind w:left="709" w:hanging="283"/>
        <w:contextualSpacing/>
        <w:jc w:val="both"/>
        <w:rPr>
          <w:rFonts w:ascii="Times New Roman" w:hAnsi="Times New Roman"/>
          <w:sz w:val="24"/>
          <w:szCs w:val="24"/>
          <w:lang w:val="ro-RO"/>
        </w:rPr>
      </w:pPr>
      <w:r w:rsidRPr="004C19AD">
        <w:rPr>
          <w:rFonts w:ascii="Times New Roman" w:hAnsi="Times New Roman"/>
          <w:sz w:val="24"/>
          <w:szCs w:val="24"/>
          <w:lang w:val="ro-RO"/>
        </w:rPr>
        <w:t>subvențiile lunare de la bugetul de stat pentru fiecare partid politic,</w:t>
      </w:r>
    </w:p>
    <w:p w:rsidR="003A1C29" w:rsidRPr="004C19AD" w:rsidRDefault="003A1C29" w:rsidP="00185F9C">
      <w:pPr>
        <w:numPr>
          <w:ilvl w:val="0"/>
          <w:numId w:val="26"/>
        </w:numPr>
        <w:spacing w:after="0" w:line="276" w:lineRule="auto"/>
        <w:ind w:left="709" w:hanging="283"/>
        <w:contextualSpacing/>
        <w:jc w:val="both"/>
        <w:rPr>
          <w:rFonts w:ascii="Times New Roman" w:hAnsi="Times New Roman"/>
          <w:sz w:val="24"/>
          <w:szCs w:val="24"/>
          <w:lang w:val="ro-RO"/>
        </w:rPr>
      </w:pPr>
      <w:r w:rsidRPr="004C19AD">
        <w:rPr>
          <w:rFonts w:ascii="Times New Roman" w:hAnsi="Times New Roman"/>
          <w:sz w:val="24"/>
          <w:szCs w:val="24"/>
          <w:lang w:val="ro-RO"/>
        </w:rPr>
        <w:t>declarațiile de avere si interese,</w:t>
      </w:r>
    </w:p>
    <w:p w:rsidR="003A1C29" w:rsidRPr="004C19AD" w:rsidRDefault="003A1C29" w:rsidP="00185F9C">
      <w:pPr>
        <w:numPr>
          <w:ilvl w:val="0"/>
          <w:numId w:val="26"/>
        </w:numPr>
        <w:spacing w:after="0" w:line="276" w:lineRule="auto"/>
        <w:ind w:left="709" w:hanging="283"/>
        <w:contextualSpacing/>
        <w:jc w:val="both"/>
        <w:rPr>
          <w:rFonts w:ascii="Times New Roman" w:hAnsi="Times New Roman"/>
          <w:sz w:val="24"/>
          <w:szCs w:val="24"/>
          <w:lang w:val="ro-RO"/>
        </w:rPr>
      </w:pPr>
      <w:r w:rsidRPr="004C19AD">
        <w:rPr>
          <w:rFonts w:ascii="Times New Roman" w:hAnsi="Times New Roman"/>
          <w:sz w:val="24"/>
          <w:szCs w:val="24"/>
          <w:lang w:val="ro-RO"/>
        </w:rPr>
        <w:t>concursuri pentr</w:t>
      </w:r>
      <w:r w:rsidR="00103E7F">
        <w:rPr>
          <w:rFonts w:ascii="Times New Roman" w:hAnsi="Times New Roman"/>
          <w:sz w:val="24"/>
          <w:szCs w:val="24"/>
          <w:lang w:val="ro-RO"/>
        </w:rPr>
        <w:t>u ocuparea unor funcții publice.</w:t>
      </w:r>
    </w:p>
    <w:p w:rsidR="003A1C29" w:rsidRDefault="003A1C29" w:rsidP="00D75683">
      <w:pPr>
        <w:spacing w:after="0" w:line="276" w:lineRule="auto"/>
        <w:ind w:firstLine="709"/>
        <w:contextualSpacing/>
        <w:jc w:val="both"/>
        <w:rPr>
          <w:rFonts w:ascii="Times New Roman" w:hAnsi="Times New Roman"/>
          <w:sz w:val="24"/>
          <w:szCs w:val="24"/>
          <w:lang w:val="ro-RO"/>
        </w:rPr>
      </w:pPr>
      <w:r w:rsidRPr="004C19AD">
        <w:rPr>
          <w:rFonts w:ascii="Times New Roman" w:hAnsi="Times New Roman"/>
          <w:sz w:val="24"/>
          <w:szCs w:val="24"/>
          <w:lang w:val="ro-RO"/>
        </w:rPr>
        <w:t>La nivelul filialelor județene a fost asigurată legătura permanentă cu instituțiile mass-media aflate în județele arondate acestora. Au fost transmise constant comunicate de presă cu privire la activitățile de îndrumare electorală și control desfășurate pe parcursul anului 2015, la constatările și sancțiunile aplicate, iar în urma monitorizării publicațiilor s-a constatat că mare parte dintre acestea au fost publicate în mass-media locală.</w:t>
      </w:r>
    </w:p>
    <w:p w:rsidR="0006639C" w:rsidRPr="004C19AD" w:rsidRDefault="0006639C" w:rsidP="00D75683">
      <w:pPr>
        <w:spacing w:after="0" w:line="276" w:lineRule="auto"/>
        <w:ind w:firstLine="709"/>
        <w:contextualSpacing/>
        <w:jc w:val="both"/>
        <w:rPr>
          <w:rFonts w:ascii="Times New Roman" w:hAnsi="Times New Roman"/>
          <w:sz w:val="24"/>
          <w:szCs w:val="24"/>
          <w:lang w:val="ro-RO"/>
        </w:rPr>
      </w:pPr>
    </w:p>
    <w:p w:rsidR="003A1C29" w:rsidRPr="004C19AD" w:rsidRDefault="005B1987" w:rsidP="00FF37EB">
      <w:pPr>
        <w:spacing w:after="0" w:line="276" w:lineRule="auto"/>
        <w:ind w:firstLine="720"/>
        <w:jc w:val="both"/>
        <w:rPr>
          <w:rFonts w:ascii="Times New Roman" w:hAnsi="Times New Roman"/>
          <w:b/>
          <w:sz w:val="24"/>
          <w:szCs w:val="24"/>
          <w:lang w:val="ro-RO"/>
        </w:rPr>
      </w:pPr>
      <w:r w:rsidRPr="004C19AD">
        <w:rPr>
          <w:rFonts w:ascii="Times New Roman" w:hAnsi="Times New Roman"/>
          <w:b/>
          <w:sz w:val="24"/>
          <w:szCs w:val="24"/>
          <w:lang w:val="ro-RO"/>
        </w:rPr>
        <w:t xml:space="preserve">Indicatori privind vizibilitatea instituţiei </w:t>
      </w:r>
    </w:p>
    <w:p w:rsidR="003A1C29" w:rsidRDefault="003A1C29" w:rsidP="00A11A88">
      <w:pPr>
        <w:spacing w:after="0" w:line="276" w:lineRule="auto"/>
        <w:ind w:firstLine="720"/>
        <w:jc w:val="both"/>
        <w:rPr>
          <w:rFonts w:ascii="Times New Roman" w:hAnsi="Times New Roman"/>
          <w:b/>
          <w:sz w:val="24"/>
          <w:szCs w:val="24"/>
          <w:lang w:val="ro-RO"/>
        </w:rPr>
      </w:pPr>
      <w:r w:rsidRPr="004C19AD">
        <w:rPr>
          <w:rFonts w:ascii="Times New Roman" w:hAnsi="Times New Roman"/>
          <w:sz w:val="24"/>
          <w:szCs w:val="24"/>
          <w:lang w:val="ro-RO"/>
        </w:rPr>
        <w:t>În anul 2015, Autoritatea Electorală Permanentă a avut</w:t>
      </w:r>
      <w:r w:rsidRPr="004C19AD">
        <w:rPr>
          <w:rFonts w:ascii="Times New Roman" w:hAnsi="Times New Roman"/>
          <w:b/>
          <w:sz w:val="24"/>
          <w:szCs w:val="24"/>
          <w:lang w:val="ro-RO"/>
        </w:rPr>
        <w:t xml:space="preserve"> </w:t>
      </w:r>
      <w:r w:rsidRPr="004C19AD">
        <w:rPr>
          <w:rFonts w:ascii="Times New Roman" w:hAnsi="Times New Roman"/>
          <w:sz w:val="24"/>
          <w:szCs w:val="24"/>
          <w:lang w:val="ro-RO"/>
        </w:rPr>
        <w:t>un număr 6.669 de apariții în presă</w:t>
      </w:r>
      <w:r w:rsidRPr="004C19AD">
        <w:rPr>
          <w:rFonts w:ascii="Times New Roman" w:hAnsi="Times New Roman"/>
          <w:b/>
          <w:sz w:val="24"/>
          <w:szCs w:val="24"/>
          <w:lang w:val="ro-RO"/>
        </w:rPr>
        <w:t xml:space="preserve">, </w:t>
      </w:r>
      <w:r w:rsidRPr="004C19AD">
        <w:rPr>
          <w:rFonts w:ascii="Times New Roman" w:hAnsi="Times New Roman"/>
          <w:sz w:val="24"/>
          <w:szCs w:val="24"/>
          <w:lang w:val="ro-RO"/>
        </w:rPr>
        <w:t>de 9 ori mai multe decât în anul 2014,</w:t>
      </w:r>
      <w:r w:rsidRPr="004C19AD">
        <w:rPr>
          <w:rFonts w:ascii="Times New Roman" w:hAnsi="Times New Roman"/>
          <w:b/>
          <w:sz w:val="24"/>
          <w:szCs w:val="24"/>
          <w:lang w:val="ro-RO"/>
        </w:rPr>
        <w:t xml:space="preserve"> </w:t>
      </w:r>
      <w:r w:rsidRPr="004C19AD">
        <w:rPr>
          <w:rFonts w:ascii="Times New Roman" w:hAnsi="Times New Roman"/>
          <w:sz w:val="24"/>
          <w:szCs w:val="24"/>
          <w:lang w:val="ro-RO"/>
        </w:rPr>
        <w:t>iar</w:t>
      </w:r>
      <w:r w:rsidRPr="004C19AD">
        <w:rPr>
          <w:rFonts w:ascii="Times New Roman" w:hAnsi="Times New Roman"/>
          <w:b/>
          <w:sz w:val="24"/>
          <w:szCs w:val="24"/>
          <w:lang w:val="ro-RO"/>
        </w:rPr>
        <w:t xml:space="preserve"> </w:t>
      </w:r>
      <w:r w:rsidRPr="004C19AD">
        <w:rPr>
          <w:rFonts w:ascii="Times New Roman" w:hAnsi="Times New Roman"/>
          <w:sz w:val="24"/>
          <w:szCs w:val="24"/>
          <w:lang w:val="ro-RO"/>
        </w:rPr>
        <w:t>cele mai numeroase au fost în spațiul on-line</w:t>
      </w:r>
      <w:r w:rsidRPr="004C19AD">
        <w:rPr>
          <w:rFonts w:ascii="Times New Roman" w:hAnsi="Times New Roman"/>
          <w:b/>
          <w:sz w:val="24"/>
          <w:szCs w:val="24"/>
          <w:lang w:val="ro-RO"/>
        </w:rPr>
        <w:t xml:space="preserve"> </w:t>
      </w:r>
      <w:r w:rsidRPr="004C19AD">
        <w:rPr>
          <w:rFonts w:ascii="Times New Roman" w:hAnsi="Times New Roman"/>
          <w:sz w:val="24"/>
          <w:szCs w:val="24"/>
          <w:lang w:val="ro-RO"/>
        </w:rPr>
        <w:t>(6031).</w:t>
      </w:r>
      <w:r w:rsidRPr="004C19AD">
        <w:rPr>
          <w:rFonts w:ascii="Times New Roman" w:hAnsi="Times New Roman"/>
          <w:b/>
          <w:sz w:val="24"/>
          <w:szCs w:val="24"/>
          <w:lang w:val="ro-RO"/>
        </w:rPr>
        <w:t xml:space="preserve"> </w:t>
      </w:r>
    </w:p>
    <w:p w:rsidR="00492C2C" w:rsidRDefault="00492C2C" w:rsidP="00A11A88">
      <w:pPr>
        <w:spacing w:after="0" w:line="276" w:lineRule="auto"/>
        <w:ind w:firstLine="720"/>
        <w:jc w:val="both"/>
        <w:rPr>
          <w:rFonts w:ascii="Times New Roman" w:hAnsi="Times New Roman"/>
          <w:b/>
          <w:sz w:val="24"/>
          <w:szCs w:val="24"/>
          <w:lang w:val="ro-RO"/>
        </w:rPr>
      </w:pPr>
    </w:p>
    <w:p w:rsidR="00492C2C" w:rsidRPr="00A11A88" w:rsidRDefault="00492C2C" w:rsidP="00A11A88">
      <w:pPr>
        <w:spacing w:after="0" w:line="276" w:lineRule="auto"/>
        <w:ind w:firstLine="720"/>
        <w:jc w:val="both"/>
        <w:rPr>
          <w:rFonts w:ascii="Times New Roman" w:hAnsi="Times New Roman"/>
          <w:sz w:val="24"/>
          <w:szCs w:val="24"/>
          <w:lang w:val="ro-RO"/>
        </w:rPr>
      </w:pPr>
    </w:p>
    <w:tbl>
      <w:tblPr>
        <w:tblStyle w:val="TableGridLight10"/>
        <w:tblpPr w:leftFromText="180" w:rightFromText="180" w:vertAnchor="text" w:horzAnchor="page" w:tblpX="7745" w:tblpY="320"/>
        <w:tblOverlap w:val="never"/>
        <w:tblW w:w="0" w:type="auto"/>
        <w:tblLook w:val="04A0" w:firstRow="1" w:lastRow="0" w:firstColumn="1" w:lastColumn="0" w:noHBand="0" w:noVBand="1"/>
      </w:tblPr>
      <w:tblGrid>
        <w:gridCol w:w="1351"/>
        <w:gridCol w:w="1484"/>
      </w:tblGrid>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Tip material</w:t>
            </w:r>
          </w:p>
        </w:tc>
        <w:tc>
          <w:tcPr>
            <w:tcW w:w="1484" w:type="dxa"/>
          </w:tcPr>
          <w:p w:rsidR="003A1C29" w:rsidRPr="004C19AD" w:rsidRDefault="003A1C29" w:rsidP="00A11A88">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Total</w:t>
            </w:r>
          </w:p>
        </w:tc>
      </w:tr>
      <w:tr w:rsidR="003A1C29" w:rsidRPr="004C19AD" w:rsidTr="003A1C29">
        <w:tc>
          <w:tcPr>
            <w:tcW w:w="1351" w:type="dxa"/>
          </w:tcPr>
          <w:p w:rsidR="003A1C29" w:rsidRPr="004C19AD" w:rsidRDefault="00D14B96" w:rsidP="00A11A88">
            <w:pPr>
              <w:spacing w:after="0" w:line="276" w:lineRule="auto"/>
              <w:jc w:val="center"/>
              <w:rPr>
                <w:rFonts w:ascii="Times New Roman" w:hAnsi="Times New Roman"/>
                <w:sz w:val="24"/>
                <w:szCs w:val="24"/>
                <w:lang w:val="ro-RO"/>
              </w:rPr>
            </w:pPr>
            <w:r>
              <w:rPr>
                <w:rFonts w:ascii="Times New Roman" w:hAnsi="Times New Roman"/>
                <w:sz w:val="24"/>
                <w:szCs w:val="24"/>
                <w:lang w:val="ro-RO"/>
              </w:rPr>
              <w:t>ș</w:t>
            </w:r>
            <w:r w:rsidR="003A1C29" w:rsidRPr="004C19AD">
              <w:rPr>
                <w:rFonts w:ascii="Times New Roman" w:hAnsi="Times New Roman"/>
                <w:sz w:val="24"/>
                <w:szCs w:val="24"/>
                <w:lang w:val="ro-RO"/>
              </w:rPr>
              <w:t>tire</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154</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comentariu</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16</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interviu</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6</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feature</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5</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anchetă</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4</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analiză</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3</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editorial</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2</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prezentare</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2</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pamflet</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1</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reportaj</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1</w:t>
            </w:r>
          </w:p>
        </w:tc>
      </w:tr>
      <w:tr w:rsidR="003A1C29" w:rsidRPr="004C19AD" w:rsidTr="003A1C29">
        <w:tc>
          <w:tcPr>
            <w:tcW w:w="1351"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sinteză</w:t>
            </w:r>
          </w:p>
        </w:tc>
        <w:tc>
          <w:tcPr>
            <w:tcW w:w="1484" w:type="dxa"/>
          </w:tcPr>
          <w:p w:rsidR="003A1C29" w:rsidRPr="004C19AD" w:rsidRDefault="003A1C29" w:rsidP="00A11A88">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1</w:t>
            </w:r>
          </w:p>
        </w:tc>
      </w:tr>
      <w:tr w:rsidR="003A1C29" w:rsidRPr="004C19AD" w:rsidTr="003A1C29">
        <w:tc>
          <w:tcPr>
            <w:tcW w:w="1351" w:type="dxa"/>
          </w:tcPr>
          <w:p w:rsidR="003A1C29" w:rsidRPr="004C19AD" w:rsidRDefault="003A1C29" w:rsidP="00FF37EB">
            <w:pPr>
              <w:spacing w:after="0" w:line="276" w:lineRule="auto"/>
              <w:rPr>
                <w:rFonts w:ascii="Times New Roman" w:hAnsi="Times New Roman"/>
                <w:b/>
                <w:sz w:val="24"/>
                <w:szCs w:val="24"/>
                <w:lang w:val="ro-RO"/>
              </w:rPr>
            </w:pPr>
            <w:r w:rsidRPr="004C19AD">
              <w:rPr>
                <w:rFonts w:ascii="Times New Roman" w:hAnsi="Times New Roman"/>
                <w:b/>
                <w:sz w:val="24"/>
                <w:szCs w:val="24"/>
                <w:lang w:val="ro-RO"/>
              </w:rPr>
              <w:t>Total</w:t>
            </w:r>
          </w:p>
        </w:tc>
        <w:tc>
          <w:tcPr>
            <w:tcW w:w="1484" w:type="dxa"/>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195</w:t>
            </w:r>
          </w:p>
        </w:tc>
      </w:tr>
    </w:tbl>
    <w:p w:rsidR="003A1C29" w:rsidRPr="004C19AD" w:rsidRDefault="003A1C29" w:rsidP="00FF37EB">
      <w:pPr>
        <w:spacing w:after="0" w:line="276" w:lineRule="auto"/>
        <w:contextualSpacing/>
        <w:rPr>
          <w:rFonts w:ascii="Times New Roman" w:hAnsi="Times New Roman"/>
          <w:sz w:val="24"/>
          <w:szCs w:val="24"/>
          <w:u w:val="single"/>
          <w:lang w:val="ro-RO"/>
        </w:rPr>
      </w:pPr>
      <w:r w:rsidRPr="004C19AD">
        <w:rPr>
          <w:rFonts w:ascii="Times New Roman" w:hAnsi="Times New Roman"/>
          <w:bCs/>
          <w:color w:val="000000"/>
          <w:sz w:val="24"/>
          <w:szCs w:val="24"/>
          <w:u w:val="single"/>
          <w:lang w:val="ro-RO"/>
        </w:rPr>
        <w:t>Volumul acoperirii media:</w:t>
      </w:r>
      <w:r w:rsidRPr="004C19AD">
        <w:rPr>
          <w:rFonts w:ascii="Times New Roman" w:hAnsi="Times New Roman"/>
          <w:bCs/>
          <w:color w:val="000000"/>
          <w:sz w:val="24"/>
          <w:szCs w:val="24"/>
          <w:lang w:val="ro-RO"/>
        </w:rPr>
        <w:t xml:space="preserve">                                                                 </w:t>
      </w:r>
      <w:r w:rsidRPr="004C19AD">
        <w:rPr>
          <w:rFonts w:ascii="Times New Roman" w:hAnsi="Times New Roman"/>
          <w:sz w:val="24"/>
          <w:szCs w:val="24"/>
          <w:u w:val="single"/>
          <w:lang w:val="ro-RO"/>
        </w:rPr>
        <w:t>Apariții în funcție de genul publicistic:</w:t>
      </w:r>
    </w:p>
    <w:tbl>
      <w:tblPr>
        <w:tblStyle w:val="TableGridLight10"/>
        <w:tblpPr w:leftFromText="180" w:rightFromText="180" w:vertAnchor="text" w:horzAnchor="margin" w:tblpX="108" w:tblpY="77"/>
        <w:tblW w:w="0" w:type="auto"/>
        <w:tblLook w:val="04A0" w:firstRow="1" w:lastRow="0" w:firstColumn="1" w:lastColumn="0" w:noHBand="0" w:noVBand="1"/>
      </w:tblPr>
      <w:tblGrid>
        <w:gridCol w:w="1526"/>
        <w:gridCol w:w="830"/>
        <w:gridCol w:w="576"/>
        <w:gridCol w:w="709"/>
        <w:gridCol w:w="763"/>
      </w:tblGrid>
      <w:tr w:rsidR="003A1C29" w:rsidRPr="004C19AD" w:rsidTr="006A631B">
        <w:tc>
          <w:tcPr>
            <w:tcW w:w="1526" w:type="dxa"/>
            <w:hideMark/>
          </w:tcPr>
          <w:p w:rsidR="003A1C29" w:rsidRPr="004C19AD" w:rsidRDefault="003A1C29" w:rsidP="00FF37EB">
            <w:pPr>
              <w:spacing w:after="0" w:line="276" w:lineRule="auto"/>
              <w:rPr>
                <w:rFonts w:ascii="Times New Roman" w:hAnsi="Times New Roman"/>
                <w:b/>
                <w:sz w:val="24"/>
                <w:szCs w:val="24"/>
                <w:lang w:val="ro-RO"/>
              </w:rPr>
            </w:pPr>
            <w:r w:rsidRPr="004C19AD">
              <w:rPr>
                <w:rFonts w:ascii="Times New Roman" w:hAnsi="Times New Roman"/>
                <w:b/>
                <w:sz w:val="24"/>
                <w:szCs w:val="24"/>
                <w:lang w:val="ro-RO"/>
              </w:rPr>
              <w:t>Presa centrală</w:t>
            </w:r>
          </w:p>
        </w:tc>
        <w:tc>
          <w:tcPr>
            <w:tcW w:w="742" w:type="dxa"/>
            <w:hideMark/>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Radio</w:t>
            </w:r>
          </w:p>
        </w:tc>
        <w:tc>
          <w:tcPr>
            <w:tcW w:w="567" w:type="dxa"/>
            <w:hideMark/>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TV</w:t>
            </w:r>
          </w:p>
        </w:tc>
        <w:tc>
          <w:tcPr>
            <w:tcW w:w="709" w:type="dxa"/>
            <w:hideMark/>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Web</w:t>
            </w:r>
          </w:p>
        </w:tc>
        <w:tc>
          <w:tcPr>
            <w:tcW w:w="709" w:type="dxa"/>
            <w:hideMark/>
          </w:tcPr>
          <w:p w:rsidR="003A1C29" w:rsidRPr="004C19AD" w:rsidRDefault="003A1C29" w:rsidP="00FF37EB">
            <w:pPr>
              <w:spacing w:after="0" w:line="276" w:lineRule="auto"/>
              <w:rPr>
                <w:rFonts w:ascii="Times New Roman" w:hAnsi="Times New Roman"/>
                <w:b/>
                <w:sz w:val="24"/>
                <w:szCs w:val="24"/>
                <w:lang w:val="ro-RO"/>
              </w:rPr>
            </w:pPr>
            <w:r w:rsidRPr="004C19AD">
              <w:rPr>
                <w:rFonts w:ascii="Times New Roman" w:hAnsi="Times New Roman"/>
                <w:b/>
                <w:sz w:val="24"/>
                <w:szCs w:val="24"/>
                <w:lang w:val="ro-RO"/>
              </w:rPr>
              <w:t>Total</w:t>
            </w:r>
          </w:p>
        </w:tc>
      </w:tr>
      <w:tr w:rsidR="003A1C29" w:rsidRPr="004C19AD" w:rsidTr="006A631B">
        <w:tc>
          <w:tcPr>
            <w:tcW w:w="1526" w:type="dxa"/>
            <w:hideMark/>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195</w:t>
            </w:r>
          </w:p>
        </w:tc>
        <w:tc>
          <w:tcPr>
            <w:tcW w:w="742" w:type="dxa"/>
            <w:hideMark/>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205</w:t>
            </w:r>
          </w:p>
        </w:tc>
        <w:tc>
          <w:tcPr>
            <w:tcW w:w="567" w:type="dxa"/>
            <w:hideMark/>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238</w:t>
            </w:r>
          </w:p>
        </w:tc>
        <w:tc>
          <w:tcPr>
            <w:tcW w:w="709" w:type="dxa"/>
            <w:hideMark/>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6031</w:t>
            </w:r>
          </w:p>
        </w:tc>
        <w:tc>
          <w:tcPr>
            <w:tcW w:w="709" w:type="dxa"/>
            <w:hideMark/>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6669</w:t>
            </w:r>
          </w:p>
        </w:tc>
      </w:tr>
    </w:tbl>
    <w:p w:rsidR="003A1C29" w:rsidRPr="004C19AD" w:rsidRDefault="003A1C29" w:rsidP="00FF37EB">
      <w:pPr>
        <w:spacing w:after="0" w:line="276" w:lineRule="auto"/>
        <w:ind w:left="720"/>
        <w:contextualSpacing/>
        <w:jc w:val="both"/>
        <w:rPr>
          <w:rFonts w:ascii="Times New Roman" w:hAnsi="Times New Roman"/>
          <w:sz w:val="24"/>
          <w:szCs w:val="24"/>
          <w:u w:val="single"/>
          <w:lang w:val="ro-RO"/>
        </w:rPr>
      </w:pPr>
    </w:p>
    <w:p w:rsidR="003A1C29" w:rsidRPr="004C19AD" w:rsidRDefault="003A1C29" w:rsidP="00FF37EB">
      <w:pPr>
        <w:spacing w:after="0" w:line="276" w:lineRule="auto"/>
        <w:rPr>
          <w:rFonts w:ascii="Times New Roman" w:hAnsi="Times New Roman"/>
          <w:sz w:val="24"/>
          <w:szCs w:val="24"/>
          <w:lang w:val="ro-RO"/>
        </w:rPr>
      </w:pPr>
    </w:p>
    <w:p w:rsidR="003A1C29" w:rsidRPr="004C19AD" w:rsidRDefault="003A1C29" w:rsidP="00FF37EB">
      <w:pPr>
        <w:spacing w:after="0" w:line="276" w:lineRule="auto"/>
        <w:rPr>
          <w:rFonts w:ascii="Times New Roman" w:hAnsi="Times New Roman"/>
          <w:sz w:val="24"/>
          <w:szCs w:val="24"/>
          <w:lang w:val="ro-RO"/>
        </w:rPr>
      </w:pPr>
    </w:p>
    <w:p w:rsidR="003A1C29" w:rsidRPr="004C19AD" w:rsidRDefault="003A1C29" w:rsidP="00FF37EB">
      <w:pPr>
        <w:spacing w:after="0" w:line="276" w:lineRule="auto"/>
        <w:rPr>
          <w:rFonts w:ascii="Times New Roman" w:hAnsi="Times New Roman"/>
          <w:sz w:val="24"/>
          <w:szCs w:val="24"/>
          <w:u w:val="single"/>
          <w:lang w:val="ro-RO"/>
        </w:rPr>
      </w:pPr>
    </w:p>
    <w:p w:rsidR="003A1C29" w:rsidRPr="004C19AD" w:rsidRDefault="003A1C29" w:rsidP="00FF37EB">
      <w:pPr>
        <w:spacing w:after="0" w:line="276" w:lineRule="auto"/>
        <w:rPr>
          <w:rFonts w:ascii="Times New Roman" w:hAnsi="Times New Roman"/>
          <w:color w:val="7030A0"/>
          <w:sz w:val="24"/>
          <w:szCs w:val="24"/>
          <w:u w:val="single"/>
          <w:lang w:val="ro-RO"/>
        </w:rPr>
      </w:pPr>
      <w:r w:rsidRPr="004C19AD">
        <w:rPr>
          <w:rFonts w:ascii="Times New Roman" w:hAnsi="Times New Roman"/>
          <w:sz w:val="24"/>
          <w:szCs w:val="24"/>
          <w:u w:val="single"/>
          <w:lang w:val="ro-RO"/>
        </w:rPr>
        <w:t>Apariții în spațiul online:</w:t>
      </w:r>
    </w:p>
    <w:tbl>
      <w:tblPr>
        <w:tblStyle w:val="TableGridLight10"/>
        <w:tblpPr w:leftFromText="180" w:rightFromText="180" w:vertAnchor="text" w:horzAnchor="margin" w:tblpX="108" w:tblpY="127"/>
        <w:tblOverlap w:val="never"/>
        <w:tblW w:w="0" w:type="auto"/>
        <w:tblLayout w:type="fixed"/>
        <w:tblLook w:val="04A0" w:firstRow="1" w:lastRow="0" w:firstColumn="1" w:lastColumn="0" w:noHBand="0" w:noVBand="1"/>
      </w:tblPr>
      <w:tblGrid>
        <w:gridCol w:w="959"/>
        <w:gridCol w:w="992"/>
        <w:gridCol w:w="1217"/>
        <w:gridCol w:w="992"/>
        <w:gridCol w:w="808"/>
      </w:tblGrid>
      <w:tr w:rsidR="003A1C29" w:rsidRPr="004C19AD" w:rsidTr="00611E4C">
        <w:tc>
          <w:tcPr>
            <w:tcW w:w="959" w:type="dxa"/>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Site-uri</w:t>
            </w:r>
          </w:p>
        </w:tc>
        <w:tc>
          <w:tcPr>
            <w:tcW w:w="992" w:type="dxa"/>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Bloguri</w:t>
            </w:r>
          </w:p>
        </w:tc>
        <w:tc>
          <w:tcPr>
            <w:tcW w:w="1217" w:type="dxa"/>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Facebook</w:t>
            </w:r>
          </w:p>
        </w:tc>
        <w:tc>
          <w:tcPr>
            <w:tcW w:w="992" w:type="dxa"/>
          </w:tcPr>
          <w:p w:rsidR="003A1C29" w:rsidRPr="004C19AD" w:rsidRDefault="003A1C29" w:rsidP="00FF37EB">
            <w:pPr>
              <w:spacing w:after="0" w:line="276" w:lineRule="auto"/>
              <w:jc w:val="center"/>
              <w:rPr>
                <w:rFonts w:ascii="Times New Roman" w:hAnsi="Times New Roman"/>
                <w:b/>
                <w:sz w:val="24"/>
                <w:szCs w:val="24"/>
                <w:lang w:val="ro-RO"/>
              </w:rPr>
            </w:pPr>
            <w:r w:rsidRPr="004C19AD">
              <w:rPr>
                <w:rFonts w:ascii="Times New Roman" w:hAnsi="Times New Roman"/>
                <w:b/>
                <w:sz w:val="24"/>
                <w:szCs w:val="24"/>
                <w:lang w:val="ro-RO"/>
              </w:rPr>
              <w:t>Twitter</w:t>
            </w:r>
          </w:p>
        </w:tc>
        <w:tc>
          <w:tcPr>
            <w:tcW w:w="808" w:type="dxa"/>
          </w:tcPr>
          <w:p w:rsidR="003A1C29" w:rsidRPr="004C19AD" w:rsidRDefault="003A1C29" w:rsidP="00FF37EB">
            <w:pPr>
              <w:spacing w:after="0" w:line="276" w:lineRule="auto"/>
              <w:rPr>
                <w:rFonts w:ascii="Times New Roman" w:hAnsi="Times New Roman"/>
                <w:b/>
                <w:sz w:val="24"/>
                <w:szCs w:val="24"/>
                <w:lang w:val="ro-RO"/>
              </w:rPr>
            </w:pPr>
            <w:r w:rsidRPr="004C19AD">
              <w:rPr>
                <w:rFonts w:ascii="Times New Roman" w:hAnsi="Times New Roman"/>
                <w:b/>
                <w:sz w:val="24"/>
                <w:szCs w:val="24"/>
                <w:lang w:val="ro-RO"/>
              </w:rPr>
              <w:t>Total</w:t>
            </w:r>
          </w:p>
        </w:tc>
      </w:tr>
      <w:tr w:rsidR="003A1C29" w:rsidRPr="004C19AD" w:rsidTr="00611E4C">
        <w:tc>
          <w:tcPr>
            <w:tcW w:w="959" w:type="dxa"/>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5590</w:t>
            </w:r>
          </w:p>
        </w:tc>
        <w:tc>
          <w:tcPr>
            <w:tcW w:w="992" w:type="dxa"/>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284</w:t>
            </w:r>
          </w:p>
        </w:tc>
        <w:tc>
          <w:tcPr>
            <w:tcW w:w="1217" w:type="dxa"/>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46</w:t>
            </w:r>
          </w:p>
        </w:tc>
        <w:tc>
          <w:tcPr>
            <w:tcW w:w="992" w:type="dxa"/>
          </w:tcPr>
          <w:p w:rsidR="003A1C29" w:rsidRPr="004C19AD" w:rsidRDefault="003A1C29" w:rsidP="00FF37EB">
            <w:pPr>
              <w:spacing w:after="0" w:line="276" w:lineRule="auto"/>
              <w:jc w:val="center"/>
              <w:rPr>
                <w:rFonts w:ascii="Times New Roman" w:hAnsi="Times New Roman"/>
                <w:sz w:val="24"/>
                <w:szCs w:val="24"/>
                <w:lang w:val="ro-RO"/>
              </w:rPr>
            </w:pPr>
            <w:r w:rsidRPr="004C19AD">
              <w:rPr>
                <w:rFonts w:ascii="Times New Roman" w:hAnsi="Times New Roman"/>
                <w:sz w:val="24"/>
                <w:szCs w:val="24"/>
                <w:lang w:val="ro-RO"/>
              </w:rPr>
              <w:t>111</w:t>
            </w:r>
          </w:p>
        </w:tc>
        <w:tc>
          <w:tcPr>
            <w:tcW w:w="808" w:type="dxa"/>
          </w:tcPr>
          <w:p w:rsidR="003A1C29" w:rsidRPr="004C19AD" w:rsidRDefault="003A1C29" w:rsidP="00FF37EB">
            <w:pPr>
              <w:spacing w:after="0" w:line="276" w:lineRule="auto"/>
              <w:rPr>
                <w:rFonts w:ascii="Times New Roman" w:hAnsi="Times New Roman"/>
                <w:sz w:val="24"/>
                <w:szCs w:val="24"/>
                <w:lang w:val="ro-RO"/>
              </w:rPr>
            </w:pPr>
            <w:r w:rsidRPr="004C19AD">
              <w:rPr>
                <w:rFonts w:ascii="Times New Roman" w:hAnsi="Times New Roman"/>
                <w:sz w:val="24"/>
                <w:szCs w:val="24"/>
                <w:lang w:val="ro-RO"/>
              </w:rPr>
              <w:t>6031</w:t>
            </w:r>
          </w:p>
        </w:tc>
      </w:tr>
    </w:tbl>
    <w:p w:rsidR="003A1C29" w:rsidRPr="004C19AD" w:rsidRDefault="003A1C29" w:rsidP="00FF37EB">
      <w:pPr>
        <w:spacing w:after="0" w:line="276" w:lineRule="auto"/>
        <w:contextualSpacing/>
        <w:rPr>
          <w:rFonts w:ascii="Times New Roman" w:hAnsi="Times New Roman"/>
          <w:sz w:val="24"/>
          <w:szCs w:val="24"/>
          <w:lang w:val="ro-RO"/>
        </w:rPr>
      </w:pPr>
    </w:p>
    <w:p w:rsidR="003A1C29" w:rsidRPr="004C19AD" w:rsidRDefault="003A1C29" w:rsidP="00FF37EB">
      <w:pPr>
        <w:spacing w:after="0" w:line="276" w:lineRule="auto"/>
        <w:contextualSpacing/>
        <w:rPr>
          <w:rFonts w:ascii="Times New Roman" w:hAnsi="Times New Roman"/>
          <w:sz w:val="24"/>
          <w:szCs w:val="24"/>
          <w:lang w:val="ro-RO"/>
        </w:rPr>
      </w:pPr>
    </w:p>
    <w:p w:rsidR="003A1C29" w:rsidRPr="004C19AD" w:rsidRDefault="003A1C29" w:rsidP="00FF37EB">
      <w:pPr>
        <w:spacing w:after="0" w:line="276" w:lineRule="auto"/>
        <w:jc w:val="both"/>
        <w:rPr>
          <w:rFonts w:ascii="Times New Roman" w:hAnsi="Times New Roman"/>
          <w:sz w:val="24"/>
          <w:szCs w:val="24"/>
          <w:lang w:val="ro-RO"/>
        </w:rPr>
      </w:pPr>
    </w:p>
    <w:p w:rsidR="003A1C29" w:rsidRPr="004C19AD" w:rsidRDefault="003A1C29"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 </w:t>
      </w:r>
    </w:p>
    <w:p w:rsidR="003A1C29" w:rsidRPr="004C19AD" w:rsidRDefault="003A1C29" w:rsidP="00FF37EB">
      <w:pPr>
        <w:spacing w:after="0" w:line="276" w:lineRule="auto"/>
        <w:ind w:firstLine="720"/>
        <w:jc w:val="both"/>
        <w:rPr>
          <w:rFonts w:ascii="Times New Roman" w:hAnsi="Times New Roman"/>
          <w:sz w:val="24"/>
          <w:szCs w:val="24"/>
          <w:lang w:val="ro-RO"/>
        </w:rPr>
      </w:pPr>
    </w:p>
    <w:p w:rsidR="005F61D3" w:rsidRDefault="005F61D3" w:rsidP="00E96370">
      <w:pPr>
        <w:spacing w:after="0" w:line="276" w:lineRule="auto"/>
        <w:ind w:left="720"/>
        <w:jc w:val="both"/>
        <w:rPr>
          <w:rFonts w:ascii="Arial Narrow" w:hAnsi="Arial Narrow"/>
          <w:b/>
          <w:sz w:val="24"/>
          <w:szCs w:val="24"/>
          <w:lang w:val="ro-RO"/>
        </w:rPr>
      </w:pPr>
    </w:p>
    <w:p w:rsidR="00D75683" w:rsidRDefault="00D75683" w:rsidP="00E96370">
      <w:pPr>
        <w:spacing w:after="0" w:line="276" w:lineRule="auto"/>
        <w:ind w:left="720"/>
        <w:jc w:val="both"/>
        <w:rPr>
          <w:rFonts w:ascii="Arial Narrow" w:hAnsi="Arial Narrow"/>
          <w:b/>
          <w:sz w:val="24"/>
          <w:szCs w:val="24"/>
          <w:lang w:val="ro-RO"/>
        </w:rPr>
      </w:pPr>
    </w:p>
    <w:p w:rsidR="00D75683" w:rsidRDefault="00D75683" w:rsidP="00E96370">
      <w:pPr>
        <w:spacing w:after="0" w:line="276" w:lineRule="auto"/>
        <w:ind w:left="720"/>
        <w:jc w:val="both"/>
        <w:rPr>
          <w:rFonts w:ascii="Arial Narrow" w:hAnsi="Arial Narrow"/>
          <w:b/>
          <w:sz w:val="24"/>
          <w:szCs w:val="24"/>
          <w:lang w:val="ro-RO"/>
        </w:rPr>
      </w:pPr>
    </w:p>
    <w:p w:rsidR="00D75683" w:rsidRPr="004C19AD" w:rsidRDefault="00D75683" w:rsidP="00E96370">
      <w:pPr>
        <w:spacing w:after="0" w:line="276" w:lineRule="auto"/>
        <w:ind w:left="720"/>
        <w:jc w:val="both"/>
        <w:rPr>
          <w:rFonts w:ascii="Arial Narrow" w:hAnsi="Arial Narrow"/>
          <w:b/>
          <w:sz w:val="24"/>
          <w:szCs w:val="24"/>
          <w:lang w:val="ro-RO"/>
        </w:rPr>
      </w:pPr>
    </w:p>
    <w:p w:rsidR="0006639C" w:rsidRDefault="0006639C" w:rsidP="00E96370">
      <w:pPr>
        <w:spacing w:after="0" w:line="276" w:lineRule="auto"/>
        <w:ind w:left="720"/>
        <w:jc w:val="both"/>
        <w:rPr>
          <w:rFonts w:ascii="Times New Roman" w:hAnsi="Times New Roman"/>
          <w:b/>
          <w:sz w:val="24"/>
          <w:szCs w:val="24"/>
          <w:lang w:val="ro-RO"/>
        </w:rPr>
      </w:pPr>
    </w:p>
    <w:p w:rsidR="00876AFC" w:rsidRPr="00374860" w:rsidRDefault="00E96370" w:rsidP="00E96370">
      <w:pPr>
        <w:spacing w:after="0" w:line="276" w:lineRule="auto"/>
        <w:ind w:left="720"/>
        <w:jc w:val="both"/>
        <w:rPr>
          <w:rFonts w:ascii="Times New Roman" w:hAnsi="Times New Roman"/>
          <w:b/>
          <w:sz w:val="24"/>
          <w:szCs w:val="24"/>
          <w:lang w:val="ro-RO"/>
        </w:rPr>
      </w:pPr>
      <w:r w:rsidRPr="00374860">
        <w:rPr>
          <w:rFonts w:ascii="Times New Roman" w:hAnsi="Times New Roman"/>
          <w:b/>
          <w:sz w:val="24"/>
          <w:szCs w:val="24"/>
          <w:lang w:val="ro-RO"/>
        </w:rPr>
        <w:t>Rapoartele privind organizarea şi desfăşurarea alegerilor şi activitatea instituţiei</w:t>
      </w:r>
      <w:r w:rsidR="00E803FB" w:rsidRPr="00374860">
        <w:rPr>
          <w:rStyle w:val="FootnoteReference"/>
          <w:rFonts w:ascii="Times New Roman" w:hAnsi="Times New Roman"/>
          <w:b/>
          <w:sz w:val="24"/>
          <w:szCs w:val="24"/>
          <w:lang w:val="ro-RO"/>
        </w:rPr>
        <w:footnoteReference w:id="21"/>
      </w:r>
    </w:p>
    <w:p w:rsidR="00E803FB" w:rsidRPr="004C19AD" w:rsidRDefault="00876AFC"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 xml:space="preserve">În conformitate cu prevederile art. </w:t>
      </w:r>
      <w:r w:rsidR="00D44EF1" w:rsidRPr="004C19AD">
        <w:rPr>
          <w:rFonts w:ascii="Times New Roman" w:hAnsi="Times New Roman"/>
          <w:sz w:val="24"/>
          <w:szCs w:val="24"/>
          <w:lang w:val="ro-RO"/>
        </w:rPr>
        <w:t xml:space="preserve">103 </w:t>
      </w:r>
      <w:r w:rsidRPr="004C19AD">
        <w:rPr>
          <w:rFonts w:ascii="Times New Roman" w:hAnsi="Times New Roman"/>
          <w:sz w:val="24"/>
          <w:szCs w:val="24"/>
          <w:lang w:val="ro-RO"/>
        </w:rPr>
        <w:t>alin. (1) lit. k) din Legea nr.</w:t>
      </w:r>
      <w:r w:rsidR="00D44EF1" w:rsidRPr="004C19AD">
        <w:rPr>
          <w:rFonts w:ascii="Times New Roman" w:hAnsi="Times New Roman"/>
          <w:sz w:val="24"/>
          <w:szCs w:val="24"/>
          <w:lang w:val="ro-RO"/>
        </w:rPr>
        <w:t xml:space="preserve"> nr. 208/2015</w:t>
      </w:r>
      <w:r w:rsidRPr="004C19AD">
        <w:rPr>
          <w:rFonts w:ascii="Times New Roman" w:hAnsi="Times New Roman"/>
          <w:sz w:val="24"/>
          <w:szCs w:val="24"/>
          <w:lang w:val="ro-RO"/>
        </w:rPr>
        <w:t>, cu modificările şi completările ulterioare, Autoritatea Electorală Permanentă a transmis</w:t>
      </w:r>
      <w:r w:rsidR="00655735" w:rsidRPr="004C19AD">
        <w:rPr>
          <w:rFonts w:ascii="Times New Roman" w:hAnsi="Times New Roman"/>
          <w:sz w:val="24"/>
          <w:szCs w:val="24"/>
          <w:vertAlign w:val="superscript"/>
          <w:lang w:val="ro-RO"/>
        </w:rPr>
        <w:footnoteReference w:id="22"/>
      </w:r>
      <w:r w:rsidRPr="004C19AD">
        <w:rPr>
          <w:rFonts w:ascii="Times New Roman" w:hAnsi="Times New Roman"/>
          <w:sz w:val="24"/>
          <w:szCs w:val="24"/>
          <w:lang w:val="ro-RO"/>
        </w:rPr>
        <w:t xml:space="preserve"> preşedinţilor celor două Camere ale Parlamentului</w:t>
      </w:r>
      <w:r w:rsidR="00655735" w:rsidRPr="004C19AD">
        <w:rPr>
          <w:rFonts w:ascii="Times New Roman" w:hAnsi="Times New Roman"/>
          <w:sz w:val="24"/>
          <w:szCs w:val="24"/>
          <w:lang w:val="ro-RO"/>
        </w:rPr>
        <w:t>,</w:t>
      </w:r>
      <w:r w:rsidRPr="004C19AD">
        <w:rPr>
          <w:rFonts w:ascii="Times New Roman" w:hAnsi="Times New Roman"/>
          <w:sz w:val="24"/>
          <w:szCs w:val="24"/>
          <w:lang w:val="ro-RO"/>
        </w:rPr>
        <w:t xml:space="preserve"> </w:t>
      </w:r>
      <w:r w:rsidR="00655735" w:rsidRPr="004C19AD">
        <w:rPr>
          <w:rFonts w:ascii="Times New Roman" w:hAnsi="Times New Roman"/>
          <w:sz w:val="24"/>
          <w:szCs w:val="24"/>
          <w:lang w:val="ro-RO"/>
        </w:rPr>
        <w:t xml:space="preserve">la data de 20 februarie 2015, </w:t>
      </w:r>
      <w:r w:rsidRPr="004C19AD">
        <w:rPr>
          <w:rFonts w:ascii="Times New Roman" w:hAnsi="Times New Roman"/>
          <w:b/>
          <w:sz w:val="24"/>
          <w:szCs w:val="24"/>
          <w:lang w:val="ro-RO"/>
        </w:rPr>
        <w:t>Raportul privind alegerile pentru Preşedintele României din anul 2014</w:t>
      </w:r>
      <w:r w:rsidRPr="004C19AD">
        <w:rPr>
          <w:rFonts w:ascii="Times New Roman" w:hAnsi="Times New Roman"/>
          <w:sz w:val="24"/>
          <w:szCs w:val="24"/>
          <w:lang w:val="ro-RO"/>
        </w:rPr>
        <w:t xml:space="preserve">, care este supus regimului de publicare în Monitorul Oficial al României. </w:t>
      </w:r>
      <w:r w:rsidR="00655735" w:rsidRPr="004C19AD">
        <w:rPr>
          <w:rFonts w:ascii="Times New Roman" w:hAnsi="Times New Roman"/>
          <w:sz w:val="24"/>
          <w:szCs w:val="24"/>
          <w:lang w:val="ro-RO"/>
        </w:rPr>
        <w:t xml:space="preserve">Raportul a fost adus la cunoștință publică şi poate fi consultat în secțiunea </w:t>
      </w:r>
      <w:r w:rsidR="00655735" w:rsidRPr="004C19AD">
        <w:rPr>
          <w:rFonts w:ascii="Times New Roman" w:hAnsi="Times New Roman"/>
          <w:i/>
          <w:sz w:val="24"/>
          <w:szCs w:val="24"/>
          <w:lang w:val="ro-RO"/>
        </w:rPr>
        <w:t xml:space="preserve">Rapoarte </w:t>
      </w:r>
      <w:r w:rsidR="00655735" w:rsidRPr="004C19AD">
        <w:rPr>
          <w:rFonts w:ascii="Times New Roman" w:hAnsi="Times New Roman"/>
          <w:sz w:val="24"/>
          <w:szCs w:val="24"/>
          <w:lang w:val="ro-RO"/>
        </w:rPr>
        <w:t xml:space="preserve">a site-ului </w:t>
      </w:r>
      <w:hyperlink r:id="rId47" w:history="1">
        <w:r w:rsidR="00655735" w:rsidRPr="004C19AD">
          <w:rPr>
            <w:rStyle w:val="Hyperlink"/>
            <w:rFonts w:ascii="Times New Roman" w:hAnsi="Times New Roman"/>
            <w:sz w:val="24"/>
            <w:szCs w:val="24"/>
            <w:lang w:val="ro-RO"/>
          </w:rPr>
          <w:t>http://www.roaep.ro/legislatie/</w:t>
        </w:r>
      </w:hyperlink>
      <w:r w:rsidR="00655735" w:rsidRPr="004C19AD">
        <w:rPr>
          <w:rFonts w:ascii="Times New Roman" w:hAnsi="Times New Roman"/>
          <w:sz w:val="24"/>
          <w:szCs w:val="24"/>
          <w:lang w:val="ro-RO"/>
        </w:rPr>
        <w:t>.</w:t>
      </w:r>
    </w:p>
    <w:p w:rsidR="00BB0690" w:rsidRPr="004C19AD" w:rsidRDefault="00A9340E" w:rsidP="00FF37EB">
      <w:p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lastRenderedPageBreak/>
        <w:tab/>
        <w:t>Totodată, Autoritatea Electorală Permanentă a înaintat președinților celor două Camere ale Parlamentului, la data de 8 iulie 2015</w:t>
      </w:r>
      <w:r w:rsidRPr="004C19AD">
        <w:rPr>
          <w:rStyle w:val="FootnoteReference"/>
          <w:rFonts w:ascii="Times New Roman" w:hAnsi="Times New Roman"/>
          <w:sz w:val="24"/>
          <w:szCs w:val="24"/>
          <w:lang w:val="ro-RO"/>
        </w:rPr>
        <w:footnoteReference w:id="23"/>
      </w:r>
      <w:r w:rsidRPr="004C19AD">
        <w:rPr>
          <w:rFonts w:ascii="Times New Roman" w:hAnsi="Times New Roman"/>
          <w:sz w:val="24"/>
          <w:szCs w:val="24"/>
          <w:lang w:val="ro-RO"/>
        </w:rPr>
        <w:t xml:space="preserve">, </w:t>
      </w:r>
      <w:r w:rsidRPr="004C19AD">
        <w:rPr>
          <w:rFonts w:ascii="Times New Roman" w:hAnsi="Times New Roman"/>
          <w:b/>
          <w:sz w:val="24"/>
          <w:szCs w:val="24"/>
          <w:lang w:val="ro-RO"/>
        </w:rPr>
        <w:t>Raportul  privind activitatea Autorității Electorale Permanente în anul 2014</w:t>
      </w:r>
      <w:r w:rsidRPr="004C19AD">
        <w:rPr>
          <w:rFonts w:ascii="Times New Roman" w:hAnsi="Times New Roman"/>
          <w:sz w:val="24"/>
          <w:szCs w:val="24"/>
          <w:lang w:val="ro-RO"/>
        </w:rPr>
        <w:t xml:space="preserve">, care prezintă într-o manieră exhaustivă activitatea instituției derulată pe parcursul anului 2014, evidențiind modul de realizare a atribuțiilor legale ale Autorității Electorale Permanente. Raportul a fost adus la cunoștință publică şi poate fi consultat în secțiunea </w:t>
      </w:r>
      <w:r w:rsidRPr="004C19AD">
        <w:rPr>
          <w:rFonts w:ascii="Times New Roman" w:hAnsi="Times New Roman"/>
          <w:i/>
          <w:sz w:val="24"/>
          <w:szCs w:val="24"/>
          <w:lang w:val="ro-RO"/>
        </w:rPr>
        <w:t>Organizare şi funcționare</w:t>
      </w:r>
      <w:r w:rsidR="00611E4C">
        <w:rPr>
          <w:rFonts w:ascii="Times New Roman" w:hAnsi="Times New Roman"/>
          <w:sz w:val="24"/>
          <w:szCs w:val="24"/>
          <w:lang w:val="ro-RO"/>
        </w:rPr>
        <w:t xml:space="preserve"> a </w:t>
      </w:r>
      <w:r w:rsidRPr="004C19AD">
        <w:rPr>
          <w:rFonts w:ascii="Times New Roman" w:hAnsi="Times New Roman"/>
          <w:sz w:val="24"/>
          <w:szCs w:val="24"/>
          <w:lang w:val="ro-RO"/>
        </w:rPr>
        <w:t xml:space="preserve">site-ului </w:t>
      </w:r>
      <w:hyperlink r:id="rId48" w:history="1">
        <w:r w:rsidR="007C311C" w:rsidRPr="004C19AD">
          <w:rPr>
            <w:rStyle w:val="Hyperlink"/>
            <w:rFonts w:ascii="Times New Roman" w:hAnsi="Times New Roman"/>
            <w:sz w:val="24"/>
            <w:szCs w:val="24"/>
            <w:lang w:val="ro-RO"/>
          </w:rPr>
          <w:t>www.roaep.ro</w:t>
        </w:r>
      </w:hyperlink>
      <w:r w:rsidR="007C311C" w:rsidRPr="004C19AD">
        <w:rPr>
          <w:rFonts w:ascii="Times New Roman" w:hAnsi="Times New Roman"/>
          <w:sz w:val="24"/>
          <w:szCs w:val="24"/>
          <w:lang w:val="ro-RO"/>
        </w:rPr>
        <w:t xml:space="preserve">. O </w:t>
      </w:r>
      <w:r w:rsidRPr="004C19AD">
        <w:rPr>
          <w:rFonts w:ascii="Times New Roman" w:hAnsi="Times New Roman"/>
          <w:sz w:val="24"/>
          <w:szCs w:val="24"/>
          <w:lang w:val="ro-RO"/>
        </w:rPr>
        <w:t>versiune prescurtată, în limba engleză, a Raportului este</w:t>
      </w:r>
      <w:r w:rsidR="007C311C" w:rsidRPr="004C19AD">
        <w:rPr>
          <w:rFonts w:ascii="Times New Roman" w:hAnsi="Times New Roman"/>
          <w:sz w:val="24"/>
          <w:szCs w:val="24"/>
          <w:lang w:val="ro-RO"/>
        </w:rPr>
        <w:t>,</w:t>
      </w:r>
      <w:r w:rsidRPr="004C19AD">
        <w:rPr>
          <w:rFonts w:ascii="Times New Roman" w:hAnsi="Times New Roman"/>
          <w:sz w:val="24"/>
          <w:szCs w:val="24"/>
          <w:lang w:val="ro-RO"/>
        </w:rPr>
        <w:t xml:space="preserve"> </w:t>
      </w:r>
      <w:r w:rsidR="007C311C" w:rsidRPr="004C19AD">
        <w:rPr>
          <w:rFonts w:ascii="Times New Roman" w:hAnsi="Times New Roman"/>
          <w:sz w:val="24"/>
          <w:szCs w:val="24"/>
          <w:lang w:val="ro-RO"/>
        </w:rPr>
        <w:t xml:space="preserve">de asemenea, </w:t>
      </w:r>
      <w:r w:rsidRPr="004C19AD">
        <w:rPr>
          <w:rFonts w:ascii="Times New Roman" w:hAnsi="Times New Roman"/>
          <w:sz w:val="24"/>
          <w:szCs w:val="24"/>
          <w:lang w:val="ro-RO"/>
        </w:rPr>
        <w:t xml:space="preserve">accesibilă pe site-ul </w:t>
      </w:r>
      <w:r w:rsidR="00062945" w:rsidRPr="004C19AD">
        <w:rPr>
          <w:rFonts w:ascii="Times New Roman" w:hAnsi="Times New Roman"/>
          <w:sz w:val="24"/>
          <w:szCs w:val="24"/>
          <w:lang w:val="ro-RO"/>
        </w:rPr>
        <w:t>Autorităţii.</w:t>
      </w:r>
    </w:p>
    <w:p w:rsidR="00404CD1" w:rsidRPr="004C19AD" w:rsidRDefault="00404CD1" w:rsidP="00FF37EB">
      <w:pPr>
        <w:spacing w:after="0" w:line="276" w:lineRule="auto"/>
        <w:jc w:val="both"/>
        <w:rPr>
          <w:rFonts w:ascii="Times New Roman" w:hAnsi="Times New Roman"/>
          <w:sz w:val="24"/>
          <w:szCs w:val="24"/>
          <w:lang w:val="ro-RO"/>
        </w:rPr>
      </w:pPr>
    </w:p>
    <w:p w:rsidR="00876AFC" w:rsidRPr="00374860" w:rsidRDefault="0006639C" w:rsidP="00374860">
      <w:pPr>
        <w:tabs>
          <w:tab w:val="left" w:pos="709"/>
        </w:tabs>
        <w:spacing w:after="0" w:line="276" w:lineRule="auto"/>
        <w:rPr>
          <w:rFonts w:ascii="Arial Narrow" w:hAnsi="Arial Narrow"/>
          <w:b/>
          <w:sz w:val="28"/>
          <w:szCs w:val="28"/>
          <w:lang w:val="ro-RO"/>
        </w:rPr>
      </w:pPr>
      <w:r>
        <w:rPr>
          <w:rFonts w:ascii="Arial Narrow" w:hAnsi="Arial Narrow"/>
          <w:b/>
          <w:sz w:val="28"/>
          <w:szCs w:val="28"/>
          <w:lang w:val="ro-RO"/>
        </w:rPr>
        <w:tab/>
        <w:t xml:space="preserve">11. </w:t>
      </w:r>
      <w:r w:rsidR="00876AFC" w:rsidRPr="00374860">
        <w:rPr>
          <w:rFonts w:ascii="Arial Narrow" w:hAnsi="Arial Narrow"/>
          <w:b/>
          <w:sz w:val="28"/>
          <w:szCs w:val="28"/>
          <w:lang w:val="ro-RO"/>
        </w:rPr>
        <w:t>BUGET. RESURSE UMANE</w:t>
      </w:r>
    </w:p>
    <w:p w:rsidR="007E57FA" w:rsidRPr="004C19AD" w:rsidRDefault="007E57FA" w:rsidP="007E57FA">
      <w:pPr>
        <w:pStyle w:val="ListParagraph"/>
        <w:tabs>
          <w:tab w:val="left" w:pos="851"/>
        </w:tabs>
        <w:spacing w:after="0" w:line="276" w:lineRule="auto"/>
        <w:rPr>
          <w:rFonts w:ascii="Arial Narrow" w:hAnsi="Arial Narrow"/>
          <w:b/>
          <w:sz w:val="28"/>
          <w:szCs w:val="28"/>
          <w:lang w:val="ro-RO"/>
        </w:rPr>
      </w:pPr>
    </w:p>
    <w:p w:rsidR="00876AFC" w:rsidRPr="004C19AD" w:rsidRDefault="00AD38EC" w:rsidP="00FF37EB">
      <w:pPr>
        <w:spacing w:after="0" w:line="276" w:lineRule="auto"/>
        <w:ind w:firstLine="706"/>
        <w:contextualSpacing/>
        <w:jc w:val="both"/>
        <w:rPr>
          <w:rFonts w:ascii="Arial Narrow" w:hAnsi="Arial Narrow"/>
          <w:b/>
          <w:sz w:val="24"/>
          <w:szCs w:val="24"/>
          <w:lang w:val="ro-RO"/>
        </w:rPr>
      </w:pPr>
      <w:r w:rsidRPr="004C19AD">
        <w:rPr>
          <w:rFonts w:ascii="Arial Narrow" w:hAnsi="Arial Narrow"/>
          <w:b/>
          <w:sz w:val="24"/>
          <w:szCs w:val="24"/>
          <w:lang w:val="ro-RO"/>
        </w:rPr>
        <w:t xml:space="preserve">11.1. </w:t>
      </w:r>
      <w:r w:rsidR="00876AFC" w:rsidRPr="004C19AD">
        <w:rPr>
          <w:rFonts w:ascii="Arial Narrow" w:hAnsi="Arial Narrow"/>
          <w:b/>
          <w:sz w:val="24"/>
          <w:szCs w:val="24"/>
          <w:lang w:val="ro-RO"/>
        </w:rPr>
        <w:t xml:space="preserve">BUGET </w:t>
      </w:r>
    </w:p>
    <w:p w:rsidR="00C54D7D" w:rsidRPr="004C19AD" w:rsidRDefault="00876AFC" w:rsidP="00FF37EB">
      <w:pPr>
        <w:spacing w:after="0" w:line="276" w:lineRule="auto"/>
        <w:ind w:firstLine="706"/>
        <w:contextualSpacing/>
        <w:jc w:val="both"/>
        <w:rPr>
          <w:rFonts w:ascii="Times New Roman" w:eastAsia="Times New Roman" w:hAnsi="Times New Roman"/>
          <w:sz w:val="24"/>
          <w:szCs w:val="24"/>
          <w:lang w:val="ro-RO" w:eastAsia="ro-RO"/>
        </w:rPr>
      </w:pPr>
      <w:r w:rsidRPr="004C19AD">
        <w:rPr>
          <w:rFonts w:ascii="Times New Roman" w:hAnsi="Times New Roman"/>
          <w:sz w:val="24"/>
          <w:szCs w:val="24"/>
          <w:lang w:val="ro-RO"/>
        </w:rPr>
        <w:t xml:space="preserve">Pentru realizarea obiectivelor conferite de legea sa de organizare şi funcţionare, </w:t>
      </w:r>
      <w:r w:rsidR="00C54D7D" w:rsidRPr="004C19AD">
        <w:rPr>
          <w:rFonts w:ascii="Times New Roman" w:hAnsi="Times New Roman"/>
          <w:sz w:val="24"/>
          <w:szCs w:val="24"/>
          <w:lang w:val="ro-RO"/>
        </w:rPr>
        <w:t>în</w:t>
      </w:r>
      <w:r w:rsidR="00C54D7D" w:rsidRPr="004C19AD">
        <w:rPr>
          <w:rFonts w:ascii="Times New Roman" w:eastAsia="Times New Roman" w:hAnsi="Times New Roman"/>
          <w:sz w:val="24"/>
          <w:szCs w:val="24"/>
          <w:lang w:val="ro-RO" w:eastAsia="ro-RO"/>
        </w:rPr>
        <w:t xml:space="preserve"> anul bugetar 2015, Autoritatea Electorală Permanentă a primit credite bugetare în valoare de 32.695 mii lei;  din sumele alocate au fost efectuate plăţi în valoare de 31.885 mii lei, rezultând un procent de realizare de 97,52 %. </w:t>
      </w:r>
    </w:p>
    <w:p w:rsidR="00A11A88" w:rsidRPr="004C19AD" w:rsidRDefault="00C54D7D" w:rsidP="00FF37EB">
      <w:pPr>
        <w:spacing w:after="0" w:line="276" w:lineRule="auto"/>
        <w:ind w:firstLine="706"/>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O sinteză a fondurilor bugetare alocate în anul 2015, pe total instituţie şi detaliat pe titluri de cheltuieli, este prezentată în tabelul de mai jos:</w:t>
      </w:r>
      <w:r w:rsidRPr="004C19AD">
        <w:rPr>
          <w:rFonts w:ascii="Times New Roman" w:eastAsia="Times New Roman" w:hAnsi="Times New Roman"/>
          <w:sz w:val="24"/>
          <w:szCs w:val="24"/>
          <w:lang w:val="ro-RO" w:eastAsia="ro-RO"/>
        </w:rPr>
        <w:tab/>
      </w:r>
    </w:p>
    <w:p w:rsidR="00C54D7D" w:rsidRPr="004C19AD" w:rsidRDefault="00C54D7D" w:rsidP="00817104">
      <w:pPr>
        <w:numPr>
          <w:ilvl w:val="0"/>
          <w:numId w:val="7"/>
        </w:num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Mii lei -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232"/>
        <w:gridCol w:w="1822"/>
        <w:gridCol w:w="1395"/>
        <w:gridCol w:w="1413"/>
        <w:gridCol w:w="1272"/>
      </w:tblGrid>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Detaliere</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Credite bugetare alocate</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Procent aferent fiecărui titlu din total buget</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Plăţi efectuate</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Procent de realizare la nivel de titlu bugetar</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 xml:space="preserve">Total </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32.695</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31.885</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97,52</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 xml:space="preserve">51.01 </w:t>
            </w:r>
            <w:r w:rsidRPr="004C19AD">
              <w:rPr>
                <w:rFonts w:ascii="Times New Roman" w:eastAsia="Times New Roman" w:hAnsi="Times New Roman"/>
                <w:b/>
                <w:i/>
                <w:sz w:val="24"/>
                <w:szCs w:val="24"/>
                <w:lang w:val="ro-RO" w:eastAsia="ro-RO"/>
              </w:rPr>
              <w:t>Autorităţi executive şi legislative</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25.933</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79,30</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25.123</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96,87</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Cheltuieli curente</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18.754</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57,36</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18.342</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97,80</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Cheltuieli de personal</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13.066</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39,97</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12.761</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97,66</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Bunuri şi servicii</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5.679</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17,37</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5.572</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98,12</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 xml:space="preserve">Transferuri </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9</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0,02</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9</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100,00</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Cheltuieli de capital</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7.179</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21,96</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6.787</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94,54</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Active nefinanciare</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7.179</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21,96</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6.787</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94,54</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b/>
                <w:sz w:val="24"/>
                <w:szCs w:val="24"/>
                <w:lang w:val="ro-RO" w:eastAsia="ro-RO"/>
              </w:rPr>
            </w:pPr>
            <w:r w:rsidRPr="004C19AD">
              <w:rPr>
                <w:rFonts w:ascii="Times New Roman" w:eastAsia="Times New Roman" w:hAnsi="Times New Roman"/>
                <w:b/>
                <w:sz w:val="24"/>
                <w:szCs w:val="24"/>
                <w:lang w:val="ro-RO" w:eastAsia="ro-RO"/>
              </w:rPr>
              <w:t xml:space="preserve">54.01 </w:t>
            </w:r>
            <w:r w:rsidRPr="004C19AD">
              <w:rPr>
                <w:rFonts w:ascii="Times New Roman" w:eastAsia="Times New Roman" w:hAnsi="Times New Roman"/>
                <w:b/>
                <w:i/>
                <w:sz w:val="24"/>
                <w:szCs w:val="24"/>
                <w:lang w:val="ro-RO" w:eastAsia="ro-RO"/>
              </w:rPr>
              <w:t>Alte servicii publice</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6.762</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20,70</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6.762</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100,00</w:t>
            </w:r>
          </w:p>
        </w:tc>
      </w:tr>
      <w:tr w:rsidR="00C54D7D" w:rsidRPr="004C19AD" w:rsidTr="00C03E19">
        <w:trPr>
          <w:jc w:val="center"/>
        </w:trPr>
        <w:tc>
          <w:tcPr>
            <w:tcW w:w="323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Cheltuieli curente</w:t>
            </w:r>
          </w:p>
        </w:tc>
        <w:tc>
          <w:tcPr>
            <w:tcW w:w="182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6.762</w:t>
            </w:r>
          </w:p>
        </w:tc>
        <w:tc>
          <w:tcPr>
            <w:tcW w:w="1395"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20,70</w:t>
            </w:r>
          </w:p>
        </w:tc>
        <w:tc>
          <w:tcPr>
            <w:tcW w:w="1413"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6.762</w:t>
            </w:r>
          </w:p>
        </w:tc>
        <w:tc>
          <w:tcPr>
            <w:tcW w:w="1272" w:type="dxa"/>
            <w:shd w:val="clear" w:color="auto" w:fill="auto"/>
          </w:tcPr>
          <w:p w:rsidR="00C54D7D" w:rsidRPr="004C19AD" w:rsidRDefault="00C54D7D" w:rsidP="00FF37EB">
            <w:pPr>
              <w:spacing w:after="0" w:line="276" w:lineRule="auto"/>
              <w:contextualSpacing/>
              <w:jc w:val="both"/>
              <w:rPr>
                <w:rFonts w:ascii="Times New Roman" w:eastAsia="Times New Roman" w:hAnsi="Times New Roman"/>
                <w:sz w:val="24"/>
                <w:szCs w:val="24"/>
                <w:lang w:val="ro-RO" w:eastAsia="ro-RO"/>
              </w:rPr>
            </w:pPr>
            <w:r w:rsidRPr="004C19AD">
              <w:rPr>
                <w:rFonts w:ascii="Times New Roman" w:eastAsia="Times New Roman" w:hAnsi="Times New Roman"/>
                <w:sz w:val="24"/>
                <w:szCs w:val="24"/>
                <w:lang w:val="ro-RO" w:eastAsia="ro-RO"/>
              </w:rPr>
              <w:t>100,00</w:t>
            </w:r>
          </w:p>
        </w:tc>
      </w:tr>
    </w:tbl>
    <w:p w:rsidR="006A1FB1" w:rsidRPr="004C19AD" w:rsidRDefault="006A1FB1" w:rsidP="00FF37EB">
      <w:pPr>
        <w:spacing w:after="0" w:line="276" w:lineRule="auto"/>
        <w:contextualSpacing/>
        <w:jc w:val="both"/>
        <w:rPr>
          <w:rFonts w:ascii="Times New Roman" w:hAnsi="Times New Roman"/>
          <w:b/>
          <w:sz w:val="24"/>
          <w:szCs w:val="24"/>
          <w:lang w:val="ro-RO"/>
        </w:rPr>
      </w:pPr>
    </w:p>
    <w:p w:rsidR="009D7875" w:rsidRPr="004C19AD" w:rsidRDefault="009D7875" w:rsidP="00FF37EB">
      <w:pPr>
        <w:tabs>
          <w:tab w:val="left" w:pos="-1560"/>
        </w:tabs>
        <w:autoSpaceDE w:val="0"/>
        <w:autoSpaceDN w:val="0"/>
        <w:adjustRightInd w:val="0"/>
        <w:spacing w:after="0" w:line="276" w:lineRule="auto"/>
        <w:ind w:left="-142" w:firstLine="709"/>
        <w:jc w:val="both"/>
        <w:rPr>
          <w:rFonts w:ascii="Times New Roman" w:eastAsia="Times New Roman" w:hAnsi="Times New Roman"/>
          <w:bCs/>
          <w:sz w:val="24"/>
          <w:szCs w:val="24"/>
          <w:lang w:val="ro-RO" w:eastAsia="ro-RO"/>
        </w:rPr>
      </w:pPr>
      <w:r w:rsidRPr="004C19AD">
        <w:rPr>
          <w:rFonts w:ascii="Times New Roman" w:eastAsia="Times New Roman" w:hAnsi="Times New Roman"/>
          <w:bCs/>
          <w:sz w:val="24"/>
          <w:szCs w:val="24"/>
          <w:lang w:val="ro-RO" w:eastAsia="ro-RO"/>
        </w:rPr>
        <w:tab/>
        <w:t>În anul 2015, în concordanţă cu bugetul aprobat şi cu necesităţile</w:t>
      </w:r>
      <w:r w:rsidR="00611E4C">
        <w:rPr>
          <w:rFonts w:ascii="Times New Roman" w:eastAsia="Times New Roman" w:hAnsi="Times New Roman"/>
          <w:bCs/>
          <w:sz w:val="24"/>
          <w:szCs w:val="24"/>
          <w:lang w:val="ro-RO" w:eastAsia="ro-RO"/>
        </w:rPr>
        <w:t xml:space="preserve"> compartimentelor instituţiei, </w:t>
      </w:r>
      <w:r w:rsidRPr="004C19AD">
        <w:rPr>
          <w:rFonts w:ascii="Times New Roman" w:eastAsia="Times New Roman" w:hAnsi="Times New Roman"/>
          <w:bCs/>
          <w:sz w:val="24"/>
          <w:szCs w:val="24"/>
          <w:lang w:val="ro-RO" w:eastAsia="ro-RO"/>
        </w:rPr>
        <w:t>Autoritatea Electorală Permanentă a efectuat o serie de achiziţii publice, după cum urmează:</w:t>
      </w:r>
    </w:p>
    <w:p w:rsidR="009D7875" w:rsidRPr="004C19AD" w:rsidRDefault="009D7875" w:rsidP="00817104">
      <w:pPr>
        <w:numPr>
          <w:ilvl w:val="0"/>
          <w:numId w:val="32"/>
        </w:numPr>
        <w:tabs>
          <w:tab w:val="left" w:pos="-1560"/>
        </w:tabs>
        <w:autoSpaceDE w:val="0"/>
        <w:autoSpaceDN w:val="0"/>
        <w:adjustRightInd w:val="0"/>
        <w:spacing w:after="0" w:line="276" w:lineRule="auto"/>
        <w:jc w:val="both"/>
        <w:rPr>
          <w:rFonts w:ascii="Times New Roman" w:eastAsia="Times New Roman" w:hAnsi="Times New Roman"/>
          <w:b/>
          <w:bCs/>
          <w:sz w:val="24"/>
          <w:szCs w:val="24"/>
          <w:lang w:val="ro-RO" w:eastAsia="ro-RO"/>
        </w:rPr>
      </w:pPr>
      <w:r w:rsidRPr="004C19AD">
        <w:rPr>
          <w:rFonts w:ascii="Times New Roman" w:eastAsia="Times New Roman" w:hAnsi="Times New Roman"/>
          <w:b/>
          <w:bCs/>
          <w:sz w:val="24"/>
          <w:szCs w:val="24"/>
          <w:lang w:val="ro-RO" w:eastAsia="ro-RO"/>
        </w:rPr>
        <w:t>prin aplicarea procedurilor de achiziţie publică:</w:t>
      </w:r>
    </w:p>
    <w:p w:rsidR="009D7875" w:rsidRPr="004C19AD" w:rsidRDefault="00937428" w:rsidP="00817104">
      <w:pPr>
        <w:numPr>
          <w:ilvl w:val="1"/>
          <w:numId w:val="33"/>
        </w:numPr>
        <w:tabs>
          <w:tab w:val="left" w:pos="-1560"/>
        </w:tabs>
        <w:autoSpaceDE w:val="0"/>
        <w:autoSpaceDN w:val="0"/>
        <w:adjustRightInd w:val="0"/>
        <w:spacing w:after="0" w:line="276" w:lineRule="auto"/>
        <w:ind w:left="567"/>
        <w:jc w:val="both"/>
        <w:rPr>
          <w:rFonts w:ascii="Times New Roman" w:eastAsia="Times New Roman" w:hAnsi="Times New Roman"/>
          <w:bCs/>
          <w:sz w:val="24"/>
          <w:szCs w:val="24"/>
          <w:lang w:val="ro-RO" w:eastAsia="ro-RO"/>
        </w:rPr>
      </w:pPr>
      <w:r w:rsidRPr="004C19AD">
        <w:rPr>
          <w:rFonts w:ascii="Times New Roman" w:eastAsia="Times New Roman" w:hAnsi="Times New Roman"/>
          <w:bCs/>
          <w:sz w:val="24"/>
          <w:szCs w:val="24"/>
          <w:lang w:val="ro-RO" w:eastAsia="ro-RO"/>
        </w:rPr>
        <w:lastRenderedPageBreak/>
        <w:t>o</w:t>
      </w:r>
      <w:r w:rsidR="009D7875" w:rsidRPr="004C19AD">
        <w:rPr>
          <w:rFonts w:ascii="Times New Roman" w:eastAsia="Times New Roman" w:hAnsi="Times New Roman"/>
          <w:bCs/>
          <w:sz w:val="24"/>
          <w:szCs w:val="24"/>
          <w:lang w:val="ro-RO" w:eastAsia="ro-RO"/>
        </w:rPr>
        <w:t xml:space="preserve"> licitaţie deschisă </w:t>
      </w:r>
      <w:r w:rsidR="009D7875" w:rsidRPr="004C19AD">
        <w:rPr>
          <w:rFonts w:ascii="Times New Roman" w:eastAsia="Times New Roman" w:hAnsi="Times New Roman"/>
          <w:sz w:val="24"/>
          <w:szCs w:val="24"/>
          <w:lang w:val="ro-RO" w:eastAsia="ro-RO"/>
        </w:rPr>
        <w:t xml:space="preserve">ce a vizat semnarea unui acord cadru pe durata a patru ani referitor la achiziţia de </w:t>
      </w:r>
      <w:r w:rsidR="009D7875" w:rsidRPr="004C19AD">
        <w:rPr>
          <w:rFonts w:ascii="Times New Roman" w:eastAsia="Times New Roman" w:hAnsi="Times New Roman"/>
          <w:sz w:val="24"/>
          <w:szCs w:val="24"/>
          <w:lang w:val="ro-RO" w:eastAsia="en-GB"/>
        </w:rPr>
        <w:t>servicii IT ( consultanţă, dezvoltare de software, internet şi asistenţă) pentru Extinderea şi mentenanţa sistemului informatic Registrul Electoral</w:t>
      </w:r>
      <w:r w:rsidRPr="004C19AD">
        <w:rPr>
          <w:rFonts w:ascii="Times New Roman" w:eastAsia="Times New Roman" w:hAnsi="Times New Roman"/>
          <w:sz w:val="24"/>
          <w:szCs w:val="24"/>
          <w:lang w:val="ro-RO" w:eastAsia="en-GB"/>
        </w:rPr>
        <w:t xml:space="preserve"> </w:t>
      </w:r>
      <w:r w:rsidR="009D7875" w:rsidRPr="004C19AD">
        <w:rPr>
          <w:rFonts w:ascii="Times New Roman" w:eastAsia="Times New Roman" w:hAnsi="Times New Roman"/>
          <w:sz w:val="24"/>
          <w:szCs w:val="24"/>
          <w:lang w:val="ro-RO" w:eastAsia="en-GB"/>
        </w:rPr>
        <w:t>- valoarea de atribuire fiind 6.461.210 € fără TVA;</w:t>
      </w:r>
    </w:p>
    <w:p w:rsidR="009D7875" w:rsidRPr="004C19AD" w:rsidRDefault="00937428" w:rsidP="00817104">
      <w:pPr>
        <w:numPr>
          <w:ilvl w:val="1"/>
          <w:numId w:val="33"/>
        </w:numPr>
        <w:tabs>
          <w:tab w:val="left" w:pos="-1560"/>
        </w:tabs>
        <w:autoSpaceDE w:val="0"/>
        <w:autoSpaceDN w:val="0"/>
        <w:adjustRightInd w:val="0"/>
        <w:spacing w:after="0" w:line="276" w:lineRule="auto"/>
        <w:ind w:left="567"/>
        <w:jc w:val="both"/>
        <w:rPr>
          <w:rFonts w:ascii="Times New Roman" w:eastAsia="Times New Roman" w:hAnsi="Times New Roman"/>
          <w:bCs/>
          <w:sz w:val="24"/>
          <w:szCs w:val="24"/>
          <w:lang w:val="ro-RO" w:eastAsia="ro-RO"/>
        </w:rPr>
      </w:pPr>
      <w:r w:rsidRPr="004C19AD">
        <w:rPr>
          <w:rFonts w:ascii="Times New Roman" w:eastAsia="Times New Roman" w:hAnsi="Times New Roman"/>
          <w:bCs/>
          <w:sz w:val="24"/>
          <w:szCs w:val="24"/>
          <w:lang w:val="ro-RO" w:eastAsia="ro-RO"/>
        </w:rPr>
        <w:t>o</w:t>
      </w:r>
      <w:r w:rsidR="009D7875" w:rsidRPr="004C19AD">
        <w:rPr>
          <w:rFonts w:ascii="Times New Roman" w:eastAsia="Times New Roman" w:hAnsi="Times New Roman"/>
          <w:bCs/>
          <w:sz w:val="24"/>
          <w:szCs w:val="24"/>
          <w:lang w:val="ro-RO" w:eastAsia="ro-RO"/>
        </w:rPr>
        <w:t xml:space="preserve"> cerere de oferte ce a vizat semnarea unui contract de furnizare carburanţi auto pe bază de bonuri valorice – valoarea de atribuire fiind </w:t>
      </w:r>
      <w:r w:rsidR="009D7875" w:rsidRPr="004C19AD">
        <w:rPr>
          <w:rFonts w:ascii="Times New Roman" w:eastAsia="Times New Roman" w:hAnsi="Times New Roman"/>
          <w:sz w:val="24"/>
          <w:szCs w:val="24"/>
          <w:lang w:val="ro-RO" w:eastAsia="en-GB"/>
        </w:rPr>
        <w:t>319.354,84 lei fără TVA;</w:t>
      </w:r>
    </w:p>
    <w:p w:rsidR="009D7875" w:rsidRPr="004C19AD" w:rsidRDefault="00937428" w:rsidP="00817104">
      <w:pPr>
        <w:numPr>
          <w:ilvl w:val="1"/>
          <w:numId w:val="33"/>
        </w:numPr>
        <w:tabs>
          <w:tab w:val="left" w:pos="-1560"/>
        </w:tabs>
        <w:autoSpaceDE w:val="0"/>
        <w:autoSpaceDN w:val="0"/>
        <w:adjustRightInd w:val="0"/>
        <w:spacing w:after="0" w:line="276" w:lineRule="auto"/>
        <w:ind w:left="567"/>
        <w:jc w:val="both"/>
        <w:rPr>
          <w:rFonts w:ascii="Times New Roman" w:eastAsia="Times New Roman" w:hAnsi="Times New Roman"/>
          <w:bCs/>
          <w:sz w:val="24"/>
          <w:szCs w:val="24"/>
          <w:lang w:val="ro-RO" w:eastAsia="ro-RO"/>
        </w:rPr>
      </w:pPr>
      <w:r w:rsidRPr="004C19AD">
        <w:rPr>
          <w:rFonts w:ascii="Times New Roman" w:eastAsia="Times New Roman" w:hAnsi="Times New Roman"/>
          <w:bCs/>
          <w:sz w:val="24"/>
          <w:szCs w:val="24"/>
          <w:lang w:val="ro-RO" w:eastAsia="ro-RO"/>
        </w:rPr>
        <w:t>o</w:t>
      </w:r>
      <w:r w:rsidR="009D7875" w:rsidRPr="004C19AD">
        <w:rPr>
          <w:rFonts w:ascii="Times New Roman" w:eastAsia="Times New Roman" w:hAnsi="Times New Roman"/>
          <w:bCs/>
          <w:sz w:val="24"/>
          <w:szCs w:val="24"/>
          <w:lang w:val="ro-RO" w:eastAsia="ro-RO"/>
        </w:rPr>
        <w:t xml:space="preserve"> cerere de oferte ce a vizat semnarea unui contract de furnizare autoturisme – valoarea de atribuire fiind de </w:t>
      </w:r>
      <w:r w:rsidR="009D7875" w:rsidRPr="004C19AD">
        <w:rPr>
          <w:rFonts w:ascii="Times New Roman" w:eastAsia="Times New Roman" w:hAnsi="Times New Roman"/>
          <w:sz w:val="24"/>
          <w:szCs w:val="24"/>
          <w:lang w:val="ro-RO" w:eastAsia="en-GB"/>
        </w:rPr>
        <w:t>540.222 lei fără TVA;</w:t>
      </w:r>
    </w:p>
    <w:p w:rsidR="00937428" w:rsidRPr="004C19AD" w:rsidRDefault="00937428" w:rsidP="00817104">
      <w:pPr>
        <w:numPr>
          <w:ilvl w:val="1"/>
          <w:numId w:val="33"/>
        </w:numPr>
        <w:tabs>
          <w:tab w:val="left" w:pos="-1560"/>
        </w:tabs>
        <w:autoSpaceDE w:val="0"/>
        <w:autoSpaceDN w:val="0"/>
        <w:adjustRightInd w:val="0"/>
        <w:spacing w:after="0" w:line="276" w:lineRule="auto"/>
        <w:ind w:left="567"/>
        <w:jc w:val="both"/>
        <w:rPr>
          <w:rFonts w:ascii="Times New Roman" w:eastAsia="Times New Roman" w:hAnsi="Times New Roman"/>
          <w:bCs/>
          <w:sz w:val="24"/>
          <w:szCs w:val="24"/>
          <w:lang w:val="ro-RO" w:eastAsia="ro-RO"/>
        </w:rPr>
      </w:pPr>
      <w:r w:rsidRPr="004C19AD">
        <w:rPr>
          <w:rFonts w:ascii="Times New Roman" w:eastAsia="Times New Roman" w:hAnsi="Times New Roman"/>
          <w:sz w:val="24"/>
          <w:szCs w:val="24"/>
          <w:lang w:val="ro-RO" w:eastAsia="en-GB"/>
        </w:rPr>
        <w:t>o</w:t>
      </w:r>
      <w:r w:rsidR="009D7875" w:rsidRPr="004C19AD">
        <w:rPr>
          <w:rFonts w:ascii="Times New Roman" w:eastAsia="Times New Roman" w:hAnsi="Times New Roman"/>
          <w:sz w:val="24"/>
          <w:szCs w:val="24"/>
          <w:lang w:val="ro-RO" w:eastAsia="en-GB"/>
        </w:rPr>
        <w:t xml:space="preserve"> negociere fără publicarea unui anunţ de participare î</w:t>
      </w:r>
      <w:r w:rsidRPr="004C19AD">
        <w:rPr>
          <w:rFonts w:ascii="Times New Roman" w:eastAsia="Times New Roman" w:hAnsi="Times New Roman"/>
          <w:sz w:val="24"/>
          <w:szCs w:val="24"/>
          <w:lang w:val="ro-RO" w:eastAsia="en-GB"/>
        </w:rPr>
        <w:t>n temeiul art. 122 lit.</w:t>
      </w:r>
      <w:r w:rsidR="00B249E3" w:rsidRPr="004C19AD">
        <w:rPr>
          <w:rFonts w:ascii="Times New Roman" w:eastAsia="Times New Roman" w:hAnsi="Times New Roman"/>
          <w:sz w:val="24"/>
          <w:szCs w:val="24"/>
          <w:lang w:val="ro-RO" w:eastAsia="en-GB"/>
        </w:rPr>
        <w:t xml:space="preserve"> </w:t>
      </w:r>
      <w:r w:rsidRPr="004C19AD">
        <w:rPr>
          <w:rFonts w:ascii="Times New Roman" w:eastAsia="Times New Roman" w:hAnsi="Times New Roman"/>
          <w:sz w:val="24"/>
          <w:szCs w:val="24"/>
          <w:lang w:val="ro-RO" w:eastAsia="en-GB"/>
        </w:rPr>
        <w:t>i) din Ordonanţa de urgenţă a Guvernului nr.</w:t>
      </w:r>
      <w:r w:rsidR="009D7875" w:rsidRPr="004C19AD">
        <w:rPr>
          <w:rFonts w:ascii="Times New Roman" w:eastAsia="Times New Roman" w:hAnsi="Times New Roman"/>
          <w:sz w:val="24"/>
          <w:szCs w:val="24"/>
          <w:lang w:val="ro-RO" w:eastAsia="en-GB"/>
        </w:rPr>
        <w:t xml:space="preserve"> 34/2006 pentru achiziţionarea unor servicii suplimentare de scanare, prelucrare şi arhivare electronică a listelor electorale şi a declaraţiilor pe propria răspundere rezultate în urma alegerilor pentru  Preşedintele României</w:t>
      </w:r>
      <w:r w:rsidRPr="004C19AD">
        <w:rPr>
          <w:rFonts w:ascii="Times New Roman" w:eastAsia="Times New Roman" w:hAnsi="Times New Roman"/>
          <w:sz w:val="24"/>
          <w:szCs w:val="24"/>
          <w:lang w:val="ro-RO" w:eastAsia="en-GB"/>
        </w:rPr>
        <w:t xml:space="preserve"> </w:t>
      </w:r>
      <w:r w:rsidR="009D7875" w:rsidRPr="004C19AD">
        <w:rPr>
          <w:rFonts w:ascii="Times New Roman" w:eastAsia="Times New Roman" w:hAnsi="Times New Roman"/>
          <w:sz w:val="24"/>
          <w:szCs w:val="24"/>
          <w:lang w:val="ro-RO" w:eastAsia="en-GB"/>
        </w:rPr>
        <w:t>din noiembrie 2014,</w:t>
      </w:r>
      <w:r w:rsidRPr="004C19AD">
        <w:rPr>
          <w:rFonts w:ascii="Times New Roman" w:eastAsia="Times New Roman" w:hAnsi="Times New Roman"/>
          <w:sz w:val="24"/>
          <w:szCs w:val="24"/>
          <w:lang w:val="ro-RO" w:eastAsia="en-GB"/>
        </w:rPr>
        <w:t xml:space="preserve"> </w:t>
      </w:r>
      <w:r w:rsidR="009D7875" w:rsidRPr="004C19AD">
        <w:rPr>
          <w:rFonts w:ascii="Times New Roman" w:eastAsia="Times New Roman" w:hAnsi="Times New Roman"/>
          <w:sz w:val="24"/>
          <w:szCs w:val="24"/>
          <w:lang w:val="ro-RO" w:eastAsia="en-GB"/>
        </w:rPr>
        <w:t>în vederea semnării unui act adiţional la contractul nr.13514/06.10.2014 – valoarea de atribuire fiind 239.374 lei fără TVA;</w:t>
      </w:r>
    </w:p>
    <w:p w:rsidR="009B3035" w:rsidRPr="004C19AD" w:rsidRDefault="00937428" w:rsidP="00817104">
      <w:pPr>
        <w:numPr>
          <w:ilvl w:val="1"/>
          <w:numId w:val="33"/>
        </w:numPr>
        <w:tabs>
          <w:tab w:val="left" w:pos="-1560"/>
        </w:tabs>
        <w:autoSpaceDE w:val="0"/>
        <w:autoSpaceDN w:val="0"/>
        <w:adjustRightInd w:val="0"/>
        <w:spacing w:after="0" w:line="276" w:lineRule="auto"/>
        <w:ind w:left="567"/>
        <w:jc w:val="both"/>
        <w:rPr>
          <w:rFonts w:ascii="Times New Roman" w:eastAsia="Times New Roman" w:hAnsi="Times New Roman"/>
          <w:bCs/>
          <w:sz w:val="24"/>
          <w:szCs w:val="24"/>
          <w:lang w:val="ro-RO" w:eastAsia="ro-RO"/>
        </w:rPr>
      </w:pPr>
      <w:r w:rsidRPr="004C19AD">
        <w:rPr>
          <w:rFonts w:ascii="Times New Roman" w:eastAsia="Times New Roman" w:hAnsi="Times New Roman"/>
          <w:bCs/>
          <w:sz w:val="24"/>
          <w:szCs w:val="24"/>
          <w:lang w:val="ro-RO" w:eastAsia="ro-RO"/>
        </w:rPr>
        <w:t>o</w:t>
      </w:r>
      <w:r w:rsidR="009D7875" w:rsidRPr="004C19AD">
        <w:rPr>
          <w:rFonts w:ascii="Times New Roman" w:eastAsia="Times New Roman" w:hAnsi="Times New Roman"/>
          <w:bCs/>
          <w:sz w:val="24"/>
          <w:szCs w:val="24"/>
          <w:lang w:val="ro-RO" w:eastAsia="ro-RO"/>
        </w:rPr>
        <w:t xml:space="preserve"> negociere fără publicarea unui anunţ de participare în temeiul art.</w:t>
      </w:r>
      <w:r w:rsidRPr="004C19AD">
        <w:rPr>
          <w:rFonts w:ascii="Times New Roman" w:eastAsia="Times New Roman" w:hAnsi="Times New Roman"/>
          <w:bCs/>
          <w:sz w:val="24"/>
          <w:szCs w:val="24"/>
          <w:lang w:val="ro-RO" w:eastAsia="ro-RO"/>
        </w:rPr>
        <w:t xml:space="preserve"> </w:t>
      </w:r>
      <w:r w:rsidR="009D7875" w:rsidRPr="004C19AD">
        <w:rPr>
          <w:rFonts w:ascii="Times New Roman" w:eastAsia="Times New Roman" w:hAnsi="Times New Roman"/>
          <w:bCs/>
          <w:sz w:val="24"/>
          <w:szCs w:val="24"/>
          <w:lang w:val="ro-RO" w:eastAsia="ro-RO"/>
        </w:rPr>
        <w:t>122 lit.</w:t>
      </w:r>
      <w:r w:rsidR="00B249E3" w:rsidRPr="004C19AD">
        <w:rPr>
          <w:rFonts w:ascii="Times New Roman" w:eastAsia="Times New Roman" w:hAnsi="Times New Roman"/>
          <w:bCs/>
          <w:sz w:val="24"/>
          <w:szCs w:val="24"/>
          <w:lang w:val="ro-RO" w:eastAsia="ro-RO"/>
        </w:rPr>
        <w:t xml:space="preserve"> </w:t>
      </w:r>
      <w:r w:rsidR="009D7875" w:rsidRPr="004C19AD">
        <w:rPr>
          <w:rFonts w:ascii="Times New Roman" w:eastAsia="Times New Roman" w:hAnsi="Times New Roman"/>
          <w:bCs/>
          <w:sz w:val="24"/>
          <w:szCs w:val="24"/>
          <w:lang w:val="ro-RO" w:eastAsia="ro-RO"/>
        </w:rPr>
        <w:t>b)</w:t>
      </w:r>
      <w:r w:rsidR="009D7875" w:rsidRPr="004C19AD">
        <w:rPr>
          <w:rFonts w:ascii="Times New Roman" w:eastAsia="Times New Roman" w:hAnsi="Times New Roman"/>
          <w:sz w:val="24"/>
          <w:szCs w:val="24"/>
          <w:lang w:val="ro-RO" w:eastAsia="en-GB"/>
        </w:rPr>
        <w:t xml:space="preserve"> </w:t>
      </w:r>
      <w:r w:rsidR="009D7875" w:rsidRPr="004C19AD">
        <w:rPr>
          <w:rFonts w:ascii="Times New Roman" w:eastAsia="Times New Roman" w:hAnsi="Times New Roman"/>
          <w:bCs/>
          <w:sz w:val="24"/>
          <w:szCs w:val="24"/>
          <w:lang w:val="ro-RO" w:eastAsia="ro-RO"/>
        </w:rPr>
        <w:t xml:space="preserve">din </w:t>
      </w:r>
      <w:r w:rsidRPr="004C19AD">
        <w:rPr>
          <w:rFonts w:ascii="Times New Roman" w:eastAsia="Times New Roman" w:hAnsi="Times New Roman"/>
          <w:bCs/>
          <w:sz w:val="24"/>
          <w:szCs w:val="24"/>
          <w:lang w:val="ro-RO" w:eastAsia="ro-RO"/>
        </w:rPr>
        <w:t>Ordonanţa de urgenţă a Guvernului nr.</w:t>
      </w:r>
      <w:r w:rsidR="009D7875" w:rsidRPr="004C19AD">
        <w:rPr>
          <w:rFonts w:ascii="Times New Roman" w:eastAsia="Times New Roman" w:hAnsi="Times New Roman"/>
          <w:bCs/>
          <w:sz w:val="24"/>
          <w:szCs w:val="24"/>
          <w:lang w:val="ro-RO" w:eastAsia="ro-RO"/>
        </w:rPr>
        <w:t xml:space="preserve"> 34/2006 în vederea </w:t>
      </w:r>
      <w:r w:rsidR="009D7875" w:rsidRPr="004C19AD">
        <w:rPr>
          <w:rFonts w:ascii="Times New Roman" w:eastAsia="Times New Roman" w:hAnsi="Times New Roman"/>
          <w:sz w:val="24"/>
          <w:szCs w:val="24"/>
          <w:lang w:val="ro-RO" w:eastAsia="en-GB"/>
        </w:rPr>
        <w:t>achiziţiei de servicii de extindere mentenanţe pentru echipamente şi programe software ce deservesc sistemul informatic „REGISTRUL ELECTORAL” – valoarea de atribuire fiind de 440.000 lei fără TVA;</w:t>
      </w:r>
    </w:p>
    <w:p w:rsidR="009D7875" w:rsidRPr="004C19AD" w:rsidRDefault="009B3035" w:rsidP="00817104">
      <w:pPr>
        <w:numPr>
          <w:ilvl w:val="1"/>
          <w:numId w:val="33"/>
        </w:numPr>
        <w:tabs>
          <w:tab w:val="left" w:pos="-1560"/>
        </w:tabs>
        <w:autoSpaceDE w:val="0"/>
        <w:autoSpaceDN w:val="0"/>
        <w:adjustRightInd w:val="0"/>
        <w:spacing w:after="0" w:line="276" w:lineRule="auto"/>
        <w:ind w:left="567"/>
        <w:jc w:val="both"/>
        <w:rPr>
          <w:rFonts w:ascii="Times New Roman" w:eastAsia="Times New Roman" w:hAnsi="Times New Roman"/>
          <w:bCs/>
          <w:sz w:val="24"/>
          <w:szCs w:val="24"/>
          <w:lang w:val="ro-RO" w:eastAsia="ro-RO"/>
        </w:rPr>
      </w:pPr>
      <w:r w:rsidRPr="004C19AD">
        <w:rPr>
          <w:rFonts w:ascii="Times New Roman" w:eastAsia="Times New Roman" w:hAnsi="Times New Roman"/>
          <w:bCs/>
          <w:sz w:val="24"/>
          <w:szCs w:val="24"/>
          <w:lang w:val="ro-RO" w:eastAsia="ro-RO"/>
        </w:rPr>
        <w:t>o</w:t>
      </w:r>
      <w:r w:rsidR="009D7875" w:rsidRPr="004C19AD">
        <w:rPr>
          <w:rFonts w:ascii="Times New Roman" w:eastAsia="Times New Roman" w:hAnsi="Times New Roman"/>
          <w:bCs/>
          <w:sz w:val="24"/>
          <w:szCs w:val="24"/>
          <w:lang w:val="ro-RO" w:eastAsia="ro-RO"/>
        </w:rPr>
        <w:t xml:space="preserve"> negociere fără publicarea unui anunţ de participare în temeiul art.122 lit.c) şi art.123 din </w:t>
      </w:r>
      <w:r w:rsidRPr="004C19AD">
        <w:rPr>
          <w:rFonts w:ascii="Times New Roman" w:eastAsia="Times New Roman" w:hAnsi="Times New Roman"/>
          <w:bCs/>
          <w:sz w:val="24"/>
          <w:szCs w:val="24"/>
          <w:lang w:val="ro-RO" w:eastAsia="ro-RO"/>
        </w:rPr>
        <w:t>Ordonanţa de urgenţă a Guvernului nr.</w:t>
      </w:r>
      <w:r w:rsidR="009D7875" w:rsidRPr="004C19AD">
        <w:rPr>
          <w:rFonts w:ascii="Times New Roman" w:eastAsia="Times New Roman" w:hAnsi="Times New Roman"/>
          <w:bCs/>
          <w:sz w:val="24"/>
          <w:szCs w:val="24"/>
          <w:lang w:val="ro-RO" w:eastAsia="ro-RO"/>
        </w:rPr>
        <w:t xml:space="preserve"> 34/2006 în vederea achiziţiei de autoturisme în cadrul Programului de Stimulare a Înnoirii Parcului Auto Naţional - valoarea de atribuire fiind de </w:t>
      </w:r>
      <w:r w:rsidR="009D7875" w:rsidRPr="004C19AD">
        <w:rPr>
          <w:rFonts w:ascii="Times New Roman" w:eastAsia="Times New Roman" w:hAnsi="Times New Roman"/>
          <w:sz w:val="24"/>
          <w:szCs w:val="24"/>
          <w:lang w:val="ro-RO" w:eastAsia="en-GB"/>
        </w:rPr>
        <w:t>437.595,97 lei fără TVA</w:t>
      </w:r>
      <w:r w:rsidRPr="004C19AD">
        <w:rPr>
          <w:rFonts w:ascii="Times New Roman" w:eastAsia="Times New Roman" w:hAnsi="Times New Roman"/>
          <w:sz w:val="24"/>
          <w:szCs w:val="24"/>
          <w:lang w:val="ro-RO" w:eastAsia="en-GB"/>
        </w:rPr>
        <w:t>.</w:t>
      </w:r>
    </w:p>
    <w:p w:rsidR="009D7875" w:rsidRPr="004C19AD" w:rsidRDefault="009B3035" w:rsidP="00817104">
      <w:pPr>
        <w:numPr>
          <w:ilvl w:val="0"/>
          <w:numId w:val="32"/>
        </w:numPr>
        <w:tabs>
          <w:tab w:val="left" w:pos="-1560"/>
        </w:tabs>
        <w:autoSpaceDE w:val="0"/>
        <w:autoSpaceDN w:val="0"/>
        <w:adjustRightInd w:val="0"/>
        <w:spacing w:after="0" w:line="276" w:lineRule="auto"/>
        <w:jc w:val="both"/>
        <w:rPr>
          <w:rFonts w:ascii="Times New Roman" w:eastAsia="Times New Roman" w:hAnsi="Times New Roman"/>
          <w:b/>
          <w:bCs/>
          <w:sz w:val="24"/>
          <w:szCs w:val="24"/>
          <w:lang w:val="ro-RO" w:eastAsia="ro-RO"/>
        </w:rPr>
      </w:pPr>
      <w:r w:rsidRPr="004C19AD">
        <w:rPr>
          <w:rFonts w:ascii="Times New Roman" w:eastAsia="Times New Roman" w:hAnsi="Times New Roman"/>
          <w:b/>
          <w:bCs/>
          <w:sz w:val="24"/>
          <w:szCs w:val="24"/>
          <w:lang w:val="ro-RO" w:eastAsia="ro-RO"/>
        </w:rPr>
        <w:t xml:space="preserve">prin </w:t>
      </w:r>
      <w:r w:rsidR="009D7875" w:rsidRPr="004C19AD">
        <w:rPr>
          <w:rFonts w:ascii="Times New Roman" w:eastAsia="Times New Roman" w:hAnsi="Times New Roman"/>
          <w:b/>
          <w:bCs/>
          <w:sz w:val="24"/>
          <w:szCs w:val="24"/>
          <w:lang w:val="ro-RO" w:eastAsia="ro-RO"/>
        </w:rPr>
        <w:t>utilizarea metodei „cumpărării directe:</w:t>
      </w:r>
    </w:p>
    <w:p w:rsidR="009D7875" w:rsidRPr="004C19AD" w:rsidRDefault="009D7875" w:rsidP="00817104">
      <w:pPr>
        <w:pStyle w:val="ListParagraph"/>
        <w:numPr>
          <w:ilvl w:val="0"/>
          <w:numId w:val="34"/>
        </w:numPr>
        <w:tabs>
          <w:tab w:val="left" w:pos="-1560"/>
        </w:tabs>
        <w:autoSpaceDE w:val="0"/>
        <w:autoSpaceDN w:val="0"/>
        <w:adjustRightInd w:val="0"/>
        <w:spacing w:after="0" w:line="276" w:lineRule="auto"/>
        <w:jc w:val="both"/>
        <w:rPr>
          <w:rFonts w:ascii="Times New Roman" w:eastAsia="Times New Roman" w:hAnsi="Times New Roman"/>
          <w:bCs/>
          <w:sz w:val="24"/>
          <w:szCs w:val="24"/>
          <w:lang w:val="ro-RO" w:eastAsia="ro-RO"/>
        </w:rPr>
      </w:pPr>
      <w:r w:rsidRPr="004C19AD">
        <w:rPr>
          <w:rFonts w:ascii="Times New Roman" w:eastAsia="Times New Roman" w:hAnsi="Times New Roman"/>
          <w:bCs/>
          <w:sz w:val="24"/>
          <w:szCs w:val="24"/>
          <w:lang w:val="ro-RO" w:eastAsia="ro-RO"/>
        </w:rPr>
        <w:t xml:space="preserve">134 de achiziții directe prin sistemul informatic de utilitate publică (SEAP), în valoare de 1.514.217,4 lei fără TVA. </w:t>
      </w:r>
    </w:p>
    <w:p w:rsidR="009D7875" w:rsidRPr="004C19AD" w:rsidRDefault="009D7875" w:rsidP="00FF37EB">
      <w:pPr>
        <w:spacing w:after="0" w:line="276" w:lineRule="auto"/>
        <w:ind w:firstLine="706"/>
        <w:contextualSpacing/>
        <w:jc w:val="both"/>
        <w:rPr>
          <w:rFonts w:ascii="Arial Narrow" w:hAnsi="Arial Narrow"/>
          <w:b/>
          <w:sz w:val="24"/>
          <w:szCs w:val="24"/>
          <w:lang w:val="ro-RO"/>
        </w:rPr>
      </w:pPr>
    </w:p>
    <w:p w:rsidR="00876AFC" w:rsidRPr="004C19AD" w:rsidRDefault="00AD38EC" w:rsidP="00FF37EB">
      <w:pPr>
        <w:spacing w:after="0" w:line="276" w:lineRule="auto"/>
        <w:ind w:firstLine="706"/>
        <w:contextualSpacing/>
        <w:jc w:val="both"/>
        <w:rPr>
          <w:rFonts w:ascii="Arial Narrow" w:hAnsi="Arial Narrow"/>
          <w:b/>
          <w:sz w:val="24"/>
          <w:szCs w:val="24"/>
          <w:lang w:val="ro-RO"/>
        </w:rPr>
      </w:pPr>
      <w:r w:rsidRPr="004C19AD">
        <w:rPr>
          <w:rFonts w:ascii="Arial Narrow" w:hAnsi="Arial Narrow"/>
          <w:b/>
          <w:sz w:val="24"/>
          <w:szCs w:val="24"/>
          <w:lang w:val="ro-RO"/>
        </w:rPr>
        <w:t xml:space="preserve">11.2. </w:t>
      </w:r>
      <w:r w:rsidR="00876AFC" w:rsidRPr="004C19AD">
        <w:rPr>
          <w:rFonts w:ascii="Arial Narrow" w:hAnsi="Arial Narrow"/>
          <w:b/>
          <w:sz w:val="24"/>
          <w:szCs w:val="24"/>
          <w:lang w:val="ro-RO"/>
        </w:rPr>
        <w:t>RESURSE UMANE</w:t>
      </w:r>
    </w:p>
    <w:p w:rsidR="00876AFC" w:rsidRPr="004C19AD" w:rsidRDefault="00876AFC" w:rsidP="00FF37EB">
      <w:pPr>
        <w:spacing w:after="0" w:line="276" w:lineRule="auto"/>
        <w:ind w:firstLine="703"/>
        <w:contextualSpacing/>
        <w:jc w:val="both"/>
        <w:rPr>
          <w:rFonts w:ascii="Times New Roman" w:hAnsi="Times New Roman"/>
          <w:sz w:val="24"/>
          <w:szCs w:val="24"/>
          <w:lang w:val="ro-RO"/>
        </w:rPr>
      </w:pPr>
      <w:r w:rsidRPr="004C19AD">
        <w:rPr>
          <w:rFonts w:ascii="Times New Roman" w:hAnsi="Times New Roman"/>
          <w:sz w:val="24"/>
          <w:szCs w:val="24"/>
          <w:lang w:val="ro-RO"/>
        </w:rPr>
        <w:t>Constant, atribuţiile Autorităţii Electorale Permanente privind organizarea şi desfăşurarea proceselor electorale, respectiv înregistrarea alegătorilor, planificarea operaţiunilor, asigurarea resurselor financiare şi umane necesare au sporit</w:t>
      </w:r>
      <w:r w:rsidR="008A0657" w:rsidRPr="004C19AD">
        <w:rPr>
          <w:rFonts w:ascii="Times New Roman" w:hAnsi="Times New Roman"/>
          <w:sz w:val="24"/>
          <w:szCs w:val="24"/>
          <w:lang w:val="ro-RO"/>
        </w:rPr>
        <w:t>,</w:t>
      </w:r>
      <w:r w:rsidRPr="004C19AD">
        <w:rPr>
          <w:rFonts w:ascii="Times New Roman" w:hAnsi="Times New Roman"/>
          <w:sz w:val="24"/>
          <w:szCs w:val="24"/>
          <w:lang w:val="ro-RO"/>
        </w:rPr>
        <w:t xml:space="preserve"> atingând un grad de complexitate crescut,</w:t>
      </w:r>
      <w:r w:rsidR="00F85162" w:rsidRPr="004C19AD">
        <w:rPr>
          <w:rFonts w:ascii="Times New Roman" w:hAnsi="Times New Roman"/>
          <w:sz w:val="24"/>
          <w:szCs w:val="24"/>
          <w:lang w:val="ro-RO"/>
        </w:rPr>
        <w:t xml:space="preserve"> motiv pentru care, în anul 2015</w:t>
      </w:r>
      <w:r w:rsidRPr="004C19AD">
        <w:rPr>
          <w:rFonts w:ascii="Times New Roman" w:hAnsi="Times New Roman"/>
          <w:sz w:val="24"/>
          <w:szCs w:val="24"/>
          <w:lang w:val="ro-RO"/>
        </w:rPr>
        <w:t xml:space="preserve">, structura organizatorică a instituţiei s-a completat </w:t>
      </w:r>
      <w:r w:rsidR="00F85162" w:rsidRPr="004C19AD">
        <w:rPr>
          <w:rFonts w:ascii="Times New Roman" w:hAnsi="Times New Roman"/>
          <w:sz w:val="24"/>
          <w:szCs w:val="24"/>
          <w:lang w:val="ro-RO"/>
        </w:rPr>
        <w:t xml:space="preserve">la nivelul </w:t>
      </w:r>
      <w:r w:rsidRPr="004C19AD">
        <w:rPr>
          <w:rFonts w:ascii="Times New Roman" w:hAnsi="Times New Roman"/>
          <w:sz w:val="24"/>
          <w:szCs w:val="24"/>
          <w:lang w:val="ro-RO"/>
        </w:rPr>
        <w:t>birourilor județene, aflate sub coordonarea directă a filialelor în a căror rază de competență își desfășoară activitatea.</w:t>
      </w:r>
    </w:p>
    <w:p w:rsidR="00876AFC" w:rsidRPr="004C19AD" w:rsidRDefault="005529E6" w:rsidP="00FF37EB">
      <w:pPr>
        <w:spacing w:after="0" w:line="276" w:lineRule="auto"/>
        <w:ind w:firstLine="703"/>
        <w:contextualSpacing/>
        <w:jc w:val="both"/>
        <w:rPr>
          <w:rFonts w:ascii="Times New Roman" w:hAnsi="Times New Roman"/>
          <w:sz w:val="24"/>
          <w:szCs w:val="24"/>
          <w:lang w:val="ro-RO"/>
        </w:rPr>
      </w:pPr>
      <w:r w:rsidRPr="004C19AD">
        <w:rPr>
          <w:rFonts w:ascii="Times New Roman" w:hAnsi="Times New Roman"/>
          <w:sz w:val="24"/>
          <w:szCs w:val="24"/>
          <w:lang w:val="ro-RO"/>
        </w:rPr>
        <w:t xml:space="preserve">Astfel, </w:t>
      </w:r>
      <w:r w:rsidRPr="004C19AD">
        <w:rPr>
          <w:rFonts w:ascii="Times New Roman" w:hAnsi="Times New Roman"/>
          <w:b/>
          <w:sz w:val="24"/>
          <w:szCs w:val="24"/>
          <w:lang w:val="ro-RO"/>
        </w:rPr>
        <w:t xml:space="preserve">la data de 1 ianuarie </w:t>
      </w:r>
      <w:r w:rsidR="00F85162" w:rsidRPr="004C19AD">
        <w:rPr>
          <w:rFonts w:ascii="Times New Roman" w:hAnsi="Times New Roman"/>
          <w:b/>
          <w:sz w:val="24"/>
          <w:szCs w:val="24"/>
          <w:lang w:val="ro-RO"/>
        </w:rPr>
        <w:t>2015</w:t>
      </w:r>
      <w:r w:rsidR="00876AFC" w:rsidRPr="004C19AD">
        <w:rPr>
          <w:rFonts w:ascii="Times New Roman" w:hAnsi="Times New Roman"/>
          <w:sz w:val="24"/>
          <w:szCs w:val="24"/>
          <w:lang w:val="ro-RO"/>
        </w:rPr>
        <w:t xml:space="preserve"> în organigrama Autorităţii Electorale Permanente figurau 297 posturi, dintre care:</w:t>
      </w:r>
    </w:p>
    <w:p w:rsidR="0053373A" w:rsidRPr="004C19AD" w:rsidRDefault="002D5D84" w:rsidP="00817104">
      <w:pPr>
        <w:pStyle w:val="ListParagraph"/>
        <w:numPr>
          <w:ilvl w:val="0"/>
          <w:numId w:val="9"/>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nebugetate</w:t>
      </w:r>
      <w:r w:rsidR="00F85162" w:rsidRPr="004C19AD">
        <w:rPr>
          <w:rFonts w:ascii="Times New Roman" w:hAnsi="Times New Roman"/>
          <w:sz w:val="24"/>
          <w:szCs w:val="24"/>
          <w:lang w:val="ro-RO"/>
        </w:rPr>
        <w:t>: 79</w:t>
      </w:r>
      <w:r w:rsidR="0053373A" w:rsidRPr="004C19AD">
        <w:rPr>
          <w:rFonts w:ascii="Times New Roman" w:hAnsi="Times New Roman"/>
          <w:sz w:val="24"/>
          <w:szCs w:val="24"/>
          <w:lang w:val="ro-RO"/>
        </w:rPr>
        <w:t>;</w:t>
      </w:r>
    </w:p>
    <w:p w:rsidR="0053373A" w:rsidRPr="004C19AD" w:rsidRDefault="002D5D84" w:rsidP="00817104">
      <w:pPr>
        <w:pStyle w:val="ListParagraph"/>
        <w:numPr>
          <w:ilvl w:val="0"/>
          <w:numId w:val="9"/>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bugetate</w:t>
      </w:r>
      <w:r w:rsidR="00F85162" w:rsidRPr="004C19AD">
        <w:rPr>
          <w:rFonts w:ascii="Times New Roman" w:hAnsi="Times New Roman"/>
          <w:sz w:val="24"/>
          <w:szCs w:val="24"/>
          <w:lang w:val="ro-RO"/>
        </w:rPr>
        <w:t>: 218, dintre care 203</w:t>
      </w:r>
      <w:r w:rsidR="0053373A" w:rsidRPr="004C19AD">
        <w:rPr>
          <w:rFonts w:ascii="Times New Roman" w:hAnsi="Times New Roman"/>
          <w:sz w:val="24"/>
          <w:szCs w:val="24"/>
          <w:lang w:val="ro-RO"/>
        </w:rPr>
        <w:t xml:space="preserve"> </w:t>
      </w:r>
      <w:r w:rsidR="00F85162" w:rsidRPr="004C19AD">
        <w:rPr>
          <w:rFonts w:ascii="Times New Roman" w:hAnsi="Times New Roman"/>
          <w:sz w:val="24"/>
          <w:szCs w:val="24"/>
          <w:lang w:val="ro-RO"/>
        </w:rPr>
        <w:t>posturi ocupate (98</w:t>
      </w:r>
      <w:r w:rsidR="0053373A" w:rsidRPr="004C19AD">
        <w:rPr>
          <w:rFonts w:ascii="Times New Roman" w:hAnsi="Times New Roman"/>
          <w:sz w:val="24"/>
          <w:szCs w:val="24"/>
          <w:lang w:val="ro-RO"/>
        </w:rPr>
        <w:t xml:space="preserve"> de p</w:t>
      </w:r>
      <w:r w:rsidR="00F85162" w:rsidRPr="004C19AD">
        <w:rPr>
          <w:rFonts w:ascii="Times New Roman" w:hAnsi="Times New Roman"/>
          <w:sz w:val="24"/>
          <w:szCs w:val="24"/>
          <w:lang w:val="ro-RO"/>
        </w:rPr>
        <w:t>osturi în structura centrală, 40</w:t>
      </w:r>
      <w:r w:rsidR="0053373A" w:rsidRPr="004C19AD">
        <w:rPr>
          <w:rFonts w:ascii="Times New Roman" w:hAnsi="Times New Roman"/>
          <w:sz w:val="24"/>
          <w:szCs w:val="24"/>
          <w:lang w:val="ro-RO"/>
        </w:rPr>
        <w:t xml:space="preserve"> de posturi în filiale</w:t>
      </w:r>
      <w:r w:rsidR="00F85162" w:rsidRPr="004C19AD">
        <w:rPr>
          <w:rFonts w:ascii="Times New Roman" w:hAnsi="Times New Roman"/>
          <w:sz w:val="24"/>
          <w:szCs w:val="24"/>
          <w:lang w:val="ro-RO"/>
        </w:rPr>
        <w:t xml:space="preserve"> şi 65 </w:t>
      </w:r>
      <w:r w:rsidR="00537361" w:rsidRPr="004C19AD">
        <w:rPr>
          <w:rFonts w:ascii="Times New Roman" w:hAnsi="Times New Roman"/>
          <w:sz w:val="24"/>
          <w:szCs w:val="24"/>
          <w:lang w:val="ro-RO"/>
        </w:rPr>
        <w:t xml:space="preserve">de </w:t>
      </w:r>
      <w:r w:rsidR="00F85162" w:rsidRPr="004C19AD">
        <w:rPr>
          <w:rFonts w:ascii="Times New Roman" w:hAnsi="Times New Roman"/>
          <w:sz w:val="24"/>
          <w:szCs w:val="24"/>
          <w:lang w:val="ro-RO"/>
        </w:rPr>
        <w:t>posturi în birourile judeţene) şi 15</w:t>
      </w:r>
      <w:r w:rsidR="0053373A" w:rsidRPr="004C19AD">
        <w:rPr>
          <w:rFonts w:ascii="Times New Roman" w:hAnsi="Times New Roman"/>
          <w:sz w:val="24"/>
          <w:szCs w:val="24"/>
          <w:lang w:val="ro-RO"/>
        </w:rPr>
        <w:t xml:space="preserve"> posturi vacante.</w:t>
      </w:r>
    </w:p>
    <w:p w:rsidR="00991E72" w:rsidRPr="004C19AD" w:rsidRDefault="00876AFC" w:rsidP="00FF37EB">
      <w:pPr>
        <w:spacing w:after="0" w:line="276" w:lineRule="auto"/>
        <w:ind w:firstLine="703"/>
        <w:contextualSpacing/>
        <w:jc w:val="both"/>
        <w:rPr>
          <w:rFonts w:ascii="Times New Roman" w:hAnsi="Times New Roman"/>
          <w:sz w:val="24"/>
          <w:szCs w:val="24"/>
          <w:lang w:val="ro-RO"/>
        </w:rPr>
      </w:pPr>
      <w:r w:rsidRPr="004C19AD">
        <w:rPr>
          <w:rFonts w:ascii="Times New Roman" w:hAnsi="Times New Roman"/>
          <w:b/>
          <w:sz w:val="24"/>
          <w:szCs w:val="24"/>
          <w:lang w:val="ro-RO"/>
        </w:rPr>
        <w:tab/>
      </w:r>
      <w:r w:rsidR="005529E6" w:rsidRPr="004C19AD">
        <w:rPr>
          <w:rFonts w:ascii="Times New Roman" w:hAnsi="Times New Roman"/>
          <w:b/>
          <w:sz w:val="24"/>
          <w:szCs w:val="24"/>
          <w:lang w:val="ro-RO"/>
        </w:rPr>
        <w:t xml:space="preserve">La data de 31 decembrie </w:t>
      </w:r>
      <w:r w:rsidR="00F85162" w:rsidRPr="004C19AD">
        <w:rPr>
          <w:rFonts w:ascii="Times New Roman" w:hAnsi="Times New Roman"/>
          <w:b/>
          <w:sz w:val="24"/>
          <w:szCs w:val="24"/>
          <w:lang w:val="ro-RO"/>
        </w:rPr>
        <w:t>2015</w:t>
      </w:r>
      <w:r w:rsidRPr="004C19AD">
        <w:rPr>
          <w:rFonts w:ascii="Times New Roman" w:hAnsi="Times New Roman"/>
          <w:sz w:val="24"/>
          <w:szCs w:val="24"/>
          <w:lang w:val="ro-RO"/>
        </w:rPr>
        <w:t xml:space="preserve"> în organigrama Autorităţii Electorale Permanente figurau</w:t>
      </w:r>
      <w:r w:rsidR="00F85162" w:rsidRPr="004C19AD">
        <w:rPr>
          <w:rFonts w:ascii="Times New Roman" w:hAnsi="Times New Roman"/>
          <w:sz w:val="24"/>
          <w:szCs w:val="24"/>
          <w:lang w:val="ro-RO"/>
        </w:rPr>
        <w:t xml:space="preserve"> 303 posturi, dintre care:</w:t>
      </w:r>
      <w:r w:rsidRPr="004C19AD">
        <w:rPr>
          <w:rFonts w:ascii="Times New Roman" w:hAnsi="Times New Roman"/>
          <w:sz w:val="24"/>
          <w:szCs w:val="24"/>
          <w:lang w:val="ro-RO"/>
        </w:rPr>
        <w:t xml:space="preserve"> </w:t>
      </w:r>
    </w:p>
    <w:p w:rsidR="00651DDF" w:rsidRPr="004C19AD" w:rsidRDefault="00651DDF" w:rsidP="00817104">
      <w:pPr>
        <w:pStyle w:val="ListParagraph"/>
        <w:numPr>
          <w:ilvl w:val="0"/>
          <w:numId w:val="9"/>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t>nebugetate</w:t>
      </w:r>
      <w:r w:rsidR="000B3A3F" w:rsidRPr="004C19AD">
        <w:rPr>
          <w:rFonts w:ascii="Times New Roman" w:hAnsi="Times New Roman"/>
          <w:sz w:val="24"/>
          <w:szCs w:val="24"/>
          <w:lang w:val="ro-RO"/>
        </w:rPr>
        <w:t>: 0</w:t>
      </w:r>
      <w:r w:rsidRPr="004C19AD">
        <w:rPr>
          <w:rFonts w:ascii="Times New Roman" w:hAnsi="Times New Roman"/>
          <w:sz w:val="24"/>
          <w:szCs w:val="24"/>
          <w:lang w:val="ro-RO"/>
        </w:rPr>
        <w:t>;</w:t>
      </w:r>
    </w:p>
    <w:p w:rsidR="00651DDF" w:rsidRPr="004C19AD" w:rsidRDefault="00651DDF" w:rsidP="00817104">
      <w:pPr>
        <w:pStyle w:val="ListParagraph"/>
        <w:numPr>
          <w:ilvl w:val="0"/>
          <w:numId w:val="9"/>
        </w:numPr>
        <w:spacing w:after="0" w:line="276" w:lineRule="auto"/>
        <w:jc w:val="both"/>
        <w:rPr>
          <w:rFonts w:ascii="Times New Roman" w:hAnsi="Times New Roman"/>
          <w:sz w:val="24"/>
          <w:szCs w:val="24"/>
          <w:lang w:val="ro-RO"/>
        </w:rPr>
      </w:pPr>
      <w:r w:rsidRPr="004C19AD">
        <w:rPr>
          <w:rFonts w:ascii="Times New Roman" w:hAnsi="Times New Roman"/>
          <w:sz w:val="24"/>
          <w:szCs w:val="24"/>
          <w:lang w:val="ro-RO"/>
        </w:rPr>
        <w:lastRenderedPageBreak/>
        <w:t>bugetate</w:t>
      </w:r>
      <w:r w:rsidR="00537361" w:rsidRPr="004C19AD">
        <w:rPr>
          <w:rFonts w:ascii="Times New Roman" w:hAnsi="Times New Roman"/>
          <w:sz w:val="24"/>
          <w:szCs w:val="24"/>
          <w:lang w:val="ro-RO"/>
        </w:rPr>
        <w:t>: 303, dintre care 273</w:t>
      </w:r>
      <w:r w:rsidRPr="004C19AD">
        <w:rPr>
          <w:rFonts w:ascii="Times New Roman" w:hAnsi="Times New Roman"/>
          <w:sz w:val="24"/>
          <w:szCs w:val="24"/>
          <w:lang w:val="ro-RO"/>
        </w:rPr>
        <w:t xml:space="preserve"> </w:t>
      </w:r>
      <w:r w:rsidR="00537361" w:rsidRPr="004C19AD">
        <w:rPr>
          <w:rFonts w:ascii="Times New Roman" w:hAnsi="Times New Roman"/>
          <w:sz w:val="24"/>
          <w:szCs w:val="24"/>
          <w:lang w:val="ro-RO"/>
        </w:rPr>
        <w:t>posturi ocupate (110</w:t>
      </w:r>
      <w:r w:rsidRPr="004C19AD">
        <w:rPr>
          <w:rFonts w:ascii="Times New Roman" w:hAnsi="Times New Roman"/>
          <w:sz w:val="24"/>
          <w:szCs w:val="24"/>
          <w:lang w:val="ro-RO"/>
        </w:rPr>
        <w:t xml:space="preserve"> posturi în structura centrală, </w:t>
      </w:r>
      <w:r w:rsidR="00537361" w:rsidRPr="004C19AD">
        <w:rPr>
          <w:rFonts w:ascii="Times New Roman" w:hAnsi="Times New Roman"/>
          <w:sz w:val="24"/>
          <w:szCs w:val="24"/>
          <w:lang w:val="ro-RO"/>
        </w:rPr>
        <w:t>66</w:t>
      </w:r>
      <w:r w:rsidRPr="004C19AD">
        <w:rPr>
          <w:rFonts w:ascii="Times New Roman" w:hAnsi="Times New Roman"/>
          <w:sz w:val="24"/>
          <w:szCs w:val="24"/>
          <w:lang w:val="ro-RO"/>
        </w:rPr>
        <w:t xml:space="preserve"> de posturi în filiale şi </w:t>
      </w:r>
      <w:r w:rsidR="00537361" w:rsidRPr="004C19AD">
        <w:rPr>
          <w:rFonts w:ascii="Times New Roman" w:hAnsi="Times New Roman"/>
          <w:sz w:val="24"/>
          <w:szCs w:val="24"/>
          <w:lang w:val="ro-RO"/>
        </w:rPr>
        <w:t>97</w:t>
      </w:r>
      <w:r w:rsidRPr="004C19AD">
        <w:rPr>
          <w:rFonts w:ascii="Times New Roman" w:hAnsi="Times New Roman"/>
          <w:sz w:val="24"/>
          <w:szCs w:val="24"/>
          <w:lang w:val="ro-RO"/>
        </w:rPr>
        <w:t xml:space="preserve"> </w:t>
      </w:r>
      <w:r w:rsidR="00537361" w:rsidRPr="004C19AD">
        <w:rPr>
          <w:rFonts w:ascii="Times New Roman" w:hAnsi="Times New Roman"/>
          <w:sz w:val="24"/>
          <w:szCs w:val="24"/>
          <w:lang w:val="ro-RO"/>
        </w:rPr>
        <w:t xml:space="preserve">de </w:t>
      </w:r>
      <w:r w:rsidRPr="004C19AD">
        <w:rPr>
          <w:rFonts w:ascii="Times New Roman" w:hAnsi="Times New Roman"/>
          <w:sz w:val="24"/>
          <w:szCs w:val="24"/>
          <w:lang w:val="ro-RO"/>
        </w:rPr>
        <w:t>posturi în birourile judeţene</w:t>
      </w:r>
      <w:r w:rsidR="00537361" w:rsidRPr="004C19AD">
        <w:rPr>
          <w:rFonts w:ascii="Times New Roman" w:hAnsi="Times New Roman"/>
          <w:sz w:val="24"/>
          <w:szCs w:val="24"/>
          <w:lang w:val="ro-RO"/>
        </w:rPr>
        <w:t>) şi 30 de</w:t>
      </w:r>
      <w:r w:rsidRPr="004C19AD">
        <w:rPr>
          <w:rFonts w:ascii="Times New Roman" w:hAnsi="Times New Roman"/>
          <w:sz w:val="24"/>
          <w:szCs w:val="24"/>
          <w:lang w:val="ro-RO"/>
        </w:rPr>
        <w:t xml:space="preserve"> posturi vacante.</w:t>
      </w:r>
    </w:p>
    <w:p w:rsidR="004F3975" w:rsidRPr="004C19AD" w:rsidRDefault="004F3975" w:rsidP="00FF37EB">
      <w:pPr>
        <w:spacing w:after="0" w:line="276" w:lineRule="auto"/>
        <w:ind w:firstLine="720"/>
        <w:jc w:val="both"/>
        <w:rPr>
          <w:rFonts w:ascii="Times New Roman" w:hAnsi="Times New Roman"/>
          <w:sz w:val="24"/>
          <w:szCs w:val="24"/>
          <w:lang w:val="ro-RO"/>
        </w:rPr>
      </w:pPr>
      <w:r w:rsidRPr="004C19AD">
        <w:rPr>
          <w:rFonts w:ascii="Times New Roman" w:hAnsi="Times New Roman"/>
          <w:sz w:val="24"/>
          <w:szCs w:val="24"/>
          <w:lang w:val="ro-RO"/>
        </w:rPr>
        <w:t>În cursul anului 2015 au fost organizate 11 concursuri pentru ocuparea posturilor vacante şi un examen pentru promovare.</w:t>
      </w:r>
    </w:p>
    <w:p w:rsidR="0096612B" w:rsidRDefault="0096612B"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06639C" w:rsidRDefault="0006639C"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492C2C" w:rsidRDefault="00492C2C" w:rsidP="00FF37EB">
      <w:pPr>
        <w:spacing w:after="0" w:line="276" w:lineRule="auto"/>
        <w:jc w:val="center"/>
        <w:rPr>
          <w:rFonts w:ascii="Times New Roman" w:hAnsi="Times New Roman"/>
          <w:sz w:val="24"/>
          <w:szCs w:val="24"/>
          <w:lang w:val="ro-RO"/>
        </w:rPr>
      </w:pPr>
    </w:p>
    <w:p w:rsidR="00492C2C" w:rsidRPr="004C19AD" w:rsidRDefault="00492C2C" w:rsidP="00FF37EB">
      <w:pPr>
        <w:spacing w:after="0" w:line="276" w:lineRule="auto"/>
        <w:jc w:val="center"/>
        <w:rPr>
          <w:rFonts w:ascii="Times New Roman" w:hAnsi="Times New Roman"/>
          <w:sz w:val="24"/>
          <w:szCs w:val="24"/>
          <w:lang w:val="ro-RO"/>
        </w:rPr>
      </w:pPr>
    </w:p>
    <w:p w:rsidR="0096612B" w:rsidRPr="004C19AD" w:rsidRDefault="0096612B" w:rsidP="00FF37EB">
      <w:pPr>
        <w:spacing w:after="0" w:line="276" w:lineRule="auto"/>
        <w:jc w:val="center"/>
        <w:rPr>
          <w:rFonts w:ascii="Times New Roman" w:hAnsi="Times New Roman"/>
          <w:sz w:val="24"/>
          <w:szCs w:val="24"/>
          <w:lang w:val="ro-RO"/>
        </w:rPr>
      </w:pPr>
    </w:p>
    <w:p w:rsidR="0096612B" w:rsidRPr="004C19AD" w:rsidRDefault="0096612B" w:rsidP="00FF37EB">
      <w:pPr>
        <w:spacing w:after="0" w:line="276" w:lineRule="auto"/>
        <w:jc w:val="center"/>
        <w:rPr>
          <w:rFonts w:ascii="Times New Roman" w:hAnsi="Times New Roman"/>
          <w:sz w:val="24"/>
          <w:szCs w:val="24"/>
          <w:lang w:val="ro-RO"/>
        </w:rPr>
      </w:pPr>
    </w:p>
    <w:p w:rsidR="00991E72" w:rsidRPr="004C19AD" w:rsidRDefault="00991E72" w:rsidP="00FF37EB">
      <w:pPr>
        <w:spacing w:after="0" w:line="276" w:lineRule="auto"/>
        <w:jc w:val="center"/>
        <w:rPr>
          <w:rFonts w:ascii="Times New Roman" w:hAnsi="Times New Roman"/>
          <w:sz w:val="24"/>
          <w:szCs w:val="24"/>
          <w:lang w:val="ro-RO"/>
        </w:rPr>
      </w:pPr>
    </w:p>
    <w:p w:rsidR="00991E72" w:rsidRPr="004C19AD" w:rsidRDefault="00991E72" w:rsidP="00FF37EB">
      <w:pPr>
        <w:spacing w:after="0" w:line="276" w:lineRule="auto"/>
        <w:jc w:val="center"/>
        <w:rPr>
          <w:rFonts w:ascii="Times New Roman" w:hAnsi="Times New Roman"/>
          <w:sz w:val="48"/>
          <w:szCs w:val="48"/>
          <w:lang w:val="ro-RO"/>
        </w:rPr>
      </w:pPr>
      <w:r w:rsidRPr="004C19AD">
        <w:rPr>
          <w:rFonts w:ascii="Times New Roman" w:hAnsi="Times New Roman"/>
          <w:sz w:val="48"/>
          <w:szCs w:val="48"/>
          <w:lang w:val="ro-RO"/>
        </w:rPr>
        <w:lastRenderedPageBreak/>
        <w:t>ANEXE</w:t>
      </w:r>
    </w:p>
    <w:p w:rsidR="0053373A" w:rsidRPr="004C19AD" w:rsidRDefault="0053373A" w:rsidP="00FF37EB">
      <w:pPr>
        <w:pStyle w:val="ListParagraph"/>
        <w:spacing w:after="0" w:line="276" w:lineRule="auto"/>
        <w:jc w:val="both"/>
        <w:rPr>
          <w:rFonts w:ascii="Times New Roman" w:hAnsi="Times New Roman"/>
          <w:sz w:val="24"/>
          <w:szCs w:val="24"/>
          <w:lang w:val="ro-RO"/>
        </w:rPr>
      </w:pPr>
    </w:p>
    <w:p w:rsidR="00B1739F" w:rsidRPr="004C19AD" w:rsidRDefault="00B1739F" w:rsidP="00FF37EB">
      <w:pPr>
        <w:spacing w:after="0" w:line="276" w:lineRule="auto"/>
        <w:rPr>
          <w:rFonts w:ascii="Times New Roman" w:hAnsi="Times New Roman"/>
          <w:sz w:val="24"/>
          <w:szCs w:val="24"/>
          <w:lang w:val="ro-RO"/>
        </w:rPr>
      </w:pPr>
    </w:p>
    <w:p w:rsidR="007B7B13" w:rsidRPr="004C19AD" w:rsidRDefault="007B7B13" w:rsidP="00FF37EB">
      <w:pPr>
        <w:autoSpaceDE w:val="0"/>
        <w:autoSpaceDN w:val="0"/>
        <w:adjustRightInd w:val="0"/>
        <w:spacing w:after="0" w:line="276" w:lineRule="auto"/>
        <w:jc w:val="both"/>
        <w:rPr>
          <w:rFonts w:ascii="Times New Roman" w:hAnsi="Times New Roman"/>
          <w:b/>
          <w:color w:val="002060"/>
          <w:sz w:val="24"/>
          <w:szCs w:val="24"/>
          <w:lang w:val="ro-RO"/>
        </w:rPr>
      </w:pPr>
    </w:p>
    <w:p w:rsidR="007B7B13" w:rsidRPr="004C19AD" w:rsidRDefault="007B7B13" w:rsidP="00FF37EB">
      <w:pPr>
        <w:autoSpaceDE w:val="0"/>
        <w:autoSpaceDN w:val="0"/>
        <w:adjustRightInd w:val="0"/>
        <w:spacing w:after="0" w:line="276" w:lineRule="auto"/>
        <w:jc w:val="both"/>
        <w:rPr>
          <w:rFonts w:ascii="Times New Roman" w:hAnsi="Times New Roman"/>
          <w:b/>
          <w:color w:val="002060"/>
          <w:sz w:val="24"/>
          <w:szCs w:val="24"/>
          <w:lang w:val="ro-RO"/>
        </w:rPr>
      </w:pPr>
    </w:p>
    <w:p w:rsidR="007B7B13" w:rsidRPr="004C19AD" w:rsidRDefault="007B7B13" w:rsidP="00FF37EB">
      <w:pPr>
        <w:autoSpaceDE w:val="0"/>
        <w:autoSpaceDN w:val="0"/>
        <w:adjustRightInd w:val="0"/>
        <w:spacing w:after="0" w:line="276" w:lineRule="auto"/>
        <w:jc w:val="both"/>
        <w:rPr>
          <w:rFonts w:ascii="Times New Roman" w:hAnsi="Times New Roman"/>
          <w:b/>
          <w:color w:val="002060"/>
          <w:sz w:val="24"/>
          <w:szCs w:val="24"/>
          <w:lang w:val="ro-RO"/>
        </w:rPr>
      </w:pPr>
    </w:p>
    <w:p w:rsidR="007B7B13" w:rsidRPr="004C19AD" w:rsidRDefault="007B7B13" w:rsidP="00FF37EB">
      <w:pPr>
        <w:autoSpaceDE w:val="0"/>
        <w:autoSpaceDN w:val="0"/>
        <w:adjustRightInd w:val="0"/>
        <w:spacing w:after="0" w:line="276" w:lineRule="auto"/>
        <w:jc w:val="both"/>
        <w:rPr>
          <w:rFonts w:ascii="Times New Roman" w:hAnsi="Times New Roman"/>
          <w:b/>
          <w:color w:val="002060"/>
          <w:sz w:val="24"/>
          <w:szCs w:val="24"/>
          <w:lang w:val="ro-RO"/>
        </w:rPr>
      </w:pPr>
    </w:p>
    <w:p w:rsidR="007B7B13" w:rsidRPr="004C19AD" w:rsidRDefault="007B7B13" w:rsidP="00FF37EB">
      <w:pPr>
        <w:autoSpaceDE w:val="0"/>
        <w:autoSpaceDN w:val="0"/>
        <w:adjustRightInd w:val="0"/>
        <w:spacing w:after="0" w:line="276" w:lineRule="auto"/>
        <w:jc w:val="both"/>
        <w:rPr>
          <w:rFonts w:ascii="Times New Roman" w:hAnsi="Times New Roman"/>
          <w:b/>
          <w:color w:val="002060"/>
          <w:sz w:val="24"/>
          <w:szCs w:val="24"/>
          <w:lang w:val="ro-RO"/>
        </w:rPr>
      </w:pPr>
    </w:p>
    <w:p w:rsidR="007B7B13" w:rsidRPr="004C19AD" w:rsidRDefault="007B7B13" w:rsidP="00FF37EB">
      <w:pPr>
        <w:autoSpaceDE w:val="0"/>
        <w:autoSpaceDN w:val="0"/>
        <w:adjustRightInd w:val="0"/>
        <w:spacing w:after="0" w:line="276" w:lineRule="auto"/>
        <w:jc w:val="both"/>
        <w:rPr>
          <w:rFonts w:ascii="Times New Roman" w:hAnsi="Times New Roman"/>
          <w:b/>
          <w:color w:val="002060"/>
          <w:sz w:val="24"/>
          <w:szCs w:val="24"/>
          <w:lang w:val="ro-RO"/>
        </w:rPr>
      </w:pPr>
    </w:p>
    <w:sectPr w:rsidR="007B7B13" w:rsidRPr="004C19AD" w:rsidSect="00511CCF">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85F" w:rsidRDefault="0051485F" w:rsidP="009E6823">
      <w:pPr>
        <w:spacing w:after="0" w:line="240" w:lineRule="auto"/>
      </w:pPr>
      <w:r>
        <w:separator/>
      </w:r>
    </w:p>
  </w:endnote>
  <w:endnote w:type="continuationSeparator" w:id="0">
    <w:p w:rsidR="0051485F" w:rsidRDefault="0051485F" w:rsidP="009E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A6" w:rsidRDefault="00DC15A6">
    <w:pPr>
      <w:pStyle w:val="Footer"/>
      <w:jc w:val="right"/>
    </w:pPr>
    <w:r>
      <w:fldChar w:fldCharType="begin"/>
    </w:r>
    <w:r>
      <w:instrText xml:space="preserve"> PAGE   \* MERGEFORMAT </w:instrText>
    </w:r>
    <w:r>
      <w:fldChar w:fldCharType="separate"/>
    </w:r>
    <w:r w:rsidR="00B20228">
      <w:rPr>
        <w:noProof/>
      </w:rPr>
      <w:t>3</w:t>
    </w:r>
    <w:r>
      <w:rPr>
        <w:noProof/>
      </w:rPr>
      <w:fldChar w:fldCharType="end"/>
    </w:r>
  </w:p>
  <w:p w:rsidR="00DC15A6" w:rsidRDefault="00DC15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A6" w:rsidRDefault="00DC15A6">
    <w:pPr>
      <w:pStyle w:val="Footer"/>
      <w:jc w:val="right"/>
    </w:pPr>
    <w:r>
      <w:fldChar w:fldCharType="begin"/>
    </w:r>
    <w:r>
      <w:instrText xml:space="preserve"> PAGE   \* MERGEFORMAT </w:instrText>
    </w:r>
    <w:r>
      <w:fldChar w:fldCharType="separate"/>
    </w:r>
    <w:r w:rsidR="00B20228">
      <w:rPr>
        <w:noProof/>
      </w:rPr>
      <w:t>12</w:t>
    </w:r>
    <w:r>
      <w:rPr>
        <w:noProof/>
      </w:rPr>
      <w:fldChar w:fldCharType="end"/>
    </w:r>
  </w:p>
  <w:p w:rsidR="00DC15A6" w:rsidRDefault="00DC1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85F" w:rsidRDefault="0051485F" w:rsidP="009E6823">
      <w:pPr>
        <w:spacing w:after="0" w:line="240" w:lineRule="auto"/>
      </w:pPr>
      <w:r>
        <w:separator/>
      </w:r>
    </w:p>
  </w:footnote>
  <w:footnote w:type="continuationSeparator" w:id="0">
    <w:p w:rsidR="0051485F" w:rsidRDefault="0051485F" w:rsidP="009E6823">
      <w:pPr>
        <w:spacing w:after="0" w:line="240" w:lineRule="auto"/>
      </w:pPr>
      <w:r>
        <w:continuationSeparator/>
      </w:r>
    </w:p>
  </w:footnote>
  <w:footnote w:id="1">
    <w:p w:rsidR="00DC15A6" w:rsidRPr="005332DD" w:rsidRDefault="00DC15A6" w:rsidP="00374860">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hAnsi="Times New Roman"/>
          <w:i/>
          <w:lang w:val="ro-RO"/>
        </w:rPr>
        <w:t>Raportul  de evaluare a României privind Transparenţa Finanţării Partidelor Politice</w:t>
      </w:r>
      <w:r w:rsidRPr="005332DD">
        <w:rPr>
          <w:rFonts w:ascii="Times New Roman" w:hAnsi="Times New Roman"/>
          <w:lang w:val="ro-RO"/>
        </w:rPr>
        <w:t>, adoptat la cea de-a 49-a Reuniune Plenară  (Strasbourg, 29 noiembrie – 3 decembrie 2010)</w:t>
      </w:r>
      <w:r>
        <w:rPr>
          <w:rFonts w:ascii="Times New Roman" w:hAnsi="Times New Roman"/>
          <w:lang w:val="ro-RO"/>
        </w:rPr>
        <w:t xml:space="preserve"> </w:t>
      </w:r>
      <w:hyperlink r:id="rId1" w:history="1">
        <w:r w:rsidRPr="00CA4AE1">
          <w:rPr>
            <w:rStyle w:val="Hyperlink"/>
            <w:rFonts w:ascii="Times New Roman" w:hAnsi="Times New Roman"/>
            <w:lang w:val="ro-RO"/>
          </w:rPr>
          <w:t>http://www.coe.int/t/dghl/monitoring/greco/</w:t>
        </w:r>
      </w:hyperlink>
      <w:r>
        <w:rPr>
          <w:rFonts w:ascii="Times New Roman" w:hAnsi="Times New Roman"/>
          <w:lang w:val="ro-RO"/>
        </w:rPr>
        <w:t xml:space="preserve"> </w:t>
      </w:r>
      <w:r w:rsidRPr="00374860">
        <w:rPr>
          <w:rFonts w:ascii="Times New Roman" w:hAnsi="Times New Roman"/>
          <w:color w:val="0070C0"/>
          <w:u w:val="single"/>
          <w:lang w:val="ro-RO"/>
        </w:rPr>
        <w:t>evaluations/round3/GrecoEval3(2010)1_Romania_Two_RO.pdf</w:t>
      </w:r>
      <w:r w:rsidRPr="00374860">
        <w:rPr>
          <w:rFonts w:ascii="Times New Roman" w:hAnsi="Times New Roman"/>
          <w:color w:val="0070C0"/>
          <w:lang w:val="ro-RO"/>
        </w:rPr>
        <w:t xml:space="preserve"> </w:t>
      </w:r>
    </w:p>
  </w:footnote>
  <w:footnote w:id="2">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Publicată în Monitorul Oficial al României, nr.  663 din  1 septembrie 2015</w:t>
      </w:r>
      <w:r w:rsidRPr="005332DD">
        <w:rPr>
          <w:rFonts w:ascii="Times New Roman" w:hAnsi="Times New Roman"/>
          <w:lang w:val="ro-RO"/>
        </w:rPr>
        <w:t>.</w:t>
      </w:r>
    </w:p>
  </w:footnote>
  <w:footnote w:id="3">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hAnsi="Times New Roman"/>
          <w:lang w:val="ro-RO"/>
        </w:rPr>
        <w:t>Publicată în Monitorul Oficial al României, nr. 126 din 18 februarie 2015.</w:t>
      </w:r>
    </w:p>
  </w:footnote>
  <w:footnote w:id="4">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hAnsi="Times New Roman"/>
          <w:lang w:val="ro-RO"/>
        </w:rPr>
        <w:t>Publicată în Monitorul Oficial nr. 812 din 2  noiembrie 2015.</w:t>
      </w:r>
    </w:p>
  </w:footnote>
  <w:footnote w:id="5">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hAnsi="Times New Roman"/>
          <w:lang w:val="ro-RO"/>
        </w:rPr>
        <w:t>Publicată în Monitorul Oficial nr. 832 din 6 noiembrie 2015.</w:t>
      </w:r>
    </w:p>
  </w:footnote>
  <w:footnote w:id="6">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hAnsi="Times New Roman"/>
          <w:lang w:val="ro-RO"/>
        </w:rPr>
        <w:t xml:space="preserve">La adresa  </w:t>
      </w:r>
      <w:hyperlink r:id="rId2" w:history="1">
        <w:r w:rsidRPr="005332DD">
          <w:rPr>
            <w:rStyle w:val="Hyperlink"/>
            <w:rFonts w:ascii="Times New Roman" w:hAnsi="Times New Roman"/>
            <w:lang w:val="ro-RO"/>
          </w:rPr>
          <w:t>http://www.roaep.ro/legislatie/in-dezbatere-publica/</w:t>
        </w:r>
      </w:hyperlink>
      <w:r w:rsidRPr="005332DD">
        <w:rPr>
          <w:rFonts w:ascii="Times New Roman" w:hAnsi="Times New Roman"/>
          <w:lang w:val="ro-RO"/>
        </w:rPr>
        <w:t xml:space="preserve">. </w:t>
      </w:r>
    </w:p>
    <w:p w:rsidR="00DC15A6" w:rsidRPr="005332DD" w:rsidRDefault="00DC15A6" w:rsidP="00E76B09">
      <w:pPr>
        <w:pStyle w:val="FootnoteText"/>
        <w:jc w:val="both"/>
        <w:rPr>
          <w:rFonts w:ascii="Times New Roman" w:hAnsi="Times New Roman"/>
          <w:lang w:val="ro-RO"/>
        </w:rPr>
      </w:pPr>
    </w:p>
    <w:p w:rsidR="00DC15A6" w:rsidRPr="005332DD" w:rsidRDefault="00DC15A6" w:rsidP="00E76B09">
      <w:pPr>
        <w:pStyle w:val="FootnoteText"/>
        <w:jc w:val="both"/>
        <w:rPr>
          <w:rFonts w:ascii="Times New Roman" w:hAnsi="Times New Roman"/>
          <w:lang w:val="ro-RO"/>
        </w:rPr>
      </w:pPr>
    </w:p>
  </w:footnote>
  <w:footnote w:id="7">
    <w:p w:rsidR="00DC15A6" w:rsidRPr="009C577C" w:rsidRDefault="00DC15A6" w:rsidP="009C577C">
      <w:pPr>
        <w:jc w:val="both"/>
        <w:rPr>
          <w:rFonts w:ascii="Times New Roman" w:eastAsia="Times New Roman" w:hAnsi="Times New Roman"/>
          <w:bCs/>
          <w:sz w:val="20"/>
          <w:szCs w:val="20"/>
          <w:lang w:bidi="en-US"/>
        </w:rPr>
      </w:pPr>
      <w:r>
        <w:rPr>
          <w:rStyle w:val="FootnoteReference"/>
        </w:rPr>
        <w:footnoteRef/>
      </w:r>
      <w:r>
        <w:t xml:space="preserve"> </w:t>
      </w:r>
      <w:r w:rsidRPr="009C577C">
        <w:rPr>
          <w:rFonts w:ascii="Times New Roman" w:eastAsia="Times New Roman" w:hAnsi="Times New Roman"/>
          <w:bCs/>
          <w:sz w:val="20"/>
          <w:szCs w:val="20"/>
          <w:lang w:val="ro-RO" w:bidi="en-US"/>
        </w:rPr>
        <w:t xml:space="preserve">Întrebarea domnului senator Adrian Anghel privind </w:t>
      </w:r>
      <w:r w:rsidRPr="009C577C">
        <w:rPr>
          <w:rFonts w:ascii="Times New Roman" w:eastAsia="Times New Roman" w:hAnsi="Times New Roman"/>
          <w:bCs/>
          <w:i/>
          <w:sz w:val="20"/>
          <w:szCs w:val="20"/>
          <w:lang w:val="ro-RO" w:bidi="en-US"/>
        </w:rPr>
        <w:t>oportunitatea înfiinţării Registrului Electoral pentru românii din străinătate, precum şi alte date statistice</w:t>
      </w:r>
      <w:r w:rsidRPr="009C577C">
        <w:rPr>
          <w:rFonts w:ascii="Times New Roman" w:eastAsia="Times New Roman" w:hAnsi="Times New Roman"/>
          <w:bCs/>
          <w:sz w:val="20"/>
          <w:szCs w:val="20"/>
          <w:lang w:bidi="en-US"/>
        </w:rPr>
        <w:t xml:space="preserve">; Întrebarea domnului deputat Octavian Marius Popa referitoare la </w:t>
      </w:r>
      <w:r w:rsidRPr="009C577C">
        <w:rPr>
          <w:rFonts w:ascii="Times New Roman" w:eastAsia="Times New Roman" w:hAnsi="Times New Roman"/>
          <w:bCs/>
          <w:i/>
          <w:sz w:val="20"/>
          <w:szCs w:val="20"/>
          <w:lang w:bidi="en-US"/>
        </w:rPr>
        <w:t>organizarea alegerilor locale parţiale pentru funcţia de primar în localitatea Văcăreni, judeţul Tulcea</w:t>
      </w:r>
      <w:r>
        <w:rPr>
          <w:rFonts w:ascii="Times New Roman" w:eastAsia="Times New Roman" w:hAnsi="Times New Roman"/>
          <w:bCs/>
          <w:sz w:val="20"/>
          <w:szCs w:val="20"/>
          <w:lang w:bidi="en-US"/>
        </w:rPr>
        <w:t xml:space="preserve">; </w:t>
      </w:r>
      <w:r w:rsidRPr="009C577C">
        <w:rPr>
          <w:rFonts w:ascii="Times New Roman" w:eastAsia="Times New Roman" w:hAnsi="Times New Roman"/>
          <w:bCs/>
          <w:sz w:val="20"/>
          <w:szCs w:val="20"/>
          <w:lang w:bidi="en-US"/>
        </w:rPr>
        <w:t xml:space="preserve">Întrebarea doamnei deputat Gabriela Lola Anghel </w:t>
      </w:r>
      <w:r>
        <w:rPr>
          <w:rFonts w:ascii="Times New Roman" w:eastAsia="Times New Roman" w:hAnsi="Times New Roman"/>
          <w:bCs/>
          <w:sz w:val="20"/>
          <w:szCs w:val="20"/>
          <w:lang w:bidi="en-US"/>
        </w:rPr>
        <w:t xml:space="preserve">referitoare la </w:t>
      </w:r>
      <w:r w:rsidRPr="009C577C">
        <w:rPr>
          <w:rFonts w:ascii="Times New Roman" w:eastAsia="Times New Roman" w:hAnsi="Times New Roman"/>
          <w:bCs/>
          <w:i/>
          <w:sz w:val="20"/>
          <w:szCs w:val="20"/>
          <w:lang w:bidi="en-US"/>
        </w:rPr>
        <w:t>situaţia actuală privind ponderea femeilor în funcţiile publice alese</w:t>
      </w:r>
      <w:r>
        <w:rPr>
          <w:rFonts w:ascii="Times New Roman" w:eastAsia="Times New Roman" w:hAnsi="Times New Roman"/>
          <w:bCs/>
          <w:sz w:val="20"/>
          <w:szCs w:val="20"/>
          <w:lang w:bidi="en-US"/>
        </w:rPr>
        <w:t xml:space="preserve">; </w:t>
      </w:r>
      <w:r w:rsidRPr="009C577C">
        <w:rPr>
          <w:rFonts w:ascii="Times New Roman" w:eastAsia="Times New Roman" w:hAnsi="Times New Roman"/>
          <w:bCs/>
          <w:sz w:val="20"/>
          <w:szCs w:val="20"/>
          <w:lang w:bidi="en-US"/>
        </w:rPr>
        <w:t xml:space="preserve">Întrebarea doamnei deputat Maria Andreea Paul referitoare la </w:t>
      </w:r>
      <w:r w:rsidRPr="009C577C">
        <w:rPr>
          <w:rFonts w:ascii="Times New Roman" w:eastAsia="Times New Roman" w:hAnsi="Times New Roman"/>
          <w:bCs/>
          <w:i/>
          <w:sz w:val="20"/>
          <w:szCs w:val="20"/>
          <w:lang w:bidi="en-US"/>
        </w:rPr>
        <w:t>nivelul anual al finanțării partidelor politice din fonduri publice</w:t>
      </w:r>
      <w:r>
        <w:rPr>
          <w:rFonts w:ascii="Times New Roman" w:eastAsia="Times New Roman" w:hAnsi="Times New Roman"/>
          <w:bCs/>
          <w:sz w:val="20"/>
          <w:szCs w:val="20"/>
          <w:lang w:bidi="en-US"/>
        </w:rPr>
        <w:t xml:space="preserve">; </w:t>
      </w:r>
      <w:r w:rsidRPr="009C577C">
        <w:rPr>
          <w:rFonts w:ascii="Times New Roman" w:eastAsia="Times New Roman" w:hAnsi="Times New Roman"/>
          <w:bCs/>
          <w:sz w:val="20"/>
          <w:szCs w:val="20"/>
          <w:lang w:bidi="en-US"/>
        </w:rPr>
        <w:t>Întrebarea domnul</w:t>
      </w:r>
      <w:r>
        <w:rPr>
          <w:rFonts w:ascii="Times New Roman" w:eastAsia="Times New Roman" w:hAnsi="Times New Roman"/>
          <w:bCs/>
          <w:sz w:val="20"/>
          <w:szCs w:val="20"/>
          <w:lang w:bidi="en-US"/>
        </w:rPr>
        <w:t>ui senator Sorin Constantin Lazăr</w:t>
      </w:r>
      <w:r w:rsidRPr="009C577C">
        <w:rPr>
          <w:rFonts w:ascii="Times New Roman" w:eastAsia="Times New Roman" w:hAnsi="Times New Roman"/>
          <w:bCs/>
          <w:sz w:val="20"/>
          <w:szCs w:val="20"/>
          <w:lang w:bidi="en-US"/>
        </w:rPr>
        <w:t xml:space="preserve"> referito</w:t>
      </w:r>
      <w:r>
        <w:rPr>
          <w:rFonts w:ascii="Times New Roman" w:eastAsia="Times New Roman" w:hAnsi="Times New Roman"/>
          <w:bCs/>
          <w:sz w:val="20"/>
          <w:szCs w:val="20"/>
          <w:lang w:bidi="en-US"/>
        </w:rPr>
        <w:t>a</w:t>
      </w:r>
      <w:r w:rsidRPr="009C577C">
        <w:rPr>
          <w:rFonts w:ascii="Times New Roman" w:eastAsia="Times New Roman" w:hAnsi="Times New Roman"/>
          <w:bCs/>
          <w:sz w:val="20"/>
          <w:szCs w:val="20"/>
          <w:lang w:bidi="en-US"/>
        </w:rPr>
        <w:t>r</w:t>
      </w:r>
      <w:r>
        <w:rPr>
          <w:rFonts w:ascii="Times New Roman" w:eastAsia="Times New Roman" w:hAnsi="Times New Roman"/>
          <w:bCs/>
          <w:sz w:val="20"/>
          <w:szCs w:val="20"/>
          <w:lang w:bidi="en-US"/>
        </w:rPr>
        <w:t>e</w:t>
      </w:r>
      <w:r w:rsidRPr="009C577C">
        <w:rPr>
          <w:rFonts w:ascii="Times New Roman" w:eastAsia="Times New Roman" w:hAnsi="Times New Roman"/>
          <w:bCs/>
          <w:sz w:val="20"/>
          <w:szCs w:val="20"/>
          <w:lang w:bidi="en-US"/>
        </w:rPr>
        <w:t xml:space="preserve"> la </w:t>
      </w:r>
      <w:r w:rsidRPr="009C577C">
        <w:rPr>
          <w:rFonts w:ascii="Times New Roman" w:eastAsia="Times New Roman" w:hAnsi="Times New Roman"/>
          <w:bCs/>
          <w:i/>
          <w:sz w:val="20"/>
          <w:szCs w:val="20"/>
          <w:lang w:bidi="en-US"/>
        </w:rPr>
        <w:t>votul electronic și votul prin corespondență</w:t>
      </w:r>
      <w:r w:rsidRPr="009C577C">
        <w:rPr>
          <w:rFonts w:ascii="Times New Roman" w:eastAsia="Times New Roman" w:hAnsi="Times New Roman"/>
          <w:bCs/>
          <w:sz w:val="20"/>
          <w:szCs w:val="20"/>
          <w:lang w:bidi="en-US"/>
        </w:rPr>
        <w:t>.</w:t>
      </w:r>
    </w:p>
    <w:p w:rsidR="00DC15A6" w:rsidRPr="009C577C" w:rsidRDefault="00DC15A6" w:rsidP="009C577C">
      <w:pPr>
        <w:jc w:val="both"/>
        <w:rPr>
          <w:rFonts w:ascii="Times New Roman" w:eastAsia="Times New Roman" w:hAnsi="Times New Roman"/>
          <w:bCs/>
          <w:sz w:val="20"/>
          <w:szCs w:val="20"/>
          <w:lang w:bidi="en-US"/>
        </w:rPr>
      </w:pPr>
    </w:p>
    <w:p w:rsidR="00DC15A6" w:rsidRPr="009C577C" w:rsidRDefault="00DC15A6" w:rsidP="009C577C">
      <w:pPr>
        <w:spacing w:after="0" w:line="276" w:lineRule="auto"/>
        <w:jc w:val="both"/>
        <w:rPr>
          <w:rFonts w:ascii="Times New Roman" w:eastAsia="Times New Roman" w:hAnsi="Times New Roman"/>
          <w:bCs/>
          <w:sz w:val="20"/>
          <w:szCs w:val="20"/>
          <w:lang w:bidi="en-US"/>
        </w:rPr>
      </w:pPr>
    </w:p>
    <w:p w:rsidR="00DC15A6" w:rsidRPr="009C577C" w:rsidRDefault="00DC15A6" w:rsidP="009C577C">
      <w:pPr>
        <w:spacing w:after="0" w:line="276" w:lineRule="auto"/>
        <w:ind w:firstLine="720"/>
        <w:jc w:val="both"/>
        <w:rPr>
          <w:rFonts w:ascii="Times New Roman" w:eastAsia="Times New Roman" w:hAnsi="Times New Roman"/>
          <w:bCs/>
          <w:sz w:val="20"/>
          <w:szCs w:val="20"/>
          <w:lang w:val="ro-RO" w:bidi="en-US"/>
        </w:rPr>
      </w:pPr>
    </w:p>
    <w:p w:rsidR="00DC15A6" w:rsidRPr="009C577C" w:rsidRDefault="00DC15A6">
      <w:pPr>
        <w:pStyle w:val="FootnoteText"/>
        <w:rPr>
          <w:lang w:val="ro-RO"/>
        </w:rPr>
      </w:pPr>
    </w:p>
  </w:footnote>
  <w:footnote w:id="8">
    <w:p w:rsidR="00DC15A6" w:rsidRPr="005332DD" w:rsidRDefault="00DC15A6" w:rsidP="002F48C5">
      <w:pPr>
        <w:pStyle w:val="FootnoteText"/>
        <w:rPr>
          <w:rFonts w:ascii="Times New Roman" w:hAnsi="Times New Roman"/>
        </w:rPr>
      </w:pPr>
      <w:r w:rsidRPr="005332DD">
        <w:rPr>
          <w:rStyle w:val="FootnoteReference"/>
          <w:rFonts w:ascii="Times New Roman" w:hAnsi="Times New Roman"/>
        </w:rPr>
        <w:footnoteRef/>
      </w:r>
      <w:r w:rsidRPr="005332DD">
        <w:rPr>
          <w:rFonts w:ascii="Times New Roman" w:hAnsi="Times New Roman"/>
        </w:rPr>
        <w:t xml:space="preserve"> </w:t>
      </w:r>
      <w:hyperlink r:id="rId3" w:history="1">
        <w:r w:rsidRPr="005332DD">
          <w:rPr>
            <w:rStyle w:val="Hyperlink"/>
            <w:rFonts w:ascii="Times New Roman" w:hAnsi="Times New Roman"/>
          </w:rPr>
          <w:t>http://www.primulvot.ro/stire/perceptia-si-opinia-tinerilor-asupra-proceselor-electorale-din-romania-raport-de-cercetare/</w:t>
        </w:r>
      </w:hyperlink>
    </w:p>
  </w:footnote>
  <w:footnote w:id="9">
    <w:p w:rsidR="00DC15A6" w:rsidRPr="005332DD" w:rsidRDefault="00DC15A6" w:rsidP="002F48C5">
      <w:pPr>
        <w:pStyle w:val="FootnoteText"/>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Proiectul a fost publicat</w:t>
      </w:r>
      <w:r>
        <w:rPr>
          <w:rFonts w:ascii="Times New Roman" w:hAnsi="Times New Roman"/>
          <w:lang w:val="ro-RO"/>
        </w:rPr>
        <w:t xml:space="preserve"> pe site-ul Autorităţii Electorale Permanente şi poate fi accesat la adresa </w:t>
      </w:r>
      <w:hyperlink r:id="rId4" w:history="1">
        <w:r w:rsidRPr="00952858">
          <w:rPr>
            <w:rStyle w:val="Hyperlink"/>
            <w:rFonts w:ascii="Times New Roman" w:hAnsi="Times New Roman"/>
            <w:lang w:val="ro-RO"/>
          </w:rPr>
          <w:t>http://www.roaep.ro/prezentare/stire/raport-de-cercetare-procesele-electorale-organizate-in-romania-interes-si-perceptie/</w:t>
        </w:r>
      </w:hyperlink>
    </w:p>
  </w:footnote>
  <w:footnote w:id="10">
    <w:p w:rsidR="00DC15A6" w:rsidRPr="00977483" w:rsidRDefault="00DC15A6" w:rsidP="001C7258">
      <w:pPr>
        <w:pStyle w:val="FootnoteText"/>
        <w:jc w:val="both"/>
        <w:rPr>
          <w:rFonts w:ascii="Times New Roman" w:hAnsi="Times New Roman"/>
          <w:lang w:val="ro-RO"/>
        </w:rPr>
      </w:pPr>
      <w:r w:rsidRPr="00977483">
        <w:rPr>
          <w:rStyle w:val="FootnoteReference"/>
          <w:rFonts w:ascii="Times New Roman" w:hAnsi="Times New Roman"/>
        </w:rPr>
        <w:footnoteRef/>
      </w:r>
      <w:r w:rsidRPr="00977483">
        <w:rPr>
          <w:rFonts w:ascii="Times New Roman" w:hAnsi="Times New Roman"/>
        </w:rPr>
        <w:t xml:space="preserve"> Graficul indică variația numă</w:t>
      </w:r>
      <w:r>
        <w:rPr>
          <w:rFonts w:ascii="Times New Roman" w:hAnsi="Times New Roman"/>
        </w:rPr>
        <w:t>rului de alegători în anul 2015</w:t>
      </w:r>
      <w:r w:rsidRPr="00977483">
        <w:rPr>
          <w:rFonts w:ascii="Times New Roman" w:hAnsi="Times New Roman"/>
        </w:rPr>
        <w:t xml:space="preserve"> începând cu luna martie deoarece în luna februarie s-a efectuat i</w:t>
      </w:r>
      <w:r>
        <w:rPr>
          <w:rFonts w:ascii="Times New Roman" w:hAnsi="Times New Roman"/>
        </w:rPr>
        <w:t>mportul de date de la DEPAB</w:t>
      </w:r>
      <w:r w:rsidRPr="00977483">
        <w:rPr>
          <w:rFonts w:ascii="Times New Roman" w:hAnsi="Times New Roman"/>
        </w:rPr>
        <w:t>D.</w:t>
      </w:r>
    </w:p>
  </w:footnote>
  <w:footnote w:id="11">
    <w:p w:rsidR="00DC15A6" w:rsidRPr="005332DD" w:rsidRDefault="00DC15A6" w:rsidP="00B75B66">
      <w:pPr>
        <w:pStyle w:val="FootnoteText"/>
        <w:rPr>
          <w:rFonts w:ascii="Times New Roman" w:hAnsi="Times New Roman"/>
        </w:rPr>
      </w:pPr>
      <w:r w:rsidRPr="005332DD">
        <w:rPr>
          <w:rStyle w:val="FootnoteReference"/>
          <w:rFonts w:ascii="Times New Roman" w:hAnsi="Times New Roman"/>
        </w:rPr>
        <w:footnoteRef/>
      </w:r>
      <w:r w:rsidRPr="005332DD">
        <w:rPr>
          <w:rFonts w:ascii="Times New Roman" w:hAnsi="Times New Roman"/>
        </w:rPr>
        <w:t xml:space="preserve"> Avizul conform este emis pentru:</w:t>
      </w:r>
    </w:p>
    <w:p w:rsidR="00DC15A6" w:rsidRPr="005332DD" w:rsidRDefault="00DC15A6" w:rsidP="00B75B66">
      <w:pPr>
        <w:pStyle w:val="FootnoteText"/>
        <w:rPr>
          <w:rFonts w:ascii="Times New Roman" w:hAnsi="Times New Roman"/>
        </w:rPr>
      </w:pPr>
      <w:r w:rsidRPr="005332DD">
        <w:rPr>
          <w:rFonts w:ascii="Times New Roman" w:hAnsi="Times New Roman"/>
          <w:b/>
        </w:rPr>
        <w:t>1. modificarea delimitării secțiilor de votare</w:t>
      </w:r>
      <w:r w:rsidRPr="005332DD">
        <w:rPr>
          <w:rFonts w:ascii="Times New Roman" w:hAnsi="Times New Roman"/>
        </w:rPr>
        <w:t xml:space="preserve"> în următoarele situații: </w:t>
      </w:r>
    </w:p>
    <w:p w:rsidR="00DC15A6" w:rsidRPr="005332DD" w:rsidRDefault="00DC15A6" w:rsidP="00B75B66">
      <w:pPr>
        <w:pStyle w:val="FootnoteText"/>
        <w:rPr>
          <w:rFonts w:ascii="Times New Roman" w:hAnsi="Times New Roman"/>
        </w:rPr>
      </w:pPr>
      <w:r w:rsidRPr="005332DD">
        <w:rPr>
          <w:rFonts w:ascii="Times New Roman" w:hAnsi="Times New Roman"/>
        </w:rPr>
        <w:t xml:space="preserve">a) apariția, desființarea sau redenumirea arterelor; </w:t>
      </w:r>
    </w:p>
    <w:p w:rsidR="00DC15A6" w:rsidRPr="005332DD" w:rsidRDefault="00DC15A6" w:rsidP="00B75B66">
      <w:pPr>
        <w:pStyle w:val="FootnoteText"/>
        <w:rPr>
          <w:rFonts w:ascii="Times New Roman" w:hAnsi="Times New Roman"/>
        </w:rPr>
      </w:pPr>
      <w:r w:rsidRPr="005332DD">
        <w:rPr>
          <w:rFonts w:ascii="Times New Roman" w:hAnsi="Times New Roman"/>
        </w:rPr>
        <w:t xml:space="preserve">b) emiterea de acte de identitate cuprinzând adrese de domiciliu noi; </w:t>
      </w:r>
    </w:p>
    <w:p w:rsidR="00DC15A6" w:rsidRPr="005332DD" w:rsidRDefault="00DC15A6" w:rsidP="00B75B66">
      <w:pPr>
        <w:pStyle w:val="FootnoteText"/>
        <w:rPr>
          <w:rFonts w:ascii="Times New Roman" w:hAnsi="Times New Roman"/>
        </w:rPr>
      </w:pPr>
      <w:r w:rsidRPr="005332DD">
        <w:rPr>
          <w:rFonts w:ascii="Times New Roman" w:hAnsi="Times New Roman"/>
        </w:rPr>
        <w:t xml:space="preserve">c) emiterea de dovezi de reședință cuprinzând adrese de reședință noi; </w:t>
      </w:r>
    </w:p>
    <w:p w:rsidR="00DC15A6" w:rsidRPr="005332DD" w:rsidRDefault="00DC15A6" w:rsidP="00B75B66">
      <w:pPr>
        <w:pStyle w:val="FootnoteText"/>
        <w:rPr>
          <w:rFonts w:ascii="Times New Roman" w:hAnsi="Times New Roman"/>
        </w:rPr>
      </w:pPr>
      <w:r w:rsidRPr="005332DD">
        <w:rPr>
          <w:rFonts w:ascii="Times New Roman" w:hAnsi="Times New Roman"/>
        </w:rPr>
        <w:t xml:space="preserve">d) scăderea sau creșterea numărului de alegători sub sau peste 2.000; </w:t>
      </w:r>
    </w:p>
    <w:p w:rsidR="00DC15A6" w:rsidRPr="005332DD" w:rsidRDefault="00DC15A6" w:rsidP="00B75B66">
      <w:pPr>
        <w:pStyle w:val="FootnoteText"/>
        <w:rPr>
          <w:rFonts w:ascii="Times New Roman" w:hAnsi="Times New Roman"/>
        </w:rPr>
      </w:pPr>
      <w:r w:rsidRPr="005332DD">
        <w:rPr>
          <w:rFonts w:ascii="Times New Roman" w:hAnsi="Times New Roman"/>
        </w:rPr>
        <w:t>e) insuficiența resurselor necesare dotării sau funcționării birourilor electorale ale secțiilor de votare și/sau a sediilor acestora.</w:t>
      </w:r>
    </w:p>
    <w:p w:rsidR="00DC15A6" w:rsidRPr="005332DD" w:rsidRDefault="00DC15A6" w:rsidP="00B75B66">
      <w:pPr>
        <w:pStyle w:val="FootnoteText"/>
        <w:rPr>
          <w:rFonts w:ascii="Times New Roman" w:hAnsi="Times New Roman"/>
        </w:rPr>
      </w:pPr>
      <w:r w:rsidRPr="005332DD">
        <w:rPr>
          <w:rFonts w:ascii="Times New Roman" w:hAnsi="Times New Roman"/>
          <w:b/>
        </w:rPr>
        <w:t>2. schimbarea sediului secției de votare</w:t>
      </w:r>
      <w:r w:rsidRPr="005332DD">
        <w:rPr>
          <w:rFonts w:ascii="Times New Roman" w:hAnsi="Times New Roman"/>
        </w:rPr>
        <w:t xml:space="preserve"> în următoarele situații: </w:t>
      </w:r>
    </w:p>
    <w:p w:rsidR="00DC15A6" w:rsidRPr="005332DD" w:rsidRDefault="00DC15A6" w:rsidP="00B75B66">
      <w:pPr>
        <w:pStyle w:val="FootnoteText"/>
        <w:rPr>
          <w:rFonts w:ascii="Times New Roman" w:hAnsi="Times New Roman"/>
        </w:rPr>
      </w:pPr>
      <w:r w:rsidRPr="005332DD">
        <w:rPr>
          <w:rFonts w:ascii="Times New Roman" w:hAnsi="Times New Roman"/>
        </w:rPr>
        <w:t xml:space="preserve">a) dacă situația juridică sau de fapt a imobilului nu mai permite organizarea unei secții de votare în cazul organizării de alegeri; </w:t>
      </w:r>
    </w:p>
    <w:p w:rsidR="00DC15A6" w:rsidRPr="005332DD" w:rsidRDefault="00DC15A6">
      <w:pPr>
        <w:pStyle w:val="FootnoteText"/>
        <w:rPr>
          <w:rFonts w:ascii="Times New Roman" w:hAnsi="Times New Roman"/>
        </w:rPr>
      </w:pPr>
      <w:r w:rsidRPr="005332DD">
        <w:rPr>
          <w:rFonts w:ascii="Times New Roman" w:hAnsi="Times New Roman"/>
        </w:rPr>
        <w:t>b) în cazuri de forță majoră.</w:t>
      </w:r>
    </w:p>
  </w:footnote>
  <w:footnote w:id="12">
    <w:p w:rsidR="00DC15A6" w:rsidRPr="005332DD" w:rsidRDefault="00DC15A6" w:rsidP="00E76B09">
      <w:pPr>
        <w:pStyle w:val="FootnoteText"/>
        <w:jc w:val="both"/>
        <w:rPr>
          <w:rFonts w:ascii="Times New Roman" w:hAnsi="Times New Roman"/>
          <w:color w:val="FF0000"/>
        </w:rPr>
      </w:pPr>
      <w:r w:rsidRPr="005332DD">
        <w:rPr>
          <w:rStyle w:val="FootnoteReference"/>
          <w:rFonts w:ascii="Times New Roman" w:hAnsi="Times New Roman"/>
        </w:rPr>
        <w:footnoteRef/>
      </w:r>
      <w:r w:rsidRPr="005332DD">
        <w:rPr>
          <w:rFonts w:ascii="Times New Roman" w:hAnsi="Times New Roman"/>
        </w:rPr>
        <w:t xml:space="preserve"> Mai multe detalii privind aceste solicitări se pot regăsi în </w:t>
      </w:r>
      <w:r w:rsidRPr="002A4601">
        <w:rPr>
          <w:rFonts w:ascii="Times New Roman" w:hAnsi="Times New Roman"/>
        </w:rPr>
        <w:t xml:space="preserve">Anexa </w:t>
      </w:r>
      <w:r w:rsidRPr="002A4601">
        <w:rPr>
          <w:rFonts w:ascii="Times New Roman" w:hAnsi="Times New Roman"/>
          <w:lang w:val="ro-RO"/>
        </w:rPr>
        <w:t xml:space="preserve">nr. </w:t>
      </w:r>
      <w:r w:rsidRPr="002A4601">
        <w:rPr>
          <w:rFonts w:ascii="Times New Roman" w:hAnsi="Times New Roman"/>
          <w:lang w:val="en-US"/>
        </w:rPr>
        <w:t>4</w:t>
      </w:r>
      <w:r w:rsidRPr="002A4601">
        <w:rPr>
          <w:rFonts w:ascii="Times New Roman" w:hAnsi="Times New Roman"/>
        </w:rPr>
        <w:t xml:space="preserve"> </w:t>
      </w:r>
      <w:r w:rsidRPr="005332DD">
        <w:rPr>
          <w:rFonts w:ascii="Times New Roman" w:hAnsi="Times New Roman"/>
        </w:rPr>
        <w:t xml:space="preserve">privind </w:t>
      </w:r>
      <w:r w:rsidRPr="005332DD">
        <w:rPr>
          <w:rFonts w:ascii="Times New Roman" w:hAnsi="Times New Roman"/>
          <w:i/>
        </w:rPr>
        <w:t>„Situaţia solicităril</w:t>
      </w:r>
      <w:r w:rsidRPr="005332DD">
        <w:rPr>
          <w:rFonts w:ascii="Times New Roman" w:hAnsi="Times New Roman"/>
          <w:i/>
          <w:lang w:val="en-US"/>
        </w:rPr>
        <w:t>or</w:t>
      </w:r>
      <w:r w:rsidRPr="005332DD">
        <w:rPr>
          <w:rFonts w:ascii="Times New Roman" w:hAnsi="Times New Roman"/>
          <w:i/>
        </w:rPr>
        <w:t xml:space="preserve"> privind emiterea avizului conform pentru modificarea delimitării secțiilor de votare și / sau a sediilor secțiilor de votare”</w:t>
      </w:r>
    </w:p>
  </w:footnote>
  <w:footnote w:id="13">
    <w:p w:rsidR="00DC15A6" w:rsidRPr="005332DD" w:rsidRDefault="00DC15A6">
      <w:pPr>
        <w:pStyle w:val="FootnoteText"/>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lang w:val="ro-RO"/>
        </w:rPr>
        <w:t xml:space="preserve"> Informaţiile pot fi accesate la adresa </w:t>
      </w:r>
      <w:r w:rsidRPr="005332DD">
        <w:rPr>
          <w:rFonts w:ascii="Times New Roman" w:hAnsi="Times New Roman"/>
        </w:rPr>
        <w:t xml:space="preserve"> </w:t>
      </w:r>
      <w:hyperlink r:id="rId5" w:history="1">
        <w:r w:rsidRPr="005332DD">
          <w:rPr>
            <w:rStyle w:val="Hyperlink"/>
            <w:rFonts w:ascii="Times New Roman" w:hAnsi="Times New Roman"/>
          </w:rPr>
          <w:t>http://www.roaep.ro/finantare/arhiva/</w:t>
        </w:r>
      </w:hyperlink>
      <w:r w:rsidRPr="005332DD">
        <w:rPr>
          <w:rFonts w:ascii="Times New Roman" w:hAnsi="Times New Roman"/>
          <w:lang w:val="ro-RO"/>
        </w:rPr>
        <w:t>.</w:t>
      </w:r>
    </w:p>
    <w:p w:rsidR="00DC15A6" w:rsidRPr="005332DD" w:rsidRDefault="00DC15A6">
      <w:pPr>
        <w:pStyle w:val="FootnoteText"/>
        <w:rPr>
          <w:rFonts w:ascii="Times New Roman" w:hAnsi="Times New Roman"/>
          <w:lang w:val="ro-RO"/>
        </w:rPr>
      </w:pPr>
    </w:p>
  </w:footnote>
  <w:footnote w:id="14">
    <w:p w:rsidR="00DC15A6" w:rsidRPr="005332DD" w:rsidRDefault="00DC15A6">
      <w:pPr>
        <w:pStyle w:val="FootnoteText"/>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Extrase ale rapoartelor</w:t>
      </w:r>
      <w:r w:rsidRPr="005332DD">
        <w:rPr>
          <w:rFonts w:ascii="Times New Roman" w:hAnsi="Times New Roman"/>
          <w:lang w:val="ro-RO"/>
        </w:rPr>
        <w:t xml:space="preserve"> lunare </w:t>
      </w:r>
      <w:r w:rsidRPr="005332DD">
        <w:rPr>
          <w:rFonts w:ascii="Times New Roman" w:hAnsi="Times New Roman"/>
        </w:rPr>
        <w:t xml:space="preserve"> privind rezultatele controalelor efectuate de către Autoritatea Electorală Permanentă la partidele politice în </w:t>
      </w:r>
      <w:r w:rsidRPr="005332DD">
        <w:rPr>
          <w:rFonts w:ascii="Times New Roman" w:hAnsi="Times New Roman"/>
          <w:lang w:val="ro-RO"/>
        </w:rPr>
        <w:t xml:space="preserve">anul 2015 pot fi consultate la adresa </w:t>
      </w:r>
      <w:hyperlink r:id="rId6" w:history="1">
        <w:r w:rsidRPr="005332DD">
          <w:rPr>
            <w:rStyle w:val="Hyperlink"/>
            <w:rFonts w:ascii="Times New Roman" w:hAnsi="Times New Roman"/>
            <w:lang w:val="ro-RO"/>
          </w:rPr>
          <w:t>http://www.roaep.ro/finantare/controlul-finantarii/</w:t>
        </w:r>
      </w:hyperlink>
      <w:r w:rsidRPr="005332DD">
        <w:rPr>
          <w:rFonts w:ascii="Times New Roman" w:hAnsi="Times New Roman"/>
          <w:lang w:val="ro-RO"/>
        </w:rPr>
        <w:t>.</w:t>
      </w:r>
    </w:p>
  </w:footnote>
  <w:footnote w:id="15">
    <w:p w:rsidR="00DC15A6" w:rsidRPr="00377FD0" w:rsidRDefault="00DC15A6" w:rsidP="001C29EC">
      <w:pPr>
        <w:spacing w:after="0" w:line="240" w:lineRule="auto"/>
        <w:rPr>
          <w:rFonts w:ascii="Times New Roman" w:hAnsi="Times New Roman"/>
          <w:b/>
        </w:rPr>
      </w:pPr>
      <w:r w:rsidRPr="00377FD0">
        <w:rPr>
          <w:rStyle w:val="FootnoteReference"/>
          <w:rFonts w:ascii="Times New Roman" w:hAnsi="Times New Roman"/>
        </w:rPr>
        <w:footnoteRef/>
      </w:r>
      <w:r w:rsidRPr="00377FD0">
        <w:rPr>
          <w:rFonts w:ascii="Times New Roman" w:hAnsi="Times New Roman"/>
        </w:rPr>
        <w:t xml:space="preserve"> </w:t>
      </w:r>
      <w:r w:rsidRPr="00377FD0">
        <w:rPr>
          <w:rFonts w:ascii="Times New Roman" w:hAnsi="Times New Roman"/>
          <w:sz w:val="20"/>
          <w:szCs w:val="20"/>
        </w:rPr>
        <w:t>Numărul total anual de controale efectuate</w:t>
      </w:r>
      <w:r w:rsidRPr="00377FD0">
        <w:rPr>
          <w:rFonts w:ascii="Times New Roman" w:hAnsi="Times New Roman"/>
        </w:rPr>
        <w:t xml:space="preserve"> </w:t>
      </w:r>
      <w:r w:rsidRPr="00377FD0">
        <w:rPr>
          <w:rFonts w:ascii="Times New Roman" w:hAnsi="Times New Roman"/>
          <w:sz w:val="20"/>
          <w:szCs w:val="20"/>
        </w:rPr>
        <w:t>la partidele politice</w:t>
      </w:r>
      <w:r w:rsidRPr="00377FD0">
        <w:rPr>
          <w:rFonts w:ascii="Times New Roman" w:hAnsi="Times New Roman"/>
        </w:rPr>
        <w:t xml:space="preserve"> </w:t>
      </w:r>
      <w:r w:rsidRPr="00377FD0">
        <w:rPr>
          <w:rFonts w:ascii="Times New Roman" w:hAnsi="Times New Roman"/>
          <w:sz w:val="20"/>
          <w:szCs w:val="20"/>
        </w:rPr>
        <w:t>(sedii centrale şi organizaţii teritoriale).</w:t>
      </w:r>
    </w:p>
  </w:footnote>
  <w:footnote w:id="16">
    <w:p w:rsidR="00DC15A6" w:rsidRPr="00377FD0" w:rsidRDefault="00DC15A6" w:rsidP="001C29EC">
      <w:pPr>
        <w:pStyle w:val="FootnoteText"/>
        <w:rPr>
          <w:rFonts w:ascii="Times New Roman" w:hAnsi="Times New Roman"/>
          <w:lang w:val="ro-RO"/>
        </w:rPr>
      </w:pPr>
      <w:r w:rsidRPr="00377FD0">
        <w:rPr>
          <w:rStyle w:val="FootnoteReference"/>
          <w:rFonts w:ascii="Times New Roman" w:hAnsi="Times New Roman"/>
        </w:rPr>
        <w:footnoteRef/>
      </w:r>
      <w:r w:rsidRPr="00377FD0">
        <w:rPr>
          <w:rFonts w:ascii="Times New Roman" w:hAnsi="Times New Roman"/>
        </w:rPr>
        <w:t xml:space="preserve"> </w:t>
      </w:r>
      <w:r w:rsidRPr="00CE7B9B">
        <w:rPr>
          <w:rFonts w:ascii="Times New Roman" w:hAnsi="Times New Roman"/>
        </w:rPr>
        <w:t>Suma totală a confiscărilor dispuse ca sancţiuni complementare</w:t>
      </w:r>
      <w:r>
        <w:rPr>
          <w:rFonts w:ascii="Times New Roman" w:hAnsi="Times New Roman"/>
        </w:rPr>
        <w:t xml:space="preserve">. </w:t>
      </w:r>
    </w:p>
  </w:footnote>
  <w:footnote w:id="17">
    <w:p w:rsidR="00DC15A6" w:rsidRPr="0042076E" w:rsidRDefault="00DC15A6" w:rsidP="0042076E">
      <w:pPr>
        <w:pStyle w:val="FootnoteText"/>
        <w:jc w:val="both"/>
        <w:rPr>
          <w:rFonts w:ascii="Times New Roman" w:hAnsi="Times New Roman"/>
          <w:lang w:val="ro-RO"/>
        </w:rPr>
      </w:pPr>
      <w:r>
        <w:rPr>
          <w:rStyle w:val="FootnoteReference"/>
        </w:rPr>
        <w:footnoteRef/>
      </w:r>
      <w:r>
        <w:t xml:space="preserve"> </w:t>
      </w:r>
      <w:r w:rsidRPr="0042076E">
        <w:rPr>
          <w:rFonts w:ascii="Times New Roman" w:hAnsi="Times New Roman"/>
        </w:rPr>
        <w:t xml:space="preserve">Numărul </w:t>
      </w:r>
      <w:r w:rsidRPr="0042076E">
        <w:rPr>
          <w:rFonts w:ascii="Times New Roman" w:hAnsi="Times New Roman"/>
          <w:lang w:val="ro-RO"/>
        </w:rPr>
        <w:t>total de sancţiuni aplicate în anul 2013 îl depăşeşte pe cel al celorlaţi ani întrucât include şi verificarea finanţării proceselor electorale desfăşurate în anul 2012, aşa cum rezultă din tabel.</w:t>
      </w:r>
    </w:p>
  </w:footnote>
  <w:footnote w:id="18">
    <w:p w:rsidR="00DC15A6" w:rsidRPr="005332DD" w:rsidRDefault="00DC15A6" w:rsidP="00E76B09">
      <w:pPr>
        <w:spacing w:after="0" w:line="240" w:lineRule="auto"/>
        <w:jc w:val="both"/>
        <w:rPr>
          <w:rFonts w:ascii="Times New Roman" w:hAnsi="Times New Roman"/>
          <w:sz w:val="20"/>
          <w:szCs w:val="20"/>
          <w:lang w:val="ro-RO"/>
        </w:rPr>
      </w:pPr>
      <w:r w:rsidRPr="005332DD">
        <w:rPr>
          <w:rStyle w:val="FootnoteReference"/>
          <w:rFonts w:ascii="Times New Roman" w:hAnsi="Times New Roman"/>
          <w:sz w:val="20"/>
          <w:szCs w:val="20"/>
        </w:rPr>
        <w:footnoteRef/>
      </w:r>
      <w:r w:rsidRPr="005332DD">
        <w:rPr>
          <w:rFonts w:ascii="Times New Roman" w:hAnsi="Times New Roman"/>
          <w:sz w:val="20"/>
          <w:szCs w:val="20"/>
        </w:rPr>
        <w:t xml:space="preserve"> Până în prezent, Autoritatea Electorală Permanentă a încheiat </w:t>
      </w:r>
      <w:r w:rsidRPr="005332DD">
        <w:rPr>
          <w:rFonts w:ascii="Times New Roman" w:hAnsi="Times New Roman"/>
          <w:sz w:val="20"/>
          <w:szCs w:val="20"/>
          <w:lang w:val="ro-RO"/>
        </w:rPr>
        <w:t>acorduri de colaborare multilaterale cu instituții similare din Georgia, Lituania, Letonia, Bosnia şi Herțegovina, Ucraina, Macedonia, Bulgaria, Belarus și Slovenia.</w:t>
      </w:r>
    </w:p>
    <w:p w:rsidR="00DC15A6" w:rsidRPr="005332DD" w:rsidRDefault="00DC15A6" w:rsidP="00E76B09">
      <w:pPr>
        <w:pStyle w:val="FootnoteText"/>
        <w:jc w:val="both"/>
        <w:rPr>
          <w:rFonts w:ascii="Times New Roman" w:hAnsi="Times New Roman"/>
          <w:lang w:val="ro-RO"/>
        </w:rPr>
      </w:pPr>
    </w:p>
  </w:footnote>
  <w:footnote w:id="19">
    <w:p w:rsidR="00DC15A6" w:rsidRPr="005332DD" w:rsidRDefault="00DC15A6" w:rsidP="00E76B09">
      <w:pPr>
        <w:autoSpaceDE w:val="0"/>
        <w:autoSpaceDN w:val="0"/>
        <w:adjustRightInd w:val="0"/>
        <w:spacing w:after="0" w:line="240" w:lineRule="auto"/>
        <w:jc w:val="both"/>
        <w:rPr>
          <w:rFonts w:ascii="Times New Roman" w:eastAsia="Times New Roman" w:hAnsi="Times New Roman"/>
          <w:sz w:val="20"/>
          <w:szCs w:val="20"/>
          <w:lang w:val="ro-RO"/>
        </w:rPr>
      </w:pPr>
      <w:r w:rsidRPr="005332DD">
        <w:rPr>
          <w:rStyle w:val="FootnoteReference"/>
          <w:rFonts w:ascii="Times New Roman" w:hAnsi="Times New Roman"/>
          <w:sz w:val="20"/>
          <w:szCs w:val="20"/>
        </w:rPr>
        <w:footnoteRef/>
      </w:r>
      <w:r w:rsidRPr="005332DD">
        <w:rPr>
          <w:rFonts w:ascii="Times New Roman" w:hAnsi="Times New Roman"/>
          <w:sz w:val="20"/>
          <w:szCs w:val="20"/>
        </w:rPr>
        <w:t xml:space="preserve"> </w:t>
      </w:r>
      <w:r w:rsidRPr="005332DD">
        <w:rPr>
          <w:rFonts w:ascii="Times New Roman" w:hAnsi="Times New Roman"/>
          <w:iCs/>
          <w:sz w:val="20"/>
          <w:szCs w:val="20"/>
          <w:lang w:val="ro-RO"/>
        </w:rPr>
        <w:t xml:space="preserve">Proiect cofinanţat din Fondul Social European prin Programul Operaţional Sectorial pentru Dezvoltarea Resurselor Umane 2007 – 2013, </w:t>
      </w:r>
      <w:r w:rsidRPr="005332DD">
        <w:rPr>
          <w:rFonts w:ascii="Times New Roman" w:hAnsi="Times New Roman"/>
          <w:sz w:val="20"/>
          <w:szCs w:val="20"/>
          <w:lang w:val="ro-RO"/>
        </w:rPr>
        <w:t>axa prioritară 2: „Corelarea învăţării pe tot parcursul vieţii cu piaţa</w:t>
      </w:r>
      <w:r w:rsidRPr="005332DD">
        <w:rPr>
          <w:rFonts w:ascii="Times New Roman" w:hAnsi="Times New Roman"/>
          <w:iCs/>
          <w:sz w:val="20"/>
          <w:szCs w:val="20"/>
          <w:lang w:val="ro-RO"/>
        </w:rPr>
        <w:t xml:space="preserve"> </w:t>
      </w:r>
      <w:r w:rsidRPr="005332DD">
        <w:rPr>
          <w:rFonts w:ascii="Times New Roman" w:hAnsi="Times New Roman"/>
          <w:sz w:val="20"/>
          <w:szCs w:val="20"/>
          <w:lang w:val="ro-RO"/>
        </w:rPr>
        <w:t>muncii”, domeniul major de intervenţie 2.1.: „Tranziţia de la şcoală la viaţa</w:t>
      </w:r>
      <w:r w:rsidRPr="005332DD">
        <w:rPr>
          <w:rFonts w:ascii="Times New Roman" w:hAnsi="Times New Roman"/>
          <w:iCs/>
          <w:sz w:val="20"/>
          <w:szCs w:val="20"/>
          <w:lang w:val="ro-RO"/>
        </w:rPr>
        <w:t xml:space="preserve"> </w:t>
      </w:r>
      <w:r w:rsidRPr="005332DD">
        <w:rPr>
          <w:rFonts w:ascii="Times New Roman" w:hAnsi="Times New Roman"/>
          <w:sz w:val="20"/>
          <w:szCs w:val="20"/>
          <w:lang w:val="ro-RO"/>
        </w:rPr>
        <w:t>activă”.</w:t>
      </w:r>
      <w:r w:rsidRPr="005332DD">
        <w:rPr>
          <w:rFonts w:ascii="Times New Roman" w:eastAsia="Times New Roman" w:hAnsi="Times New Roman"/>
          <w:sz w:val="20"/>
          <w:szCs w:val="20"/>
          <w:lang w:val="ro-RO"/>
        </w:rPr>
        <w:t xml:space="preserve"> Proiectul ProSCOP are ca obiectiv general asigurarea unei tranziţii eficiente dinspre studiile de formare profesională spre practica efectiv profesională, prin intermediul unei serii de activităţi corelate stagiului de practică prevăzut în planurile de învăţământ, pentru studenţii de la programele de studii universitare de licenţă şi de la programele de studii universitare de master. </w:t>
      </w:r>
    </w:p>
  </w:footnote>
  <w:footnote w:id="20">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eastAsia="Times New Roman" w:hAnsi="Times New Roman"/>
          <w:lang w:val="ro-RO"/>
        </w:rPr>
        <w:t>Fiecare dintre acestea tipărite într-un tiraj de 1700 de exemplare, fiind distribuite următoarelor  instituții/autorități: Senat, Camera Deputaţilor, administraţia centrală (ministere, administraţia prezidenţială, etc.), Curtea Constituţională, instituţii din domeniul juridic, ambasade, instituţii de învăţământ, consilii judeţene, instituţii ale primarului, instituţii ale prefectului, Comisia Electorală Centrală din Republica Moldova, Parlamentul European, Comisia Europeană - Comisarul pentru Politici Regionale, instituţii mass-media, organizaţii non-guvernamentale, biblioteci și centre de documentare europeană, filiale ale Autorităţii Electorale Permanente.</w:t>
      </w:r>
    </w:p>
  </w:footnote>
  <w:footnote w:id="21">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hAnsi="Times New Roman"/>
          <w:lang w:val="ro-RO"/>
        </w:rPr>
        <w:t xml:space="preserve">Acestea sunt disponibile pe site-ul Autorității Electorale Permanente, la adresa </w:t>
      </w:r>
      <w:hyperlink r:id="rId7" w:history="1">
        <w:r w:rsidRPr="005332DD">
          <w:rPr>
            <w:rStyle w:val="Hyperlink"/>
            <w:rFonts w:ascii="Times New Roman" w:hAnsi="Times New Roman"/>
            <w:lang w:val="ro-RO"/>
          </w:rPr>
          <w:t>http://www.roaep.ro/legislatie/rapoarte/</w:t>
        </w:r>
      </w:hyperlink>
      <w:r w:rsidRPr="005332DD">
        <w:rPr>
          <w:rFonts w:ascii="Times New Roman" w:hAnsi="Times New Roman"/>
          <w:lang w:val="ro-RO"/>
        </w:rPr>
        <w:t xml:space="preserve"> </w:t>
      </w:r>
    </w:p>
  </w:footnote>
  <w:footnote w:id="22">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Cu Adresele cu nr. 2116/20.02.2015, respectiv  nr. 2117/20.02.2015. </w:t>
      </w:r>
    </w:p>
  </w:footnote>
  <w:footnote w:id="23">
    <w:p w:rsidR="00DC15A6" w:rsidRPr="005332DD" w:rsidRDefault="00DC15A6" w:rsidP="00E76B09">
      <w:pPr>
        <w:pStyle w:val="FootnoteText"/>
        <w:jc w:val="both"/>
        <w:rPr>
          <w:rFonts w:ascii="Times New Roman" w:hAnsi="Times New Roman"/>
          <w:lang w:val="ro-RO"/>
        </w:rPr>
      </w:pPr>
      <w:r w:rsidRPr="005332DD">
        <w:rPr>
          <w:rStyle w:val="FootnoteReference"/>
          <w:rFonts w:ascii="Times New Roman" w:hAnsi="Times New Roman"/>
        </w:rPr>
        <w:footnoteRef/>
      </w:r>
      <w:r w:rsidRPr="005332DD">
        <w:rPr>
          <w:rFonts w:ascii="Times New Roman" w:hAnsi="Times New Roman"/>
        </w:rPr>
        <w:t xml:space="preserve"> </w:t>
      </w:r>
      <w:r w:rsidRPr="005332DD">
        <w:rPr>
          <w:rFonts w:ascii="Times New Roman" w:hAnsi="Times New Roman"/>
          <w:lang w:val="ro-RO"/>
        </w:rPr>
        <w:t>Cu adresele nr. 13261/08.07.2015 şi nr. 13262/08.07.2015.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3F09"/>
    <w:multiLevelType w:val="hybridMultilevel"/>
    <w:tmpl w:val="CEFE81F8"/>
    <w:lvl w:ilvl="0" w:tplc="C4300B88">
      <w:start w:val="6"/>
      <w:numFmt w:val="bullet"/>
      <w:lvlText w:val="-"/>
      <w:lvlJc w:val="left"/>
      <w:pPr>
        <w:ind w:left="8148" w:hanging="360"/>
      </w:pPr>
      <w:rPr>
        <w:rFonts w:ascii="Times New Roman" w:eastAsia="Times New Roman" w:hAnsi="Times New Roman" w:cs="Times New Roman" w:hint="default"/>
      </w:rPr>
    </w:lvl>
    <w:lvl w:ilvl="1" w:tplc="04090003" w:tentative="1">
      <w:start w:val="1"/>
      <w:numFmt w:val="bullet"/>
      <w:lvlText w:val="o"/>
      <w:lvlJc w:val="left"/>
      <w:pPr>
        <w:ind w:left="8868" w:hanging="360"/>
      </w:pPr>
      <w:rPr>
        <w:rFonts w:ascii="Courier New" w:hAnsi="Courier New" w:cs="Courier New" w:hint="default"/>
      </w:rPr>
    </w:lvl>
    <w:lvl w:ilvl="2" w:tplc="04090005" w:tentative="1">
      <w:start w:val="1"/>
      <w:numFmt w:val="bullet"/>
      <w:lvlText w:val=""/>
      <w:lvlJc w:val="left"/>
      <w:pPr>
        <w:ind w:left="9588" w:hanging="360"/>
      </w:pPr>
      <w:rPr>
        <w:rFonts w:ascii="Wingdings" w:hAnsi="Wingdings" w:hint="default"/>
      </w:rPr>
    </w:lvl>
    <w:lvl w:ilvl="3" w:tplc="04090001" w:tentative="1">
      <w:start w:val="1"/>
      <w:numFmt w:val="bullet"/>
      <w:lvlText w:val=""/>
      <w:lvlJc w:val="left"/>
      <w:pPr>
        <w:ind w:left="10308" w:hanging="360"/>
      </w:pPr>
      <w:rPr>
        <w:rFonts w:ascii="Symbol" w:hAnsi="Symbol" w:hint="default"/>
      </w:rPr>
    </w:lvl>
    <w:lvl w:ilvl="4" w:tplc="04090003" w:tentative="1">
      <w:start w:val="1"/>
      <w:numFmt w:val="bullet"/>
      <w:lvlText w:val="o"/>
      <w:lvlJc w:val="left"/>
      <w:pPr>
        <w:ind w:left="11028" w:hanging="360"/>
      </w:pPr>
      <w:rPr>
        <w:rFonts w:ascii="Courier New" w:hAnsi="Courier New" w:cs="Courier New" w:hint="default"/>
      </w:rPr>
    </w:lvl>
    <w:lvl w:ilvl="5" w:tplc="04090005" w:tentative="1">
      <w:start w:val="1"/>
      <w:numFmt w:val="bullet"/>
      <w:lvlText w:val=""/>
      <w:lvlJc w:val="left"/>
      <w:pPr>
        <w:ind w:left="11748" w:hanging="360"/>
      </w:pPr>
      <w:rPr>
        <w:rFonts w:ascii="Wingdings" w:hAnsi="Wingdings" w:hint="default"/>
      </w:rPr>
    </w:lvl>
    <w:lvl w:ilvl="6" w:tplc="04090001" w:tentative="1">
      <w:start w:val="1"/>
      <w:numFmt w:val="bullet"/>
      <w:lvlText w:val=""/>
      <w:lvlJc w:val="left"/>
      <w:pPr>
        <w:ind w:left="12468" w:hanging="360"/>
      </w:pPr>
      <w:rPr>
        <w:rFonts w:ascii="Symbol" w:hAnsi="Symbol" w:hint="default"/>
      </w:rPr>
    </w:lvl>
    <w:lvl w:ilvl="7" w:tplc="04090003" w:tentative="1">
      <w:start w:val="1"/>
      <w:numFmt w:val="bullet"/>
      <w:lvlText w:val="o"/>
      <w:lvlJc w:val="left"/>
      <w:pPr>
        <w:ind w:left="13188" w:hanging="360"/>
      </w:pPr>
      <w:rPr>
        <w:rFonts w:ascii="Courier New" w:hAnsi="Courier New" w:cs="Courier New" w:hint="default"/>
      </w:rPr>
    </w:lvl>
    <w:lvl w:ilvl="8" w:tplc="04090005" w:tentative="1">
      <w:start w:val="1"/>
      <w:numFmt w:val="bullet"/>
      <w:lvlText w:val=""/>
      <w:lvlJc w:val="left"/>
      <w:pPr>
        <w:ind w:left="13908" w:hanging="360"/>
      </w:pPr>
      <w:rPr>
        <w:rFonts w:ascii="Wingdings" w:hAnsi="Wingdings" w:hint="default"/>
      </w:rPr>
    </w:lvl>
  </w:abstractNum>
  <w:abstractNum w:abstractNumId="1">
    <w:nsid w:val="03614D9F"/>
    <w:multiLevelType w:val="hybridMultilevel"/>
    <w:tmpl w:val="30C2F43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nsid w:val="054C5553"/>
    <w:multiLevelType w:val="multilevel"/>
    <w:tmpl w:val="041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55A6C29"/>
    <w:multiLevelType w:val="multilevel"/>
    <w:tmpl w:val="2514BF60"/>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057A36A1"/>
    <w:multiLevelType w:val="hybridMultilevel"/>
    <w:tmpl w:val="1D385B0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A0E7DAA"/>
    <w:multiLevelType w:val="hybridMultilevel"/>
    <w:tmpl w:val="30CA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860BE"/>
    <w:multiLevelType w:val="hybridMultilevel"/>
    <w:tmpl w:val="A536865E"/>
    <w:lvl w:ilvl="0" w:tplc="69BCB5FE">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7">
    <w:nsid w:val="0CCF1353"/>
    <w:multiLevelType w:val="hybridMultilevel"/>
    <w:tmpl w:val="0FE4E5D2"/>
    <w:lvl w:ilvl="0" w:tplc="04090005">
      <w:start w:val="1"/>
      <w:numFmt w:val="bullet"/>
      <w:lvlText w:val=""/>
      <w:lvlJc w:val="left"/>
      <w:pPr>
        <w:tabs>
          <w:tab w:val="num" w:pos="720"/>
        </w:tabs>
        <w:ind w:left="720" w:hanging="360"/>
      </w:pPr>
      <w:rPr>
        <w:rFonts w:ascii="Wingdings" w:hAnsi="Wingdings" w:hint="default"/>
      </w:rPr>
    </w:lvl>
    <w:lvl w:ilvl="1" w:tplc="69BCB5FE">
      <w:start w:val="1"/>
      <w:numFmt w:val="bullet"/>
      <w:lvlText w:val=""/>
      <w:lvlJc w:val="left"/>
      <w:pPr>
        <w:tabs>
          <w:tab w:val="num" w:pos="1440"/>
        </w:tabs>
        <w:ind w:left="1440" w:hanging="360"/>
      </w:pPr>
      <w:rPr>
        <w:rFonts w:ascii="Symbol" w:hAnsi="Symbol" w:hint="default"/>
        <w:color w:val="00000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EE31B9"/>
    <w:multiLevelType w:val="hybridMultilevel"/>
    <w:tmpl w:val="55E24DD2"/>
    <w:lvl w:ilvl="0" w:tplc="04090005">
      <w:start w:val="1"/>
      <w:numFmt w:val="bullet"/>
      <w:lvlText w:val=""/>
      <w:lvlJc w:val="left"/>
      <w:pPr>
        <w:tabs>
          <w:tab w:val="num" w:pos="720"/>
        </w:tabs>
        <w:ind w:left="720" w:hanging="360"/>
      </w:pPr>
      <w:rPr>
        <w:rFonts w:ascii="Wingdings" w:hAnsi="Wingdings" w:hint="default"/>
      </w:rPr>
    </w:lvl>
    <w:lvl w:ilvl="1" w:tplc="69BCB5FE">
      <w:start w:val="1"/>
      <w:numFmt w:val="bullet"/>
      <w:lvlText w:val=""/>
      <w:lvlJc w:val="left"/>
      <w:pPr>
        <w:tabs>
          <w:tab w:val="num" w:pos="1440"/>
        </w:tabs>
        <w:ind w:left="1440" w:hanging="360"/>
      </w:pPr>
      <w:rPr>
        <w:rFonts w:ascii="Symbol" w:hAnsi="Symbol" w:hint="default"/>
        <w:color w:val="00000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031C63"/>
    <w:multiLevelType w:val="multilevel"/>
    <w:tmpl w:val="7E2AA6C0"/>
    <w:lvl w:ilvl="0">
      <w:start w:val="1"/>
      <w:numFmt w:val="bullet"/>
      <w:lvlText w:val=""/>
      <w:lvlJc w:val="left"/>
      <w:pPr>
        <w:tabs>
          <w:tab w:val="num" w:pos="720"/>
        </w:tabs>
        <w:ind w:left="720" w:hanging="360"/>
      </w:pPr>
      <w:rPr>
        <w:rFonts w:ascii="Symbol" w:hAnsi="Symbol" w:hint="default"/>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14984A19"/>
    <w:multiLevelType w:val="hybridMultilevel"/>
    <w:tmpl w:val="FFC4BC02"/>
    <w:lvl w:ilvl="0" w:tplc="EC2023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C72205"/>
    <w:multiLevelType w:val="hybridMultilevel"/>
    <w:tmpl w:val="EE189E2A"/>
    <w:lvl w:ilvl="0" w:tplc="04180001">
      <w:start w:val="1"/>
      <w:numFmt w:val="bullet"/>
      <w:lvlText w:val=""/>
      <w:lvlJc w:val="left"/>
      <w:pPr>
        <w:ind w:left="720" w:hanging="360"/>
      </w:pPr>
      <w:rPr>
        <w:rFonts w:ascii="Symbol" w:hAnsi="Symbol" w:hint="default"/>
      </w:rPr>
    </w:lvl>
    <w:lvl w:ilvl="1" w:tplc="3200B2AA">
      <w:start w:val="11"/>
      <w:numFmt w:val="bullet"/>
      <w:lvlText w:val="-"/>
      <w:lvlJc w:val="left"/>
      <w:pPr>
        <w:ind w:left="1440" w:hanging="360"/>
      </w:pPr>
      <w:rPr>
        <w:rFonts w:ascii="Times New Roman" w:eastAsia="Calibri" w:hAnsi="Times New Roman" w:cs="Times New Roman" w:hint="default"/>
      </w:rPr>
    </w:lvl>
    <w:lvl w:ilvl="2" w:tplc="2F52A6BC">
      <w:start w:val="1"/>
      <w:numFmt w:val="bullet"/>
      <w:lvlText w:val="F"/>
      <w:lvlJc w:val="left"/>
      <w:pPr>
        <w:ind w:left="2160" w:hanging="360"/>
      </w:pPr>
      <w:rPr>
        <w:rFonts w:ascii="Wingdings" w:hAnsi="Wingdings" w:hint="default"/>
        <w:b w:val="0"/>
        <w:i/>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97301E3"/>
    <w:multiLevelType w:val="hybridMultilevel"/>
    <w:tmpl w:val="3CD2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A17372"/>
    <w:multiLevelType w:val="hybridMultilevel"/>
    <w:tmpl w:val="2878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BA3BEC"/>
    <w:multiLevelType w:val="hybridMultilevel"/>
    <w:tmpl w:val="3746E96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F91DC3"/>
    <w:multiLevelType w:val="hybridMultilevel"/>
    <w:tmpl w:val="222E9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2B37704"/>
    <w:multiLevelType w:val="hybridMultilevel"/>
    <w:tmpl w:val="40AA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F92A15"/>
    <w:multiLevelType w:val="hybridMultilevel"/>
    <w:tmpl w:val="2962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3E66DD"/>
    <w:multiLevelType w:val="hybridMultilevel"/>
    <w:tmpl w:val="CEECEC02"/>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726E6C"/>
    <w:multiLevelType w:val="hybridMultilevel"/>
    <w:tmpl w:val="DD129962"/>
    <w:lvl w:ilvl="0" w:tplc="69BCB5F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19C6A24"/>
    <w:multiLevelType w:val="hybridMultilevel"/>
    <w:tmpl w:val="897CF024"/>
    <w:lvl w:ilvl="0" w:tplc="69BCB5FE">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nsid w:val="32355B0D"/>
    <w:multiLevelType w:val="multilevel"/>
    <w:tmpl w:val="56BA7392"/>
    <w:lvl w:ilvl="0">
      <w:start w:val="1"/>
      <w:numFmt w:val="decimal"/>
      <w:lvlText w:val="%1."/>
      <w:lvlJc w:val="left"/>
      <w:pPr>
        <w:ind w:left="720" w:hanging="360"/>
      </w:pPr>
      <w:rPr>
        <w:rFonts w:ascii="Arial Narrow" w:hAnsi="Arial Narrow" w:hint="default"/>
        <w:b/>
        <w:sz w:val="28"/>
      </w:rPr>
    </w:lvl>
    <w:lvl w:ilvl="1">
      <w:start w:val="2"/>
      <w:numFmt w:val="decimal"/>
      <w:isLgl/>
      <w:lvlText w:val="%1.%2."/>
      <w:lvlJc w:val="left"/>
      <w:pPr>
        <w:ind w:left="720" w:hanging="360"/>
      </w:pPr>
      <w:rPr>
        <w:rFonts w:ascii="Arial Narrow" w:hAnsi="Arial Narro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3364B4B"/>
    <w:multiLevelType w:val="hybridMultilevel"/>
    <w:tmpl w:val="6E787E04"/>
    <w:lvl w:ilvl="0" w:tplc="04090005">
      <w:start w:val="1"/>
      <w:numFmt w:val="bullet"/>
      <w:lvlText w:val=""/>
      <w:lvlJc w:val="left"/>
      <w:pPr>
        <w:tabs>
          <w:tab w:val="num" w:pos="720"/>
        </w:tabs>
        <w:ind w:left="720" w:hanging="360"/>
      </w:pPr>
      <w:rPr>
        <w:rFonts w:ascii="Wingdings" w:hAnsi="Wingdings" w:hint="default"/>
      </w:rPr>
    </w:lvl>
    <w:lvl w:ilvl="1" w:tplc="69BCB5FE">
      <w:start w:val="1"/>
      <w:numFmt w:val="bullet"/>
      <w:lvlText w:val=""/>
      <w:lvlJc w:val="left"/>
      <w:pPr>
        <w:tabs>
          <w:tab w:val="num" w:pos="1440"/>
        </w:tabs>
        <w:ind w:left="1440" w:hanging="360"/>
      </w:pPr>
      <w:rPr>
        <w:rFonts w:ascii="Symbol" w:hAnsi="Symbol" w:hint="default"/>
        <w:color w:val="00000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0D1FFA"/>
    <w:multiLevelType w:val="hybridMultilevel"/>
    <w:tmpl w:val="D38C5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92033E5"/>
    <w:multiLevelType w:val="hybridMultilevel"/>
    <w:tmpl w:val="C2EA4470"/>
    <w:lvl w:ilvl="0" w:tplc="69BCB5F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0833374"/>
    <w:multiLevelType w:val="hybridMultilevel"/>
    <w:tmpl w:val="88BAC03C"/>
    <w:lvl w:ilvl="0" w:tplc="000E80B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410B0E6F"/>
    <w:multiLevelType w:val="multilevel"/>
    <w:tmpl w:val="792ABC94"/>
    <w:lvl w:ilvl="0">
      <w:start w:val="1"/>
      <w:numFmt w:val="decimal"/>
      <w:lvlText w:val="%1."/>
      <w:lvlJc w:val="left"/>
      <w:pPr>
        <w:ind w:left="360" w:hanging="360"/>
      </w:pPr>
      <w:rPr>
        <w:rFonts w:hint="default"/>
        <w:color w:val="767171" w:themeColor="background2" w:themeShade="8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34F006D"/>
    <w:multiLevelType w:val="hybridMultilevel"/>
    <w:tmpl w:val="D2F6A62A"/>
    <w:lvl w:ilvl="0" w:tplc="04090001">
      <w:start w:val="1"/>
      <w:numFmt w:val="bullet"/>
      <w:lvlText w:val=""/>
      <w:lvlJc w:val="left"/>
      <w:pPr>
        <w:ind w:left="578" w:hanging="360"/>
      </w:pPr>
      <w:rPr>
        <w:rFonts w:ascii="Symbol" w:hAnsi="Symbol" w:hint="default"/>
      </w:rPr>
    </w:lvl>
    <w:lvl w:ilvl="1" w:tplc="04090003">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8">
    <w:nsid w:val="48CD1D61"/>
    <w:multiLevelType w:val="hybridMultilevel"/>
    <w:tmpl w:val="B428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0842B9"/>
    <w:multiLevelType w:val="hybridMultilevel"/>
    <w:tmpl w:val="6D582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5A6023"/>
    <w:multiLevelType w:val="hybridMultilevel"/>
    <w:tmpl w:val="BFE8AE9E"/>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AE572F"/>
    <w:multiLevelType w:val="hybridMultilevel"/>
    <w:tmpl w:val="C8FCFB6A"/>
    <w:lvl w:ilvl="0" w:tplc="AF98D090">
      <w:start w:val="1"/>
      <w:numFmt w:val="lowerLetter"/>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473E75"/>
    <w:multiLevelType w:val="hybridMultilevel"/>
    <w:tmpl w:val="BA3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531AB1"/>
    <w:multiLevelType w:val="hybridMultilevel"/>
    <w:tmpl w:val="131A3776"/>
    <w:lvl w:ilvl="0" w:tplc="3A9611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546FDB"/>
    <w:multiLevelType w:val="hybridMultilevel"/>
    <w:tmpl w:val="D8EA22E2"/>
    <w:lvl w:ilvl="0" w:tplc="69BCB5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2135EDC"/>
    <w:multiLevelType w:val="hybridMultilevel"/>
    <w:tmpl w:val="70283C06"/>
    <w:lvl w:ilvl="0" w:tplc="69BCB5FE">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nsid w:val="52430C69"/>
    <w:multiLevelType w:val="hybridMultilevel"/>
    <w:tmpl w:val="8FF2A73A"/>
    <w:lvl w:ilvl="0" w:tplc="04090001">
      <w:start w:val="1"/>
      <w:numFmt w:val="bullet"/>
      <w:lvlText w:val=""/>
      <w:lvlJc w:val="left"/>
      <w:pPr>
        <w:ind w:left="578" w:hanging="360"/>
      </w:pPr>
      <w:rPr>
        <w:rFonts w:ascii="Symbol" w:hAnsi="Symbol" w:hint="default"/>
      </w:rPr>
    </w:lvl>
    <w:lvl w:ilvl="1" w:tplc="69BCB5FE">
      <w:start w:val="1"/>
      <w:numFmt w:val="bullet"/>
      <w:lvlText w:val=""/>
      <w:lvlJc w:val="left"/>
      <w:pPr>
        <w:ind w:left="1298" w:hanging="360"/>
      </w:pPr>
      <w:rPr>
        <w:rFonts w:ascii="Symbol" w:hAnsi="Symbol"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7">
    <w:nsid w:val="52572792"/>
    <w:multiLevelType w:val="hybridMultilevel"/>
    <w:tmpl w:val="B07AD9CE"/>
    <w:lvl w:ilvl="0" w:tplc="69BCB5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28D2A06"/>
    <w:multiLevelType w:val="hybridMultilevel"/>
    <w:tmpl w:val="B9F692FC"/>
    <w:lvl w:ilvl="0" w:tplc="04090005">
      <w:start w:val="1"/>
      <w:numFmt w:val="bullet"/>
      <w:lvlText w:val=""/>
      <w:lvlJc w:val="left"/>
      <w:pPr>
        <w:tabs>
          <w:tab w:val="num" w:pos="720"/>
        </w:tabs>
        <w:ind w:left="720" w:hanging="360"/>
      </w:pPr>
      <w:rPr>
        <w:rFonts w:ascii="Wingdings" w:hAnsi="Wingdings" w:hint="default"/>
      </w:rPr>
    </w:lvl>
    <w:lvl w:ilvl="1" w:tplc="69BCB5FE">
      <w:start w:val="1"/>
      <w:numFmt w:val="bullet"/>
      <w:lvlText w:val=""/>
      <w:lvlJc w:val="left"/>
      <w:pPr>
        <w:tabs>
          <w:tab w:val="num" w:pos="1440"/>
        </w:tabs>
        <w:ind w:left="1440" w:hanging="360"/>
      </w:pPr>
      <w:rPr>
        <w:rFonts w:ascii="Symbol" w:hAnsi="Symbol" w:hint="default"/>
        <w:color w:val="00000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4B86D95"/>
    <w:multiLevelType w:val="hybridMultilevel"/>
    <w:tmpl w:val="EA3E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C70693"/>
    <w:multiLevelType w:val="hybridMultilevel"/>
    <w:tmpl w:val="FF88BA0C"/>
    <w:lvl w:ilvl="0" w:tplc="D9681DB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095B64"/>
    <w:multiLevelType w:val="hybridMultilevel"/>
    <w:tmpl w:val="1FFA39B4"/>
    <w:lvl w:ilvl="0" w:tplc="FFA041A0">
      <w:start w:val="2"/>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2">
    <w:nsid w:val="5F4063C2"/>
    <w:multiLevelType w:val="hybridMultilevel"/>
    <w:tmpl w:val="C18C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52315C"/>
    <w:multiLevelType w:val="hybridMultilevel"/>
    <w:tmpl w:val="8DA691E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3317B7"/>
    <w:multiLevelType w:val="hybridMultilevel"/>
    <w:tmpl w:val="184EE240"/>
    <w:lvl w:ilvl="0" w:tplc="69BCB5FE">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45">
    <w:nsid w:val="698D0723"/>
    <w:multiLevelType w:val="hybridMultilevel"/>
    <w:tmpl w:val="82160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08367E"/>
    <w:multiLevelType w:val="hybridMultilevel"/>
    <w:tmpl w:val="C632F340"/>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7">
    <w:nsid w:val="6CAB2777"/>
    <w:multiLevelType w:val="hybridMultilevel"/>
    <w:tmpl w:val="60006C70"/>
    <w:lvl w:ilvl="0" w:tplc="970AE24E">
      <w:start w:val="1"/>
      <w:numFmt w:val="bullet"/>
      <w:lvlText w:val="-"/>
      <w:lvlJc w:val="left"/>
      <w:pPr>
        <w:ind w:left="1080" w:hanging="360"/>
      </w:pPr>
      <w:rPr>
        <w:rFonts w:ascii="Arial" w:eastAsiaTheme="minorHAnsi"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062420E"/>
    <w:multiLevelType w:val="hybridMultilevel"/>
    <w:tmpl w:val="BE92641C"/>
    <w:lvl w:ilvl="0" w:tplc="06F0A75E">
      <w:start w:val="1"/>
      <w:numFmt w:val="decimal"/>
      <w:lvlText w:val="%1."/>
      <w:lvlJc w:val="left"/>
      <w:pPr>
        <w:ind w:left="72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A53AA2"/>
    <w:multiLevelType w:val="hybridMultilevel"/>
    <w:tmpl w:val="E8082A6E"/>
    <w:lvl w:ilvl="0" w:tplc="04090001">
      <w:start w:val="1"/>
      <w:numFmt w:val="bullet"/>
      <w:lvlText w:val=""/>
      <w:lvlJc w:val="left"/>
      <w:pPr>
        <w:ind w:left="1429" w:hanging="360"/>
      </w:pPr>
      <w:rPr>
        <w:rFonts w:ascii="Symbol" w:hAnsi="Symbol" w:hint="default"/>
        <w:b/>
        <w:u w:val="none"/>
      </w:rPr>
    </w:lvl>
    <w:lvl w:ilvl="1" w:tplc="04180019">
      <w:start w:val="1"/>
      <w:numFmt w:val="bullet"/>
      <w:lvlText w:val="o"/>
      <w:lvlJc w:val="left"/>
      <w:pPr>
        <w:ind w:left="2149" w:hanging="360"/>
      </w:pPr>
      <w:rPr>
        <w:rFonts w:ascii="Courier New" w:hAnsi="Courier New" w:cs="Courier New" w:hint="default"/>
      </w:rPr>
    </w:lvl>
    <w:lvl w:ilvl="2" w:tplc="0418001B" w:tentative="1">
      <w:start w:val="1"/>
      <w:numFmt w:val="bullet"/>
      <w:lvlText w:val=""/>
      <w:lvlJc w:val="left"/>
      <w:pPr>
        <w:ind w:left="2869" w:hanging="360"/>
      </w:pPr>
      <w:rPr>
        <w:rFonts w:ascii="Wingdings" w:hAnsi="Wingdings" w:hint="default"/>
      </w:rPr>
    </w:lvl>
    <w:lvl w:ilvl="3" w:tplc="0418000F" w:tentative="1">
      <w:start w:val="1"/>
      <w:numFmt w:val="bullet"/>
      <w:lvlText w:val=""/>
      <w:lvlJc w:val="left"/>
      <w:pPr>
        <w:ind w:left="3589" w:hanging="360"/>
      </w:pPr>
      <w:rPr>
        <w:rFonts w:ascii="Symbol" w:hAnsi="Symbol" w:hint="default"/>
      </w:rPr>
    </w:lvl>
    <w:lvl w:ilvl="4" w:tplc="04180019" w:tentative="1">
      <w:start w:val="1"/>
      <w:numFmt w:val="bullet"/>
      <w:lvlText w:val="o"/>
      <w:lvlJc w:val="left"/>
      <w:pPr>
        <w:ind w:left="4309" w:hanging="360"/>
      </w:pPr>
      <w:rPr>
        <w:rFonts w:ascii="Courier New" w:hAnsi="Courier New" w:cs="Courier New" w:hint="default"/>
      </w:rPr>
    </w:lvl>
    <w:lvl w:ilvl="5" w:tplc="0418001B" w:tentative="1">
      <w:start w:val="1"/>
      <w:numFmt w:val="bullet"/>
      <w:lvlText w:val=""/>
      <w:lvlJc w:val="left"/>
      <w:pPr>
        <w:ind w:left="5029" w:hanging="360"/>
      </w:pPr>
      <w:rPr>
        <w:rFonts w:ascii="Wingdings" w:hAnsi="Wingdings" w:hint="default"/>
      </w:rPr>
    </w:lvl>
    <w:lvl w:ilvl="6" w:tplc="0418000F" w:tentative="1">
      <w:start w:val="1"/>
      <w:numFmt w:val="bullet"/>
      <w:lvlText w:val=""/>
      <w:lvlJc w:val="left"/>
      <w:pPr>
        <w:ind w:left="5749" w:hanging="360"/>
      </w:pPr>
      <w:rPr>
        <w:rFonts w:ascii="Symbol" w:hAnsi="Symbol" w:hint="default"/>
      </w:rPr>
    </w:lvl>
    <w:lvl w:ilvl="7" w:tplc="04180019" w:tentative="1">
      <w:start w:val="1"/>
      <w:numFmt w:val="bullet"/>
      <w:lvlText w:val="o"/>
      <w:lvlJc w:val="left"/>
      <w:pPr>
        <w:ind w:left="6469" w:hanging="360"/>
      </w:pPr>
      <w:rPr>
        <w:rFonts w:ascii="Courier New" w:hAnsi="Courier New" w:cs="Courier New" w:hint="default"/>
      </w:rPr>
    </w:lvl>
    <w:lvl w:ilvl="8" w:tplc="0418001B" w:tentative="1">
      <w:start w:val="1"/>
      <w:numFmt w:val="bullet"/>
      <w:lvlText w:val=""/>
      <w:lvlJc w:val="left"/>
      <w:pPr>
        <w:ind w:left="7189" w:hanging="360"/>
      </w:pPr>
      <w:rPr>
        <w:rFonts w:ascii="Wingdings" w:hAnsi="Wingdings" w:hint="default"/>
      </w:rPr>
    </w:lvl>
  </w:abstractNum>
  <w:abstractNum w:abstractNumId="50">
    <w:nsid w:val="72323501"/>
    <w:multiLevelType w:val="hybridMultilevel"/>
    <w:tmpl w:val="02ACD676"/>
    <w:lvl w:ilvl="0" w:tplc="22428C20">
      <w:start w:val="1"/>
      <w:numFmt w:val="bullet"/>
      <w:lvlText w:val="-"/>
      <w:lvlJc w:val="left"/>
      <w:pPr>
        <w:ind w:left="720" w:hanging="360"/>
      </w:pPr>
      <w:rPr>
        <w:rFonts w:ascii="Times New Roman" w:eastAsiaTheme="minorHAns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3848FF"/>
    <w:multiLevelType w:val="hybridMultilevel"/>
    <w:tmpl w:val="3010517A"/>
    <w:lvl w:ilvl="0" w:tplc="F38E0E48">
      <w:numFmt w:val="bullet"/>
      <w:lvlText w:val="-"/>
      <w:lvlJc w:val="left"/>
      <w:pPr>
        <w:ind w:left="927" w:hanging="360"/>
      </w:pPr>
      <w:rPr>
        <w:rFonts w:ascii="Calibri" w:eastAsia="Cambria" w:hAnsi="Calibri" w:cs="Cambria"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2">
    <w:nsid w:val="766E3139"/>
    <w:multiLevelType w:val="hybridMultilevel"/>
    <w:tmpl w:val="2346984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nsid w:val="78CD2BE7"/>
    <w:multiLevelType w:val="hybridMultilevel"/>
    <w:tmpl w:val="C1C8C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773F2E"/>
    <w:multiLevelType w:val="hybridMultilevel"/>
    <w:tmpl w:val="28DA9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C854E37"/>
    <w:multiLevelType w:val="hybridMultilevel"/>
    <w:tmpl w:val="0CDCBA3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6E0AA0"/>
    <w:multiLevelType w:val="hybridMultilevel"/>
    <w:tmpl w:val="AFF86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F8C75C3"/>
    <w:multiLevelType w:val="hybridMultilevel"/>
    <w:tmpl w:val="05641FF8"/>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E37172"/>
    <w:multiLevelType w:val="hybridMultilevel"/>
    <w:tmpl w:val="FDF409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
  </w:num>
  <w:num w:numId="3">
    <w:abstractNumId w:val="51"/>
  </w:num>
  <w:num w:numId="4">
    <w:abstractNumId w:val="11"/>
  </w:num>
  <w:num w:numId="5">
    <w:abstractNumId w:val="54"/>
  </w:num>
  <w:num w:numId="6">
    <w:abstractNumId w:val="15"/>
  </w:num>
  <w:num w:numId="7">
    <w:abstractNumId w:val="0"/>
  </w:num>
  <w:num w:numId="8">
    <w:abstractNumId w:val="21"/>
  </w:num>
  <w:num w:numId="9">
    <w:abstractNumId w:val="45"/>
  </w:num>
  <w:num w:numId="10">
    <w:abstractNumId w:val="41"/>
  </w:num>
  <w:num w:numId="11">
    <w:abstractNumId w:val="58"/>
  </w:num>
  <w:num w:numId="12">
    <w:abstractNumId w:val="13"/>
  </w:num>
  <w:num w:numId="13">
    <w:abstractNumId w:val="29"/>
  </w:num>
  <w:num w:numId="14">
    <w:abstractNumId w:val="49"/>
  </w:num>
  <w:num w:numId="15">
    <w:abstractNumId w:val="6"/>
  </w:num>
  <w:num w:numId="16">
    <w:abstractNumId w:val="19"/>
  </w:num>
  <w:num w:numId="17">
    <w:abstractNumId w:val="24"/>
  </w:num>
  <w:num w:numId="18">
    <w:abstractNumId w:val="55"/>
  </w:num>
  <w:num w:numId="19">
    <w:abstractNumId w:val="9"/>
  </w:num>
  <w:num w:numId="20">
    <w:abstractNumId w:val="38"/>
  </w:num>
  <w:num w:numId="21">
    <w:abstractNumId w:val="22"/>
  </w:num>
  <w:num w:numId="22">
    <w:abstractNumId w:val="8"/>
  </w:num>
  <w:num w:numId="23">
    <w:abstractNumId w:val="7"/>
  </w:num>
  <w:num w:numId="24">
    <w:abstractNumId w:val="43"/>
  </w:num>
  <w:num w:numId="25">
    <w:abstractNumId w:val="4"/>
  </w:num>
  <w:num w:numId="26">
    <w:abstractNumId w:val="56"/>
  </w:num>
  <w:num w:numId="27">
    <w:abstractNumId w:val="25"/>
  </w:num>
  <w:num w:numId="28">
    <w:abstractNumId w:val="20"/>
  </w:num>
  <w:num w:numId="29">
    <w:abstractNumId w:val="44"/>
  </w:num>
  <w:num w:numId="30">
    <w:abstractNumId w:val="23"/>
  </w:num>
  <w:num w:numId="31">
    <w:abstractNumId w:val="46"/>
  </w:num>
  <w:num w:numId="32">
    <w:abstractNumId w:val="27"/>
  </w:num>
  <w:num w:numId="33">
    <w:abstractNumId w:val="36"/>
  </w:num>
  <w:num w:numId="34">
    <w:abstractNumId w:val="14"/>
  </w:num>
  <w:num w:numId="35">
    <w:abstractNumId w:val="35"/>
  </w:num>
  <w:num w:numId="36">
    <w:abstractNumId w:val="52"/>
  </w:num>
  <w:num w:numId="37">
    <w:abstractNumId w:val="50"/>
  </w:num>
  <w:num w:numId="38">
    <w:abstractNumId w:val="57"/>
  </w:num>
  <w:num w:numId="39">
    <w:abstractNumId w:val="47"/>
  </w:num>
  <w:num w:numId="40">
    <w:abstractNumId w:val="26"/>
  </w:num>
  <w:num w:numId="41">
    <w:abstractNumId w:val="53"/>
  </w:num>
  <w:num w:numId="42">
    <w:abstractNumId w:val="39"/>
  </w:num>
  <w:num w:numId="43">
    <w:abstractNumId w:val="5"/>
  </w:num>
  <w:num w:numId="44">
    <w:abstractNumId w:val="37"/>
  </w:num>
  <w:num w:numId="45">
    <w:abstractNumId w:val="34"/>
  </w:num>
  <w:num w:numId="46">
    <w:abstractNumId w:val="32"/>
  </w:num>
  <w:num w:numId="47">
    <w:abstractNumId w:val="18"/>
  </w:num>
  <w:num w:numId="48">
    <w:abstractNumId w:val="10"/>
  </w:num>
  <w:num w:numId="49">
    <w:abstractNumId w:val="33"/>
  </w:num>
  <w:num w:numId="50">
    <w:abstractNumId w:val="48"/>
  </w:num>
  <w:num w:numId="51">
    <w:abstractNumId w:val="30"/>
  </w:num>
  <w:num w:numId="52">
    <w:abstractNumId w:val="28"/>
  </w:num>
  <w:num w:numId="53">
    <w:abstractNumId w:val="16"/>
  </w:num>
  <w:num w:numId="54">
    <w:abstractNumId w:val="1"/>
  </w:num>
  <w:num w:numId="55">
    <w:abstractNumId w:val="17"/>
  </w:num>
  <w:num w:numId="56">
    <w:abstractNumId w:val="12"/>
  </w:num>
  <w:num w:numId="57">
    <w:abstractNumId w:val="42"/>
  </w:num>
  <w:num w:numId="58">
    <w:abstractNumId w:val="3"/>
  </w:num>
  <w:num w:numId="59">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DB5"/>
    <w:rsid w:val="00000244"/>
    <w:rsid w:val="00000393"/>
    <w:rsid w:val="00007411"/>
    <w:rsid w:val="000112BB"/>
    <w:rsid w:val="00012C58"/>
    <w:rsid w:val="000139A3"/>
    <w:rsid w:val="00014378"/>
    <w:rsid w:val="00014743"/>
    <w:rsid w:val="00014C4F"/>
    <w:rsid w:val="00015C02"/>
    <w:rsid w:val="00015C39"/>
    <w:rsid w:val="00020400"/>
    <w:rsid w:val="000216CB"/>
    <w:rsid w:val="00032395"/>
    <w:rsid w:val="00032D6E"/>
    <w:rsid w:val="00033B35"/>
    <w:rsid w:val="000340C8"/>
    <w:rsid w:val="00034166"/>
    <w:rsid w:val="00036A2F"/>
    <w:rsid w:val="00037A40"/>
    <w:rsid w:val="00037B94"/>
    <w:rsid w:val="00037F52"/>
    <w:rsid w:val="00041EA9"/>
    <w:rsid w:val="0004396C"/>
    <w:rsid w:val="00044279"/>
    <w:rsid w:val="00044BBE"/>
    <w:rsid w:val="0004669C"/>
    <w:rsid w:val="00051EDE"/>
    <w:rsid w:val="00052BA3"/>
    <w:rsid w:val="00057D67"/>
    <w:rsid w:val="00062945"/>
    <w:rsid w:val="00063DBC"/>
    <w:rsid w:val="00065634"/>
    <w:rsid w:val="0006639C"/>
    <w:rsid w:val="00067A98"/>
    <w:rsid w:val="00070BA3"/>
    <w:rsid w:val="00074A57"/>
    <w:rsid w:val="000750EE"/>
    <w:rsid w:val="000805DA"/>
    <w:rsid w:val="00080FDF"/>
    <w:rsid w:val="000826CE"/>
    <w:rsid w:val="000831BA"/>
    <w:rsid w:val="00083992"/>
    <w:rsid w:val="000839E5"/>
    <w:rsid w:val="000878B2"/>
    <w:rsid w:val="00090ACF"/>
    <w:rsid w:val="00092320"/>
    <w:rsid w:val="00093E53"/>
    <w:rsid w:val="00094F3E"/>
    <w:rsid w:val="000956E0"/>
    <w:rsid w:val="00095EF5"/>
    <w:rsid w:val="000A13D9"/>
    <w:rsid w:val="000A1761"/>
    <w:rsid w:val="000A1DBA"/>
    <w:rsid w:val="000A3938"/>
    <w:rsid w:val="000A47A1"/>
    <w:rsid w:val="000A4C84"/>
    <w:rsid w:val="000A6618"/>
    <w:rsid w:val="000A6B44"/>
    <w:rsid w:val="000B1CC6"/>
    <w:rsid w:val="000B3A3F"/>
    <w:rsid w:val="000B44C0"/>
    <w:rsid w:val="000B4716"/>
    <w:rsid w:val="000C023D"/>
    <w:rsid w:val="000C0452"/>
    <w:rsid w:val="000C2410"/>
    <w:rsid w:val="000C2890"/>
    <w:rsid w:val="000C5A3E"/>
    <w:rsid w:val="000C5E59"/>
    <w:rsid w:val="000C77D9"/>
    <w:rsid w:val="000D060D"/>
    <w:rsid w:val="000D0E65"/>
    <w:rsid w:val="000D2105"/>
    <w:rsid w:val="000D4A24"/>
    <w:rsid w:val="000D63F3"/>
    <w:rsid w:val="000E0293"/>
    <w:rsid w:val="000E0718"/>
    <w:rsid w:val="000E2BEC"/>
    <w:rsid w:val="000E3740"/>
    <w:rsid w:val="000E45E8"/>
    <w:rsid w:val="000E5D06"/>
    <w:rsid w:val="000F0015"/>
    <w:rsid w:val="000F2FB9"/>
    <w:rsid w:val="000F609C"/>
    <w:rsid w:val="000F6DEB"/>
    <w:rsid w:val="0010040A"/>
    <w:rsid w:val="00100BEF"/>
    <w:rsid w:val="00102FA5"/>
    <w:rsid w:val="00103E7F"/>
    <w:rsid w:val="00107200"/>
    <w:rsid w:val="00113CFA"/>
    <w:rsid w:val="0011670E"/>
    <w:rsid w:val="00121D72"/>
    <w:rsid w:val="00122091"/>
    <w:rsid w:val="00122C14"/>
    <w:rsid w:val="00122EBA"/>
    <w:rsid w:val="00125ACA"/>
    <w:rsid w:val="0012673E"/>
    <w:rsid w:val="001346A4"/>
    <w:rsid w:val="00134FB6"/>
    <w:rsid w:val="00135109"/>
    <w:rsid w:val="001357BC"/>
    <w:rsid w:val="00135D2A"/>
    <w:rsid w:val="00135E51"/>
    <w:rsid w:val="00140193"/>
    <w:rsid w:val="00141A60"/>
    <w:rsid w:val="001424E2"/>
    <w:rsid w:val="00143C08"/>
    <w:rsid w:val="00152284"/>
    <w:rsid w:val="00153E51"/>
    <w:rsid w:val="0015402C"/>
    <w:rsid w:val="001548C3"/>
    <w:rsid w:val="001554DA"/>
    <w:rsid w:val="00155CC3"/>
    <w:rsid w:val="00157220"/>
    <w:rsid w:val="001603F2"/>
    <w:rsid w:val="00160A96"/>
    <w:rsid w:val="00162EA8"/>
    <w:rsid w:val="00166131"/>
    <w:rsid w:val="00167CED"/>
    <w:rsid w:val="00172A42"/>
    <w:rsid w:val="00172C59"/>
    <w:rsid w:val="00174CD5"/>
    <w:rsid w:val="00176F18"/>
    <w:rsid w:val="00180B23"/>
    <w:rsid w:val="00181CBF"/>
    <w:rsid w:val="001834B7"/>
    <w:rsid w:val="00184235"/>
    <w:rsid w:val="00185A76"/>
    <w:rsid w:val="00185F9C"/>
    <w:rsid w:val="0019080A"/>
    <w:rsid w:val="001913FC"/>
    <w:rsid w:val="001947D2"/>
    <w:rsid w:val="001967E6"/>
    <w:rsid w:val="001A03B2"/>
    <w:rsid w:val="001A0DE0"/>
    <w:rsid w:val="001A14F3"/>
    <w:rsid w:val="001A1C22"/>
    <w:rsid w:val="001A4C69"/>
    <w:rsid w:val="001A5CB2"/>
    <w:rsid w:val="001A6AF6"/>
    <w:rsid w:val="001A7CA6"/>
    <w:rsid w:val="001B0209"/>
    <w:rsid w:val="001B0741"/>
    <w:rsid w:val="001B1410"/>
    <w:rsid w:val="001B38F8"/>
    <w:rsid w:val="001B4F4D"/>
    <w:rsid w:val="001B6000"/>
    <w:rsid w:val="001B7D76"/>
    <w:rsid w:val="001C06E2"/>
    <w:rsid w:val="001C0BDA"/>
    <w:rsid w:val="001C1BB7"/>
    <w:rsid w:val="001C29EC"/>
    <w:rsid w:val="001C33FC"/>
    <w:rsid w:val="001C37B3"/>
    <w:rsid w:val="001C3A52"/>
    <w:rsid w:val="001C5361"/>
    <w:rsid w:val="001C68A1"/>
    <w:rsid w:val="001C7258"/>
    <w:rsid w:val="001D0386"/>
    <w:rsid w:val="001D2241"/>
    <w:rsid w:val="001D2D3D"/>
    <w:rsid w:val="001D69CC"/>
    <w:rsid w:val="001E094B"/>
    <w:rsid w:val="001E4274"/>
    <w:rsid w:val="001E465B"/>
    <w:rsid w:val="001E5719"/>
    <w:rsid w:val="001E7299"/>
    <w:rsid w:val="001F213F"/>
    <w:rsid w:val="001F7216"/>
    <w:rsid w:val="00200DDE"/>
    <w:rsid w:val="00201374"/>
    <w:rsid w:val="002018A7"/>
    <w:rsid w:val="0020229D"/>
    <w:rsid w:val="00202D88"/>
    <w:rsid w:val="00203E70"/>
    <w:rsid w:val="002041D8"/>
    <w:rsid w:val="00204A50"/>
    <w:rsid w:val="002062C6"/>
    <w:rsid w:val="002075EE"/>
    <w:rsid w:val="0021162E"/>
    <w:rsid w:val="00211CFC"/>
    <w:rsid w:val="00215C9E"/>
    <w:rsid w:val="00217BD1"/>
    <w:rsid w:val="00222473"/>
    <w:rsid w:val="0022591F"/>
    <w:rsid w:val="00225FD1"/>
    <w:rsid w:val="00225FD8"/>
    <w:rsid w:val="00226F2D"/>
    <w:rsid w:val="002309CF"/>
    <w:rsid w:val="00232BFD"/>
    <w:rsid w:val="0023390B"/>
    <w:rsid w:val="00233A7C"/>
    <w:rsid w:val="00233E25"/>
    <w:rsid w:val="00233F98"/>
    <w:rsid w:val="00234112"/>
    <w:rsid w:val="00234B48"/>
    <w:rsid w:val="002365C7"/>
    <w:rsid w:val="002370B8"/>
    <w:rsid w:val="00240824"/>
    <w:rsid w:val="00243D3E"/>
    <w:rsid w:val="00251D96"/>
    <w:rsid w:val="00252139"/>
    <w:rsid w:val="0025484F"/>
    <w:rsid w:val="00255108"/>
    <w:rsid w:val="002579C5"/>
    <w:rsid w:val="00260AB4"/>
    <w:rsid w:val="002617F2"/>
    <w:rsid w:val="00263393"/>
    <w:rsid w:val="00264ACC"/>
    <w:rsid w:val="00264FFD"/>
    <w:rsid w:val="002671B8"/>
    <w:rsid w:val="0027011E"/>
    <w:rsid w:val="00271253"/>
    <w:rsid w:val="0027225A"/>
    <w:rsid w:val="002747B5"/>
    <w:rsid w:val="002765F8"/>
    <w:rsid w:val="00277647"/>
    <w:rsid w:val="00281027"/>
    <w:rsid w:val="00283B31"/>
    <w:rsid w:val="00284C85"/>
    <w:rsid w:val="002855DD"/>
    <w:rsid w:val="00285DDA"/>
    <w:rsid w:val="00286EB1"/>
    <w:rsid w:val="002874C0"/>
    <w:rsid w:val="002879F4"/>
    <w:rsid w:val="00287BB2"/>
    <w:rsid w:val="0029310B"/>
    <w:rsid w:val="00293372"/>
    <w:rsid w:val="0029470F"/>
    <w:rsid w:val="00295AD1"/>
    <w:rsid w:val="00296E16"/>
    <w:rsid w:val="00297A44"/>
    <w:rsid w:val="002A1130"/>
    <w:rsid w:val="002A1851"/>
    <w:rsid w:val="002A1874"/>
    <w:rsid w:val="002A1BDA"/>
    <w:rsid w:val="002A276E"/>
    <w:rsid w:val="002A3A44"/>
    <w:rsid w:val="002A3B65"/>
    <w:rsid w:val="002A4601"/>
    <w:rsid w:val="002B05F5"/>
    <w:rsid w:val="002B193E"/>
    <w:rsid w:val="002B5717"/>
    <w:rsid w:val="002B6006"/>
    <w:rsid w:val="002B66B6"/>
    <w:rsid w:val="002B76AA"/>
    <w:rsid w:val="002B7756"/>
    <w:rsid w:val="002B78AC"/>
    <w:rsid w:val="002C1D7B"/>
    <w:rsid w:val="002C568A"/>
    <w:rsid w:val="002C6985"/>
    <w:rsid w:val="002C6AF3"/>
    <w:rsid w:val="002C762E"/>
    <w:rsid w:val="002D0C68"/>
    <w:rsid w:val="002D2D0B"/>
    <w:rsid w:val="002D35A9"/>
    <w:rsid w:val="002D3908"/>
    <w:rsid w:val="002D5D84"/>
    <w:rsid w:val="002D66C7"/>
    <w:rsid w:val="002D749D"/>
    <w:rsid w:val="002E2251"/>
    <w:rsid w:val="002E2EC0"/>
    <w:rsid w:val="002E3CE4"/>
    <w:rsid w:val="002E3FF5"/>
    <w:rsid w:val="002E5E05"/>
    <w:rsid w:val="002F05FC"/>
    <w:rsid w:val="002F1370"/>
    <w:rsid w:val="002F1394"/>
    <w:rsid w:val="002F1DD2"/>
    <w:rsid w:val="002F1F71"/>
    <w:rsid w:val="002F21F6"/>
    <w:rsid w:val="002F2B1B"/>
    <w:rsid w:val="002F3569"/>
    <w:rsid w:val="002F48C5"/>
    <w:rsid w:val="002F5087"/>
    <w:rsid w:val="002F6215"/>
    <w:rsid w:val="002F668B"/>
    <w:rsid w:val="00301778"/>
    <w:rsid w:val="00301AAC"/>
    <w:rsid w:val="00304461"/>
    <w:rsid w:val="00304FB9"/>
    <w:rsid w:val="003058BC"/>
    <w:rsid w:val="00306137"/>
    <w:rsid w:val="00306A65"/>
    <w:rsid w:val="003076C5"/>
    <w:rsid w:val="00307B1F"/>
    <w:rsid w:val="00310854"/>
    <w:rsid w:val="00310CD2"/>
    <w:rsid w:val="00311805"/>
    <w:rsid w:val="003121F9"/>
    <w:rsid w:val="00312A65"/>
    <w:rsid w:val="00314658"/>
    <w:rsid w:val="003168D5"/>
    <w:rsid w:val="00317D62"/>
    <w:rsid w:val="003215A9"/>
    <w:rsid w:val="003225FE"/>
    <w:rsid w:val="00323540"/>
    <w:rsid w:val="0032753F"/>
    <w:rsid w:val="00327EF4"/>
    <w:rsid w:val="00327F6D"/>
    <w:rsid w:val="003302FF"/>
    <w:rsid w:val="00331A42"/>
    <w:rsid w:val="00337FBD"/>
    <w:rsid w:val="0034165E"/>
    <w:rsid w:val="0034382D"/>
    <w:rsid w:val="003457DB"/>
    <w:rsid w:val="00346BCE"/>
    <w:rsid w:val="00350E1F"/>
    <w:rsid w:val="00351072"/>
    <w:rsid w:val="0035290E"/>
    <w:rsid w:val="0035332D"/>
    <w:rsid w:val="0035595B"/>
    <w:rsid w:val="00355B5D"/>
    <w:rsid w:val="00363172"/>
    <w:rsid w:val="00364382"/>
    <w:rsid w:val="003646F0"/>
    <w:rsid w:val="0037102F"/>
    <w:rsid w:val="00371823"/>
    <w:rsid w:val="003719B7"/>
    <w:rsid w:val="0037286A"/>
    <w:rsid w:val="003738A0"/>
    <w:rsid w:val="00373B87"/>
    <w:rsid w:val="003745BD"/>
    <w:rsid w:val="00374860"/>
    <w:rsid w:val="0037513E"/>
    <w:rsid w:val="003805AD"/>
    <w:rsid w:val="003807E8"/>
    <w:rsid w:val="003810BC"/>
    <w:rsid w:val="00381424"/>
    <w:rsid w:val="00381CD3"/>
    <w:rsid w:val="00381E2C"/>
    <w:rsid w:val="00383B54"/>
    <w:rsid w:val="00383BF2"/>
    <w:rsid w:val="003844A3"/>
    <w:rsid w:val="00384B69"/>
    <w:rsid w:val="00384E83"/>
    <w:rsid w:val="003909EA"/>
    <w:rsid w:val="0039246A"/>
    <w:rsid w:val="00392510"/>
    <w:rsid w:val="00396C55"/>
    <w:rsid w:val="003978BF"/>
    <w:rsid w:val="00397A4E"/>
    <w:rsid w:val="00397EC9"/>
    <w:rsid w:val="003A1C29"/>
    <w:rsid w:val="003A33FD"/>
    <w:rsid w:val="003A4945"/>
    <w:rsid w:val="003A5A38"/>
    <w:rsid w:val="003B3DD6"/>
    <w:rsid w:val="003B4914"/>
    <w:rsid w:val="003B5630"/>
    <w:rsid w:val="003C00B5"/>
    <w:rsid w:val="003C2CED"/>
    <w:rsid w:val="003C3204"/>
    <w:rsid w:val="003C3EC7"/>
    <w:rsid w:val="003C54B5"/>
    <w:rsid w:val="003C6BAC"/>
    <w:rsid w:val="003C6C0D"/>
    <w:rsid w:val="003D1A55"/>
    <w:rsid w:val="003D2384"/>
    <w:rsid w:val="003D27C6"/>
    <w:rsid w:val="003D38A9"/>
    <w:rsid w:val="003D4F77"/>
    <w:rsid w:val="003E120B"/>
    <w:rsid w:val="003E19D9"/>
    <w:rsid w:val="003E2AF6"/>
    <w:rsid w:val="003E3948"/>
    <w:rsid w:val="003E3ED4"/>
    <w:rsid w:val="003E4F18"/>
    <w:rsid w:val="003E597E"/>
    <w:rsid w:val="003F0C04"/>
    <w:rsid w:val="003F2D2E"/>
    <w:rsid w:val="003F4E39"/>
    <w:rsid w:val="003F55A3"/>
    <w:rsid w:val="003F55B0"/>
    <w:rsid w:val="003F6B7C"/>
    <w:rsid w:val="004021A5"/>
    <w:rsid w:val="00402FC0"/>
    <w:rsid w:val="00403C18"/>
    <w:rsid w:val="00403EA5"/>
    <w:rsid w:val="00404CD1"/>
    <w:rsid w:val="00405AB2"/>
    <w:rsid w:val="004066F0"/>
    <w:rsid w:val="004110C3"/>
    <w:rsid w:val="00411F1F"/>
    <w:rsid w:val="00414159"/>
    <w:rsid w:val="00416852"/>
    <w:rsid w:val="0042076E"/>
    <w:rsid w:val="00421130"/>
    <w:rsid w:val="00424D28"/>
    <w:rsid w:val="004263CC"/>
    <w:rsid w:val="004303A5"/>
    <w:rsid w:val="00430FAA"/>
    <w:rsid w:val="0043100F"/>
    <w:rsid w:val="00432D44"/>
    <w:rsid w:val="00433638"/>
    <w:rsid w:val="00434F20"/>
    <w:rsid w:val="004357DD"/>
    <w:rsid w:val="00436437"/>
    <w:rsid w:val="00436E89"/>
    <w:rsid w:val="004377E1"/>
    <w:rsid w:val="004446FD"/>
    <w:rsid w:val="00444C52"/>
    <w:rsid w:val="004456AC"/>
    <w:rsid w:val="004478E4"/>
    <w:rsid w:val="004532D7"/>
    <w:rsid w:val="004534CF"/>
    <w:rsid w:val="0045494D"/>
    <w:rsid w:val="0046208C"/>
    <w:rsid w:val="004636EE"/>
    <w:rsid w:val="00463B69"/>
    <w:rsid w:val="00464404"/>
    <w:rsid w:val="0046473A"/>
    <w:rsid w:val="00470F4C"/>
    <w:rsid w:val="004718F1"/>
    <w:rsid w:val="00471ADC"/>
    <w:rsid w:val="00471B78"/>
    <w:rsid w:val="00472A0A"/>
    <w:rsid w:val="00474503"/>
    <w:rsid w:val="00474939"/>
    <w:rsid w:val="004766B7"/>
    <w:rsid w:val="0047688F"/>
    <w:rsid w:val="00480B8E"/>
    <w:rsid w:val="00482C18"/>
    <w:rsid w:val="00482D8E"/>
    <w:rsid w:val="00486F7E"/>
    <w:rsid w:val="00492C2C"/>
    <w:rsid w:val="00493391"/>
    <w:rsid w:val="004933B0"/>
    <w:rsid w:val="0049614B"/>
    <w:rsid w:val="004972F1"/>
    <w:rsid w:val="004A0F68"/>
    <w:rsid w:val="004A1A5D"/>
    <w:rsid w:val="004A1D9C"/>
    <w:rsid w:val="004A4916"/>
    <w:rsid w:val="004B226A"/>
    <w:rsid w:val="004B2DBA"/>
    <w:rsid w:val="004B5E13"/>
    <w:rsid w:val="004B63C7"/>
    <w:rsid w:val="004C04FC"/>
    <w:rsid w:val="004C19AD"/>
    <w:rsid w:val="004C3FDE"/>
    <w:rsid w:val="004C72AE"/>
    <w:rsid w:val="004D1B27"/>
    <w:rsid w:val="004D2A8B"/>
    <w:rsid w:val="004D3D95"/>
    <w:rsid w:val="004D3DE0"/>
    <w:rsid w:val="004D5AD8"/>
    <w:rsid w:val="004D5DFA"/>
    <w:rsid w:val="004E4D38"/>
    <w:rsid w:val="004E5F3E"/>
    <w:rsid w:val="004F1807"/>
    <w:rsid w:val="004F19FF"/>
    <w:rsid w:val="004F3975"/>
    <w:rsid w:val="004F3B2F"/>
    <w:rsid w:val="004F444C"/>
    <w:rsid w:val="0050413F"/>
    <w:rsid w:val="00505BDB"/>
    <w:rsid w:val="00507640"/>
    <w:rsid w:val="00511CCF"/>
    <w:rsid w:val="005120AF"/>
    <w:rsid w:val="0051485F"/>
    <w:rsid w:val="0051679B"/>
    <w:rsid w:val="0051795E"/>
    <w:rsid w:val="0052094E"/>
    <w:rsid w:val="00520A9E"/>
    <w:rsid w:val="005255B1"/>
    <w:rsid w:val="005274E4"/>
    <w:rsid w:val="005331C1"/>
    <w:rsid w:val="005331E3"/>
    <w:rsid w:val="005332DD"/>
    <w:rsid w:val="0053373A"/>
    <w:rsid w:val="00533856"/>
    <w:rsid w:val="00533B59"/>
    <w:rsid w:val="00535876"/>
    <w:rsid w:val="00536A3B"/>
    <w:rsid w:val="00536FCE"/>
    <w:rsid w:val="00537361"/>
    <w:rsid w:val="00537764"/>
    <w:rsid w:val="005408F2"/>
    <w:rsid w:val="00540FB5"/>
    <w:rsid w:val="00543246"/>
    <w:rsid w:val="0054328A"/>
    <w:rsid w:val="005449B7"/>
    <w:rsid w:val="00545111"/>
    <w:rsid w:val="00545E77"/>
    <w:rsid w:val="005472E2"/>
    <w:rsid w:val="005529E6"/>
    <w:rsid w:val="00554E0F"/>
    <w:rsid w:val="00556E88"/>
    <w:rsid w:val="00567162"/>
    <w:rsid w:val="00567725"/>
    <w:rsid w:val="00567980"/>
    <w:rsid w:val="005727E9"/>
    <w:rsid w:val="00572916"/>
    <w:rsid w:val="00573F8E"/>
    <w:rsid w:val="005740EA"/>
    <w:rsid w:val="00575301"/>
    <w:rsid w:val="00580FB8"/>
    <w:rsid w:val="00581EF3"/>
    <w:rsid w:val="00582980"/>
    <w:rsid w:val="00582AB9"/>
    <w:rsid w:val="005836CA"/>
    <w:rsid w:val="0058422D"/>
    <w:rsid w:val="005858A1"/>
    <w:rsid w:val="00586890"/>
    <w:rsid w:val="00587EF0"/>
    <w:rsid w:val="00591A4F"/>
    <w:rsid w:val="00592DF0"/>
    <w:rsid w:val="005941C4"/>
    <w:rsid w:val="005962BB"/>
    <w:rsid w:val="005A0592"/>
    <w:rsid w:val="005A08C5"/>
    <w:rsid w:val="005A418B"/>
    <w:rsid w:val="005A41E7"/>
    <w:rsid w:val="005A4652"/>
    <w:rsid w:val="005A4F35"/>
    <w:rsid w:val="005A52AE"/>
    <w:rsid w:val="005A7E41"/>
    <w:rsid w:val="005B105D"/>
    <w:rsid w:val="005B1987"/>
    <w:rsid w:val="005B257D"/>
    <w:rsid w:val="005B435C"/>
    <w:rsid w:val="005B62B2"/>
    <w:rsid w:val="005B6DB5"/>
    <w:rsid w:val="005B7986"/>
    <w:rsid w:val="005C13EC"/>
    <w:rsid w:val="005C268C"/>
    <w:rsid w:val="005C2C15"/>
    <w:rsid w:val="005D0E88"/>
    <w:rsid w:val="005D297C"/>
    <w:rsid w:val="005D32AF"/>
    <w:rsid w:val="005D3FBC"/>
    <w:rsid w:val="005D4C15"/>
    <w:rsid w:val="005D691A"/>
    <w:rsid w:val="005E0CD0"/>
    <w:rsid w:val="005E384C"/>
    <w:rsid w:val="005E3930"/>
    <w:rsid w:val="005E5BEC"/>
    <w:rsid w:val="005E6E18"/>
    <w:rsid w:val="005E7B9A"/>
    <w:rsid w:val="005F0458"/>
    <w:rsid w:val="005F0DA0"/>
    <w:rsid w:val="005F0DF3"/>
    <w:rsid w:val="005F1E8A"/>
    <w:rsid w:val="005F29F8"/>
    <w:rsid w:val="005F5E1E"/>
    <w:rsid w:val="005F61D3"/>
    <w:rsid w:val="005F694F"/>
    <w:rsid w:val="00600A36"/>
    <w:rsid w:val="00600B3A"/>
    <w:rsid w:val="0060466C"/>
    <w:rsid w:val="00604C9F"/>
    <w:rsid w:val="006109EE"/>
    <w:rsid w:val="00611E4C"/>
    <w:rsid w:val="00615464"/>
    <w:rsid w:val="00616F81"/>
    <w:rsid w:val="0061705F"/>
    <w:rsid w:val="006218A0"/>
    <w:rsid w:val="00622150"/>
    <w:rsid w:val="006229AE"/>
    <w:rsid w:val="0062496B"/>
    <w:rsid w:val="0062653F"/>
    <w:rsid w:val="00631728"/>
    <w:rsid w:val="006328B8"/>
    <w:rsid w:val="006378A8"/>
    <w:rsid w:val="00641D43"/>
    <w:rsid w:val="006431D3"/>
    <w:rsid w:val="00643C05"/>
    <w:rsid w:val="00643F15"/>
    <w:rsid w:val="0064475B"/>
    <w:rsid w:val="00651C82"/>
    <w:rsid w:val="00651DDF"/>
    <w:rsid w:val="006535FA"/>
    <w:rsid w:val="00655735"/>
    <w:rsid w:val="00655784"/>
    <w:rsid w:val="0065636A"/>
    <w:rsid w:val="006564EE"/>
    <w:rsid w:val="0066178A"/>
    <w:rsid w:val="00662524"/>
    <w:rsid w:val="00667982"/>
    <w:rsid w:val="006715CF"/>
    <w:rsid w:val="00671D82"/>
    <w:rsid w:val="00671EC5"/>
    <w:rsid w:val="006737AE"/>
    <w:rsid w:val="00675431"/>
    <w:rsid w:val="006759B1"/>
    <w:rsid w:val="00676E99"/>
    <w:rsid w:val="00677787"/>
    <w:rsid w:val="00677E6F"/>
    <w:rsid w:val="00680E55"/>
    <w:rsid w:val="0068122F"/>
    <w:rsid w:val="00682DBD"/>
    <w:rsid w:val="00683739"/>
    <w:rsid w:val="00685B8D"/>
    <w:rsid w:val="00686FA8"/>
    <w:rsid w:val="00686FE2"/>
    <w:rsid w:val="006902BE"/>
    <w:rsid w:val="00690CA0"/>
    <w:rsid w:val="006917A1"/>
    <w:rsid w:val="00691D05"/>
    <w:rsid w:val="00692033"/>
    <w:rsid w:val="0069416D"/>
    <w:rsid w:val="00697EB3"/>
    <w:rsid w:val="006A1FB1"/>
    <w:rsid w:val="006A3B19"/>
    <w:rsid w:val="006A4F4C"/>
    <w:rsid w:val="006A537F"/>
    <w:rsid w:val="006A55AE"/>
    <w:rsid w:val="006A631B"/>
    <w:rsid w:val="006B0344"/>
    <w:rsid w:val="006B20DA"/>
    <w:rsid w:val="006B29A3"/>
    <w:rsid w:val="006B2F73"/>
    <w:rsid w:val="006B3AE3"/>
    <w:rsid w:val="006C0628"/>
    <w:rsid w:val="006C0E93"/>
    <w:rsid w:val="006C1456"/>
    <w:rsid w:val="006C41EB"/>
    <w:rsid w:val="006C4551"/>
    <w:rsid w:val="006C4AE9"/>
    <w:rsid w:val="006C56D7"/>
    <w:rsid w:val="006C5E8E"/>
    <w:rsid w:val="006C5FEA"/>
    <w:rsid w:val="006E14A8"/>
    <w:rsid w:val="006E31D6"/>
    <w:rsid w:val="006E5E5C"/>
    <w:rsid w:val="006E63E1"/>
    <w:rsid w:val="006E781A"/>
    <w:rsid w:val="006F02C5"/>
    <w:rsid w:val="006F0473"/>
    <w:rsid w:val="006F0EB3"/>
    <w:rsid w:val="006F1614"/>
    <w:rsid w:val="006F1F19"/>
    <w:rsid w:val="006F2599"/>
    <w:rsid w:val="006F3694"/>
    <w:rsid w:val="006F3CC2"/>
    <w:rsid w:val="006F4C65"/>
    <w:rsid w:val="006F4F9B"/>
    <w:rsid w:val="00702115"/>
    <w:rsid w:val="00703701"/>
    <w:rsid w:val="007059A9"/>
    <w:rsid w:val="007060A0"/>
    <w:rsid w:val="007142FF"/>
    <w:rsid w:val="00723020"/>
    <w:rsid w:val="007246BA"/>
    <w:rsid w:val="00724F7D"/>
    <w:rsid w:val="007259AD"/>
    <w:rsid w:val="00726323"/>
    <w:rsid w:val="00730D24"/>
    <w:rsid w:val="00731E5B"/>
    <w:rsid w:val="007336DD"/>
    <w:rsid w:val="00733805"/>
    <w:rsid w:val="00733C31"/>
    <w:rsid w:val="00736069"/>
    <w:rsid w:val="007367C5"/>
    <w:rsid w:val="00736BB2"/>
    <w:rsid w:val="00736D5F"/>
    <w:rsid w:val="007377FF"/>
    <w:rsid w:val="007453D2"/>
    <w:rsid w:val="00746ECA"/>
    <w:rsid w:val="00750BA9"/>
    <w:rsid w:val="0075164E"/>
    <w:rsid w:val="007533A3"/>
    <w:rsid w:val="00754252"/>
    <w:rsid w:val="007545B2"/>
    <w:rsid w:val="00756B57"/>
    <w:rsid w:val="0076011F"/>
    <w:rsid w:val="007604B5"/>
    <w:rsid w:val="00761880"/>
    <w:rsid w:val="00762E3C"/>
    <w:rsid w:val="00766B55"/>
    <w:rsid w:val="00775FCA"/>
    <w:rsid w:val="00776227"/>
    <w:rsid w:val="00777A8C"/>
    <w:rsid w:val="00782703"/>
    <w:rsid w:val="00782F26"/>
    <w:rsid w:val="00787143"/>
    <w:rsid w:val="00791228"/>
    <w:rsid w:val="00794076"/>
    <w:rsid w:val="007A005F"/>
    <w:rsid w:val="007A20D2"/>
    <w:rsid w:val="007A49E8"/>
    <w:rsid w:val="007B2669"/>
    <w:rsid w:val="007B5986"/>
    <w:rsid w:val="007B5B43"/>
    <w:rsid w:val="007B6C91"/>
    <w:rsid w:val="007B7732"/>
    <w:rsid w:val="007B7B13"/>
    <w:rsid w:val="007C01AD"/>
    <w:rsid w:val="007C1643"/>
    <w:rsid w:val="007C25D9"/>
    <w:rsid w:val="007C2AD6"/>
    <w:rsid w:val="007C311C"/>
    <w:rsid w:val="007C43CC"/>
    <w:rsid w:val="007C49F8"/>
    <w:rsid w:val="007C6A8A"/>
    <w:rsid w:val="007D015B"/>
    <w:rsid w:val="007D22BE"/>
    <w:rsid w:val="007D2B5B"/>
    <w:rsid w:val="007D3BAF"/>
    <w:rsid w:val="007D5853"/>
    <w:rsid w:val="007D6F7F"/>
    <w:rsid w:val="007D7BE6"/>
    <w:rsid w:val="007E2934"/>
    <w:rsid w:val="007E4B4C"/>
    <w:rsid w:val="007E4B95"/>
    <w:rsid w:val="007E57FA"/>
    <w:rsid w:val="007E5E20"/>
    <w:rsid w:val="007E6712"/>
    <w:rsid w:val="007F1007"/>
    <w:rsid w:val="007F10A7"/>
    <w:rsid w:val="007F3FA2"/>
    <w:rsid w:val="007F51D6"/>
    <w:rsid w:val="007F5906"/>
    <w:rsid w:val="007F5C71"/>
    <w:rsid w:val="007F5E1C"/>
    <w:rsid w:val="007F6628"/>
    <w:rsid w:val="00800C08"/>
    <w:rsid w:val="00802953"/>
    <w:rsid w:val="00802A0F"/>
    <w:rsid w:val="00803708"/>
    <w:rsid w:val="00804D48"/>
    <w:rsid w:val="008054F4"/>
    <w:rsid w:val="00805BF0"/>
    <w:rsid w:val="00806320"/>
    <w:rsid w:val="00807371"/>
    <w:rsid w:val="0081103C"/>
    <w:rsid w:val="008114CA"/>
    <w:rsid w:val="00812B03"/>
    <w:rsid w:val="008155C3"/>
    <w:rsid w:val="00817104"/>
    <w:rsid w:val="00820E97"/>
    <w:rsid w:val="00824196"/>
    <w:rsid w:val="00824D69"/>
    <w:rsid w:val="00825C20"/>
    <w:rsid w:val="0083080E"/>
    <w:rsid w:val="00831609"/>
    <w:rsid w:val="00831743"/>
    <w:rsid w:val="00833F92"/>
    <w:rsid w:val="008351FF"/>
    <w:rsid w:val="00835C31"/>
    <w:rsid w:val="00837841"/>
    <w:rsid w:val="00837E96"/>
    <w:rsid w:val="00840043"/>
    <w:rsid w:val="0084130B"/>
    <w:rsid w:val="008444CF"/>
    <w:rsid w:val="00845611"/>
    <w:rsid w:val="008464C8"/>
    <w:rsid w:val="00847D2B"/>
    <w:rsid w:val="00850D8B"/>
    <w:rsid w:val="00852C07"/>
    <w:rsid w:val="00854B43"/>
    <w:rsid w:val="008552CA"/>
    <w:rsid w:val="0085675D"/>
    <w:rsid w:val="00857055"/>
    <w:rsid w:val="00857158"/>
    <w:rsid w:val="00861517"/>
    <w:rsid w:val="00861787"/>
    <w:rsid w:val="0086208B"/>
    <w:rsid w:val="0086410D"/>
    <w:rsid w:val="0086478A"/>
    <w:rsid w:val="00865698"/>
    <w:rsid w:val="008668C3"/>
    <w:rsid w:val="00866E07"/>
    <w:rsid w:val="0087308D"/>
    <w:rsid w:val="00873098"/>
    <w:rsid w:val="00874550"/>
    <w:rsid w:val="0087470E"/>
    <w:rsid w:val="00875597"/>
    <w:rsid w:val="008756E4"/>
    <w:rsid w:val="00875B80"/>
    <w:rsid w:val="00876845"/>
    <w:rsid w:val="00876AFC"/>
    <w:rsid w:val="00880518"/>
    <w:rsid w:val="00880913"/>
    <w:rsid w:val="00881F75"/>
    <w:rsid w:val="008843BA"/>
    <w:rsid w:val="0088683C"/>
    <w:rsid w:val="00887528"/>
    <w:rsid w:val="0089055D"/>
    <w:rsid w:val="00890D31"/>
    <w:rsid w:val="0089426B"/>
    <w:rsid w:val="008946A1"/>
    <w:rsid w:val="008954CD"/>
    <w:rsid w:val="00897905"/>
    <w:rsid w:val="008A0657"/>
    <w:rsid w:val="008A1665"/>
    <w:rsid w:val="008A19F6"/>
    <w:rsid w:val="008A3847"/>
    <w:rsid w:val="008A4C32"/>
    <w:rsid w:val="008A4E7E"/>
    <w:rsid w:val="008A52C8"/>
    <w:rsid w:val="008A6931"/>
    <w:rsid w:val="008A75C6"/>
    <w:rsid w:val="008B063F"/>
    <w:rsid w:val="008B1026"/>
    <w:rsid w:val="008B25A4"/>
    <w:rsid w:val="008B2E0E"/>
    <w:rsid w:val="008B476A"/>
    <w:rsid w:val="008B4ACC"/>
    <w:rsid w:val="008B5668"/>
    <w:rsid w:val="008B577E"/>
    <w:rsid w:val="008C25F6"/>
    <w:rsid w:val="008C2AF3"/>
    <w:rsid w:val="008C4FA1"/>
    <w:rsid w:val="008C719E"/>
    <w:rsid w:val="008D0D91"/>
    <w:rsid w:val="008D0F99"/>
    <w:rsid w:val="008D13C3"/>
    <w:rsid w:val="008D22C4"/>
    <w:rsid w:val="008D2333"/>
    <w:rsid w:val="008D4257"/>
    <w:rsid w:val="008D5E2E"/>
    <w:rsid w:val="008D64DE"/>
    <w:rsid w:val="008E1C40"/>
    <w:rsid w:val="008E22AD"/>
    <w:rsid w:val="008E41BB"/>
    <w:rsid w:val="008E527C"/>
    <w:rsid w:val="008E6831"/>
    <w:rsid w:val="008E7E25"/>
    <w:rsid w:val="008F0CF4"/>
    <w:rsid w:val="008F1ACC"/>
    <w:rsid w:val="008F49EA"/>
    <w:rsid w:val="008F7573"/>
    <w:rsid w:val="0090326E"/>
    <w:rsid w:val="00906EE6"/>
    <w:rsid w:val="00911F00"/>
    <w:rsid w:val="00912505"/>
    <w:rsid w:val="00913B53"/>
    <w:rsid w:val="0091409D"/>
    <w:rsid w:val="0091752D"/>
    <w:rsid w:val="00917F6D"/>
    <w:rsid w:val="00920201"/>
    <w:rsid w:val="0092042B"/>
    <w:rsid w:val="00920B03"/>
    <w:rsid w:val="00921652"/>
    <w:rsid w:val="0092184A"/>
    <w:rsid w:val="00923AFF"/>
    <w:rsid w:val="009242F1"/>
    <w:rsid w:val="009276E8"/>
    <w:rsid w:val="009326A4"/>
    <w:rsid w:val="0093471C"/>
    <w:rsid w:val="00935371"/>
    <w:rsid w:val="009368EC"/>
    <w:rsid w:val="00937428"/>
    <w:rsid w:val="009419BB"/>
    <w:rsid w:val="00942494"/>
    <w:rsid w:val="00945D3E"/>
    <w:rsid w:val="00951403"/>
    <w:rsid w:val="00954C47"/>
    <w:rsid w:val="009566E1"/>
    <w:rsid w:val="00960C4C"/>
    <w:rsid w:val="00961199"/>
    <w:rsid w:val="00961F91"/>
    <w:rsid w:val="0096612B"/>
    <w:rsid w:val="00966D77"/>
    <w:rsid w:val="00973411"/>
    <w:rsid w:val="00976CAE"/>
    <w:rsid w:val="00977483"/>
    <w:rsid w:val="00981A51"/>
    <w:rsid w:val="00981AD2"/>
    <w:rsid w:val="00983A43"/>
    <w:rsid w:val="00986170"/>
    <w:rsid w:val="0098734F"/>
    <w:rsid w:val="00991E72"/>
    <w:rsid w:val="00995D81"/>
    <w:rsid w:val="0099654C"/>
    <w:rsid w:val="0099758C"/>
    <w:rsid w:val="009A0317"/>
    <w:rsid w:val="009A157F"/>
    <w:rsid w:val="009A2830"/>
    <w:rsid w:val="009B1CB1"/>
    <w:rsid w:val="009B3035"/>
    <w:rsid w:val="009C3040"/>
    <w:rsid w:val="009C360D"/>
    <w:rsid w:val="009C427D"/>
    <w:rsid w:val="009C577C"/>
    <w:rsid w:val="009C679F"/>
    <w:rsid w:val="009D29BD"/>
    <w:rsid w:val="009D38F7"/>
    <w:rsid w:val="009D3AD9"/>
    <w:rsid w:val="009D688E"/>
    <w:rsid w:val="009D7875"/>
    <w:rsid w:val="009D7FFD"/>
    <w:rsid w:val="009E0BBA"/>
    <w:rsid w:val="009E0E1A"/>
    <w:rsid w:val="009E2707"/>
    <w:rsid w:val="009E3978"/>
    <w:rsid w:val="009E6339"/>
    <w:rsid w:val="009E6724"/>
    <w:rsid w:val="009E6823"/>
    <w:rsid w:val="009E73A8"/>
    <w:rsid w:val="009F02A0"/>
    <w:rsid w:val="009F0498"/>
    <w:rsid w:val="009F20B0"/>
    <w:rsid w:val="009F32E9"/>
    <w:rsid w:val="009F49E5"/>
    <w:rsid w:val="009F5111"/>
    <w:rsid w:val="009F55F4"/>
    <w:rsid w:val="009F66F9"/>
    <w:rsid w:val="009F700F"/>
    <w:rsid w:val="00A01526"/>
    <w:rsid w:val="00A03AC1"/>
    <w:rsid w:val="00A04689"/>
    <w:rsid w:val="00A07E07"/>
    <w:rsid w:val="00A11A88"/>
    <w:rsid w:val="00A147A3"/>
    <w:rsid w:val="00A16F41"/>
    <w:rsid w:val="00A20C06"/>
    <w:rsid w:val="00A23DF2"/>
    <w:rsid w:val="00A24DA8"/>
    <w:rsid w:val="00A26B7E"/>
    <w:rsid w:val="00A2707B"/>
    <w:rsid w:val="00A277E4"/>
    <w:rsid w:val="00A27CEE"/>
    <w:rsid w:val="00A32B50"/>
    <w:rsid w:val="00A3357E"/>
    <w:rsid w:val="00A34DDB"/>
    <w:rsid w:val="00A35E85"/>
    <w:rsid w:val="00A40BFC"/>
    <w:rsid w:val="00A427C2"/>
    <w:rsid w:val="00A44882"/>
    <w:rsid w:val="00A4507B"/>
    <w:rsid w:val="00A50EEF"/>
    <w:rsid w:val="00A5190E"/>
    <w:rsid w:val="00A57AD3"/>
    <w:rsid w:val="00A61B00"/>
    <w:rsid w:val="00A62F82"/>
    <w:rsid w:val="00A64F0B"/>
    <w:rsid w:val="00A655DF"/>
    <w:rsid w:val="00A65908"/>
    <w:rsid w:val="00A65965"/>
    <w:rsid w:val="00A7199B"/>
    <w:rsid w:val="00A738D9"/>
    <w:rsid w:val="00A74096"/>
    <w:rsid w:val="00A759A2"/>
    <w:rsid w:val="00A76BBB"/>
    <w:rsid w:val="00A77092"/>
    <w:rsid w:val="00A77130"/>
    <w:rsid w:val="00A80114"/>
    <w:rsid w:val="00A80E97"/>
    <w:rsid w:val="00A81B78"/>
    <w:rsid w:val="00A81DDF"/>
    <w:rsid w:val="00A83649"/>
    <w:rsid w:val="00A84074"/>
    <w:rsid w:val="00A873A7"/>
    <w:rsid w:val="00A9167C"/>
    <w:rsid w:val="00A923AD"/>
    <w:rsid w:val="00A933E8"/>
    <w:rsid w:val="00A9340E"/>
    <w:rsid w:val="00A956B8"/>
    <w:rsid w:val="00A97562"/>
    <w:rsid w:val="00AA1988"/>
    <w:rsid w:val="00AA2492"/>
    <w:rsid w:val="00AA58A8"/>
    <w:rsid w:val="00AA6682"/>
    <w:rsid w:val="00AB4481"/>
    <w:rsid w:val="00AB6D4C"/>
    <w:rsid w:val="00AC048B"/>
    <w:rsid w:val="00AC534A"/>
    <w:rsid w:val="00AC565C"/>
    <w:rsid w:val="00AC58A8"/>
    <w:rsid w:val="00AC58D0"/>
    <w:rsid w:val="00AC7A0C"/>
    <w:rsid w:val="00AD2412"/>
    <w:rsid w:val="00AD38EC"/>
    <w:rsid w:val="00AD3FCF"/>
    <w:rsid w:val="00AD5518"/>
    <w:rsid w:val="00AD5783"/>
    <w:rsid w:val="00AD6551"/>
    <w:rsid w:val="00AE265E"/>
    <w:rsid w:val="00AE3388"/>
    <w:rsid w:val="00AE3E24"/>
    <w:rsid w:val="00AE48D3"/>
    <w:rsid w:val="00AE7E4C"/>
    <w:rsid w:val="00AE7F09"/>
    <w:rsid w:val="00AF2824"/>
    <w:rsid w:val="00AF512E"/>
    <w:rsid w:val="00AF662F"/>
    <w:rsid w:val="00AF7A11"/>
    <w:rsid w:val="00AF7ABC"/>
    <w:rsid w:val="00B01B75"/>
    <w:rsid w:val="00B021E0"/>
    <w:rsid w:val="00B04863"/>
    <w:rsid w:val="00B04C7B"/>
    <w:rsid w:val="00B057F9"/>
    <w:rsid w:val="00B07137"/>
    <w:rsid w:val="00B11462"/>
    <w:rsid w:val="00B13809"/>
    <w:rsid w:val="00B1739F"/>
    <w:rsid w:val="00B17414"/>
    <w:rsid w:val="00B20228"/>
    <w:rsid w:val="00B21737"/>
    <w:rsid w:val="00B22489"/>
    <w:rsid w:val="00B231E7"/>
    <w:rsid w:val="00B249E3"/>
    <w:rsid w:val="00B27ECA"/>
    <w:rsid w:val="00B27FCA"/>
    <w:rsid w:val="00B31429"/>
    <w:rsid w:val="00B346B1"/>
    <w:rsid w:val="00B349DB"/>
    <w:rsid w:val="00B36B15"/>
    <w:rsid w:val="00B4108B"/>
    <w:rsid w:val="00B4343F"/>
    <w:rsid w:val="00B443B1"/>
    <w:rsid w:val="00B445A4"/>
    <w:rsid w:val="00B450C2"/>
    <w:rsid w:val="00B469B0"/>
    <w:rsid w:val="00B504A0"/>
    <w:rsid w:val="00B5069C"/>
    <w:rsid w:val="00B5113F"/>
    <w:rsid w:val="00B51E28"/>
    <w:rsid w:val="00B526DC"/>
    <w:rsid w:val="00B5440D"/>
    <w:rsid w:val="00B63632"/>
    <w:rsid w:val="00B65023"/>
    <w:rsid w:val="00B6703E"/>
    <w:rsid w:val="00B67576"/>
    <w:rsid w:val="00B71538"/>
    <w:rsid w:val="00B721A4"/>
    <w:rsid w:val="00B7308D"/>
    <w:rsid w:val="00B759E1"/>
    <w:rsid w:val="00B75B66"/>
    <w:rsid w:val="00B75FEC"/>
    <w:rsid w:val="00B7610B"/>
    <w:rsid w:val="00B7679A"/>
    <w:rsid w:val="00B76B40"/>
    <w:rsid w:val="00B76F48"/>
    <w:rsid w:val="00B82E9E"/>
    <w:rsid w:val="00B830D1"/>
    <w:rsid w:val="00B8346E"/>
    <w:rsid w:val="00B84A26"/>
    <w:rsid w:val="00B85F68"/>
    <w:rsid w:val="00B90498"/>
    <w:rsid w:val="00B92F9C"/>
    <w:rsid w:val="00B94A8A"/>
    <w:rsid w:val="00B951CC"/>
    <w:rsid w:val="00B97FA3"/>
    <w:rsid w:val="00BA0E36"/>
    <w:rsid w:val="00BA139E"/>
    <w:rsid w:val="00BA2E00"/>
    <w:rsid w:val="00BA77FD"/>
    <w:rsid w:val="00BB0690"/>
    <w:rsid w:val="00BB4323"/>
    <w:rsid w:val="00BB46A7"/>
    <w:rsid w:val="00BB5350"/>
    <w:rsid w:val="00BB5E91"/>
    <w:rsid w:val="00BB5EBB"/>
    <w:rsid w:val="00BB602C"/>
    <w:rsid w:val="00BC0040"/>
    <w:rsid w:val="00BC5AAF"/>
    <w:rsid w:val="00BD00CF"/>
    <w:rsid w:val="00BD0947"/>
    <w:rsid w:val="00BD1C6C"/>
    <w:rsid w:val="00BD3B9C"/>
    <w:rsid w:val="00BD57C2"/>
    <w:rsid w:val="00BD667F"/>
    <w:rsid w:val="00BD673A"/>
    <w:rsid w:val="00BE211A"/>
    <w:rsid w:val="00BE4057"/>
    <w:rsid w:val="00BE6841"/>
    <w:rsid w:val="00BE71A2"/>
    <w:rsid w:val="00BF4258"/>
    <w:rsid w:val="00C01D3B"/>
    <w:rsid w:val="00C031CF"/>
    <w:rsid w:val="00C03E19"/>
    <w:rsid w:val="00C06D0D"/>
    <w:rsid w:val="00C10522"/>
    <w:rsid w:val="00C121E2"/>
    <w:rsid w:val="00C12A0E"/>
    <w:rsid w:val="00C13678"/>
    <w:rsid w:val="00C1597C"/>
    <w:rsid w:val="00C16C84"/>
    <w:rsid w:val="00C177F3"/>
    <w:rsid w:val="00C17A86"/>
    <w:rsid w:val="00C21381"/>
    <w:rsid w:val="00C21E1D"/>
    <w:rsid w:val="00C22976"/>
    <w:rsid w:val="00C22D4F"/>
    <w:rsid w:val="00C23303"/>
    <w:rsid w:val="00C2383B"/>
    <w:rsid w:val="00C241BB"/>
    <w:rsid w:val="00C243D2"/>
    <w:rsid w:val="00C25995"/>
    <w:rsid w:val="00C31537"/>
    <w:rsid w:val="00C32492"/>
    <w:rsid w:val="00C3573A"/>
    <w:rsid w:val="00C3581A"/>
    <w:rsid w:val="00C35EB5"/>
    <w:rsid w:val="00C35F8A"/>
    <w:rsid w:val="00C40F26"/>
    <w:rsid w:val="00C41C10"/>
    <w:rsid w:val="00C43808"/>
    <w:rsid w:val="00C529CE"/>
    <w:rsid w:val="00C53088"/>
    <w:rsid w:val="00C5378A"/>
    <w:rsid w:val="00C54D7D"/>
    <w:rsid w:val="00C55BFF"/>
    <w:rsid w:val="00C60CEB"/>
    <w:rsid w:val="00C62219"/>
    <w:rsid w:val="00C6473B"/>
    <w:rsid w:val="00C657B9"/>
    <w:rsid w:val="00C6763E"/>
    <w:rsid w:val="00C7074F"/>
    <w:rsid w:val="00C72691"/>
    <w:rsid w:val="00C75B31"/>
    <w:rsid w:val="00C7654D"/>
    <w:rsid w:val="00C776C5"/>
    <w:rsid w:val="00C77CB1"/>
    <w:rsid w:val="00C802A0"/>
    <w:rsid w:val="00C86148"/>
    <w:rsid w:val="00C86342"/>
    <w:rsid w:val="00C87078"/>
    <w:rsid w:val="00C901CB"/>
    <w:rsid w:val="00C9128B"/>
    <w:rsid w:val="00C93748"/>
    <w:rsid w:val="00C94E19"/>
    <w:rsid w:val="00C97CC9"/>
    <w:rsid w:val="00CA2E54"/>
    <w:rsid w:val="00CA4C06"/>
    <w:rsid w:val="00CA54A4"/>
    <w:rsid w:val="00CB0471"/>
    <w:rsid w:val="00CB4C64"/>
    <w:rsid w:val="00CB5A62"/>
    <w:rsid w:val="00CC0890"/>
    <w:rsid w:val="00CC3444"/>
    <w:rsid w:val="00CC4BF2"/>
    <w:rsid w:val="00CC7F5A"/>
    <w:rsid w:val="00CD1B74"/>
    <w:rsid w:val="00CD1CD8"/>
    <w:rsid w:val="00CD1EDB"/>
    <w:rsid w:val="00CD3B6C"/>
    <w:rsid w:val="00CD4F07"/>
    <w:rsid w:val="00CD56AD"/>
    <w:rsid w:val="00CD678F"/>
    <w:rsid w:val="00CE09CA"/>
    <w:rsid w:val="00CE0DC8"/>
    <w:rsid w:val="00CE1254"/>
    <w:rsid w:val="00CE16B8"/>
    <w:rsid w:val="00CE1F28"/>
    <w:rsid w:val="00CF0326"/>
    <w:rsid w:val="00CF0496"/>
    <w:rsid w:val="00CF137A"/>
    <w:rsid w:val="00CF46B2"/>
    <w:rsid w:val="00CF62B8"/>
    <w:rsid w:val="00CF7EE7"/>
    <w:rsid w:val="00D01C26"/>
    <w:rsid w:val="00D0345A"/>
    <w:rsid w:val="00D05EEE"/>
    <w:rsid w:val="00D06E19"/>
    <w:rsid w:val="00D12499"/>
    <w:rsid w:val="00D1295E"/>
    <w:rsid w:val="00D134D3"/>
    <w:rsid w:val="00D144F7"/>
    <w:rsid w:val="00D14709"/>
    <w:rsid w:val="00D14B96"/>
    <w:rsid w:val="00D14F19"/>
    <w:rsid w:val="00D174C3"/>
    <w:rsid w:val="00D21358"/>
    <w:rsid w:val="00D235C5"/>
    <w:rsid w:val="00D24655"/>
    <w:rsid w:val="00D26E23"/>
    <w:rsid w:val="00D2724A"/>
    <w:rsid w:val="00D27430"/>
    <w:rsid w:val="00D27F0A"/>
    <w:rsid w:val="00D31BD1"/>
    <w:rsid w:val="00D32C3D"/>
    <w:rsid w:val="00D34AC1"/>
    <w:rsid w:val="00D3545D"/>
    <w:rsid w:val="00D3598D"/>
    <w:rsid w:val="00D365CC"/>
    <w:rsid w:val="00D3705A"/>
    <w:rsid w:val="00D44EF1"/>
    <w:rsid w:val="00D44F02"/>
    <w:rsid w:val="00D463E7"/>
    <w:rsid w:val="00D46C89"/>
    <w:rsid w:val="00D504EF"/>
    <w:rsid w:val="00D50D68"/>
    <w:rsid w:val="00D50FE7"/>
    <w:rsid w:val="00D51581"/>
    <w:rsid w:val="00D52988"/>
    <w:rsid w:val="00D5378E"/>
    <w:rsid w:val="00D539FE"/>
    <w:rsid w:val="00D546C9"/>
    <w:rsid w:val="00D55030"/>
    <w:rsid w:val="00D556D4"/>
    <w:rsid w:val="00D57543"/>
    <w:rsid w:val="00D602D7"/>
    <w:rsid w:val="00D617F4"/>
    <w:rsid w:val="00D623ED"/>
    <w:rsid w:val="00D628E8"/>
    <w:rsid w:val="00D646E3"/>
    <w:rsid w:val="00D6658B"/>
    <w:rsid w:val="00D665DF"/>
    <w:rsid w:val="00D70CB3"/>
    <w:rsid w:val="00D73997"/>
    <w:rsid w:val="00D75683"/>
    <w:rsid w:val="00D75CC3"/>
    <w:rsid w:val="00D75D2F"/>
    <w:rsid w:val="00D8165F"/>
    <w:rsid w:val="00D82E70"/>
    <w:rsid w:val="00D84077"/>
    <w:rsid w:val="00D868F6"/>
    <w:rsid w:val="00D902B7"/>
    <w:rsid w:val="00D906C9"/>
    <w:rsid w:val="00D91CCA"/>
    <w:rsid w:val="00D9339B"/>
    <w:rsid w:val="00D933B8"/>
    <w:rsid w:val="00D93AC6"/>
    <w:rsid w:val="00D93DA2"/>
    <w:rsid w:val="00DA066E"/>
    <w:rsid w:val="00DA2C0B"/>
    <w:rsid w:val="00DA2D78"/>
    <w:rsid w:val="00DA5FE0"/>
    <w:rsid w:val="00DA7072"/>
    <w:rsid w:val="00DB1754"/>
    <w:rsid w:val="00DB595D"/>
    <w:rsid w:val="00DC15A6"/>
    <w:rsid w:val="00DC37B9"/>
    <w:rsid w:val="00DC58B6"/>
    <w:rsid w:val="00DC6CDC"/>
    <w:rsid w:val="00DD046B"/>
    <w:rsid w:val="00DD1A90"/>
    <w:rsid w:val="00DD1E72"/>
    <w:rsid w:val="00DD4077"/>
    <w:rsid w:val="00DD45B4"/>
    <w:rsid w:val="00DD46E1"/>
    <w:rsid w:val="00DD7C87"/>
    <w:rsid w:val="00DE291B"/>
    <w:rsid w:val="00DE35ED"/>
    <w:rsid w:val="00DE38DE"/>
    <w:rsid w:val="00DE564C"/>
    <w:rsid w:val="00DE7A8E"/>
    <w:rsid w:val="00DF6AC1"/>
    <w:rsid w:val="00DF6DA8"/>
    <w:rsid w:val="00DF7343"/>
    <w:rsid w:val="00DF79A6"/>
    <w:rsid w:val="00E01C9E"/>
    <w:rsid w:val="00E02520"/>
    <w:rsid w:val="00E0503B"/>
    <w:rsid w:val="00E06267"/>
    <w:rsid w:val="00E0667C"/>
    <w:rsid w:val="00E07EF3"/>
    <w:rsid w:val="00E10235"/>
    <w:rsid w:val="00E103ED"/>
    <w:rsid w:val="00E14B92"/>
    <w:rsid w:val="00E2191B"/>
    <w:rsid w:val="00E23D8B"/>
    <w:rsid w:val="00E25D40"/>
    <w:rsid w:val="00E26061"/>
    <w:rsid w:val="00E27AE8"/>
    <w:rsid w:val="00E30127"/>
    <w:rsid w:val="00E33530"/>
    <w:rsid w:val="00E35118"/>
    <w:rsid w:val="00E356EF"/>
    <w:rsid w:val="00E36894"/>
    <w:rsid w:val="00E41047"/>
    <w:rsid w:val="00E44B15"/>
    <w:rsid w:val="00E511AD"/>
    <w:rsid w:val="00E51790"/>
    <w:rsid w:val="00E51E2F"/>
    <w:rsid w:val="00E53989"/>
    <w:rsid w:val="00E56D0E"/>
    <w:rsid w:val="00E57090"/>
    <w:rsid w:val="00E572A0"/>
    <w:rsid w:val="00E61CD2"/>
    <w:rsid w:val="00E61D4A"/>
    <w:rsid w:val="00E637D5"/>
    <w:rsid w:val="00E638F3"/>
    <w:rsid w:val="00E66269"/>
    <w:rsid w:val="00E67584"/>
    <w:rsid w:val="00E703F1"/>
    <w:rsid w:val="00E7094C"/>
    <w:rsid w:val="00E70EB7"/>
    <w:rsid w:val="00E7143D"/>
    <w:rsid w:val="00E73CD4"/>
    <w:rsid w:val="00E76B09"/>
    <w:rsid w:val="00E77377"/>
    <w:rsid w:val="00E775CE"/>
    <w:rsid w:val="00E7775E"/>
    <w:rsid w:val="00E77A36"/>
    <w:rsid w:val="00E80375"/>
    <w:rsid w:val="00E803FB"/>
    <w:rsid w:val="00E8403D"/>
    <w:rsid w:val="00E842B5"/>
    <w:rsid w:val="00E872BC"/>
    <w:rsid w:val="00E87E52"/>
    <w:rsid w:val="00E90E6B"/>
    <w:rsid w:val="00E93130"/>
    <w:rsid w:val="00E96070"/>
    <w:rsid w:val="00E96370"/>
    <w:rsid w:val="00E972FA"/>
    <w:rsid w:val="00E97E62"/>
    <w:rsid w:val="00EA24F5"/>
    <w:rsid w:val="00EA4E11"/>
    <w:rsid w:val="00EA5097"/>
    <w:rsid w:val="00EA715D"/>
    <w:rsid w:val="00EB23D1"/>
    <w:rsid w:val="00EB3DDD"/>
    <w:rsid w:val="00EB5DA9"/>
    <w:rsid w:val="00EB659D"/>
    <w:rsid w:val="00EB67A5"/>
    <w:rsid w:val="00EB6AD8"/>
    <w:rsid w:val="00EB6D8B"/>
    <w:rsid w:val="00EC0F71"/>
    <w:rsid w:val="00EC5131"/>
    <w:rsid w:val="00EC5AA7"/>
    <w:rsid w:val="00EC61EA"/>
    <w:rsid w:val="00ED15E7"/>
    <w:rsid w:val="00ED40C6"/>
    <w:rsid w:val="00ED478D"/>
    <w:rsid w:val="00ED4D62"/>
    <w:rsid w:val="00ED53BA"/>
    <w:rsid w:val="00ED6163"/>
    <w:rsid w:val="00EE0028"/>
    <w:rsid w:val="00EE4934"/>
    <w:rsid w:val="00EE5FE7"/>
    <w:rsid w:val="00EE7626"/>
    <w:rsid w:val="00EF6201"/>
    <w:rsid w:val="00F01247"/>
    <w:rsid w:val="00F04CF2"/>
    <w:rsid w:val="00F05561"/>
    <w:rsid w:val="00F0758E"/>
    <w:rsid w:val="00F20C99"/>
    <w:rsid w:val="00F22028"/>
    <w:rsid w:val="00F2377C"/>
    <w:rsid w:val="00F241B0"/>
    <w:rsid w:val="00F27125"/>
    <w:rsid w:val="00F300DD"/>
    <w:rsid w:val="00F32E8E"/>
    <w:rsid w:val="00F35621"/>
    <w:rsid w:val="00F368A6"/>
    <w:rsid w:val="00F410B0"/>
    <w:rsid w:val="00F42AB1"/>
    <w:rsid w:val="00F43924"/>
    <w:rsid w:val="00F44861"/>
    <w:rsid w:val="00F45341"/>
    <w:rsid w:val="00F45FDE"/>
    <w:rsid w:val="00F47FD7"/>
    <w:rsid w:val="00F5095A"/>
    <w:rsid w:val="00F50C1C"/>
    <w:rsid w:val="00F53229"/>
    <w:rsid w:val="00F56BF7"/>
    <w:rsid w:val="00F61DD9"/>
    <w:rsid w:val="00F63281"/>
    <w:rsid w:val="00F63C7D"/>
    <w:rsid w:val="00F66A1A"/>
    <w:rsid w:val="00F66E11"/>
    <w:rsid w:val="00F67A4A"/>
    <w:rsid w:val="00F7038C"/>
    <w:rsid w:val="00F717F2"/>
    <w:rsid w:val="00F71C1C"/>
    <w:rsid w:val="00F71E4E"/>
    <w:rsid w:val="00F722FD"/>
    <w:rsid w:val="00F72358"/>
    <w:rsid w:val="00F73CF4"/>
    <w:rsid w:val="00F740AB"/>
    <w:rsid w:val="00F777E9"/>
    <w:rsid w:val="00F77CD6"/>
    <w:rsid w:val="00F80810"/>
    <w:rsid w:val="00F82CE4"/>
    <w:rsid w:val="00F83147"/>
    <w:rsid w:val="00F84140"/>
    <w:rsid w:val="00F85162"/>
    <w:rsid w:val="00F85363"/>
    <w:rsid w:val="00F85BED"/>
    <w:rsid w:val="00F87528"/>
    <w:rsid w:val="00F90592"/>
    <w:rsid w:val="00F918D2"/>
    <w:rsid w:val="00F92B04"/>
    <w:rsid w:val="00F93664"/>
    <w:rsid w:val="00F93C8B"/>
    <w:rsid w:val="00F93F37"/>
    <w:rsid w:val="00F94F82"/>
    <w:rsid w:val="00FA2C92"/>
    <w:rsid w:val="00FA3166"/>
    <w:rsid w:val="00FB050F"/>
    <w:rsid w:val="00FB057A"/>
    <w:rsid w:val="00FB1AB7"/>
    <w:rsid w:val="00FB1B85"/>
    <w:rsid w:val="00FB33F3"/>
    <w:rsid w:val="00FB647B"/>
    <w:rsid w:val="00FB745B"/>
    <w:rsid w:val="00FC28A5"/>
    <w:rsid w:val="00FC3CCE"/>
    <w:rsid w:val="00FC3F9A"/>
    <w:rsid w:val="00FC409B"/>
    <w:rsid w:val="00FC4EBB"/>
    <w:rsid w:val="00FD32F5"/>
    <w:rsid w:val="00FD5272"/>
    <w:rsid w:val="00FD7202"/>
    <w:rsid w:val="00FE027D"/>
    <w:rsid w:val="00FE27F5"/>
    <w:rsid w:val="00FE57F1"/>
    <w:rsid w:val="00FF01C7"/>
    <w:rsid w:val="00FF2DB5"/>
    <w:rsid w:val="00FF3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B830D1"/>
    <w:pPr>
      <w:keepNext/>
      <w:keepLines/>
      <w:numPr>
        <w:numId w:val="2"/>
      </w:numPr>
      <w:spacing w:before="480" w:after="0" w:line="276" w:lineRule="auto"/>
      <w:outlineLvl w:val="0"/>
    </w:pPr>
    <w:rPr>
      <w:rFonts w:ascii="Calibri Light" w:eastAsia="Times New Roman" w:hAnsi="Calibri Light"/>
      <w:b/>
      <w:bCs/>
      <w:color w:val="2E74B5"/>
      <w:sz w:val="28"/>
      <w:szCs w:val="28"/>
      <w:lang w:val="ro-RO" w:eastAsia="x-none"/>
    </w:rPr>
  </w:style>
  <w:style w:type="paragraph" w:styleId="Heading2">
    <w:name w:val="heading 2"/>
    <w:basedOn w:val="Normal"/>
    <w:next w:val="Normal"/>
    <w:link w:val="Heading2Char"/>
    <w:unhideWhenUsed/>
    <w:qFormat/>
    <w:rsid w:val="00B830D1"/>
    <w:pPr>
      <w:keepNext/>
      <w:keepLines/>
      <w:numPr>
        <w:ilvl w:val="1"/>
        <w:numId w:val="2"/>
      </w:numPr>
      <w:spacing w:before="200" w:after="0" w:line="276" w:lineRule="auto"/>
      <w:outlineLvl w:val="1"/>
    </w:pPr>
    <w:rPr>
      <w:rFonts w:ascii="Calibri Light" w:eastAsia="Times New Roman" w:hAnsi="Calibri Light"/>
      <w:b/>
      <w:bCs/>
      <w:color w:val="5B9BD5"/>
      <w:sz w:val="26"/>
      <w:szCs w:val="26"/>
      <w:lang w:val="ro-RO" w:eastAsia="x-none"/>
    </w:rPr>
  </w:style>
  <w:style w:type="paragraph" w:styleId="Heading3">
    <w:name w:val="heading 3"/>
    <w:basedOn w:val="Normal"/>
    <w:next w:val="Normal"/>
    <w:link w:val="Heading3Char"/>
    <w:uiPriority w:val="9"/>
    <w:semiHidden/>
    <w:unhideWhenUsed/>
    <w:qFormat/>
    <w:rsid w:val="00B830D1"/>
    <w:pPr>
      <w:keepNext/>
      <w:keepLines/>
      <w:numPr>
        <w:ilvl w:val="2"/>
        <w:numId w:val="2"/>
      </w:numPr>
      <w:spacing w:before="200" w:after="0" w:line="276" w:lineRule="auto"/>
      <w:outlineLvl w:val="2"/>
    </w:pPr>
    <w:rPr>
      <w:rFonts w:ascii="Calibri Light" w:eastAsia="Times New Roman" w:hAnsi="Calibri Light"/>
      <w:b/>
      <w:bCs/>
      <w:color w:val="5B9BD5"/>
      <w:sz w:val="20"/>
      <w:szCs w:val="20"/>
      <w:lang w:val="ro-RO" w:eastAsia="x-none"/>
    </w:rPr>
  </w:style>
  <w:style w:type="paragraph" w:styleId="Heading4">
    <w:name w:val="heading 4"/>
    <w:basedOn w:val="Normal"/>
    <w:next w:val="Normal"/>
    <w:link w:val="Heading4Char"/>
    <w:uiPriority w:val="9"/>
    <w:unhideWhenUsed/>
    <w:qFormat/>
    <w:rsid w:val="00B830D1"/>
    <w:pPr>
      <w:keepNext/>
      <w:keepLines/>
      <w:numPr>
        <w:ilvl w:val="3"/>
        <w:numId w:val="2"/>
      </w:numPr>
      <w:spacing w:before="200" w:after="0" w:line="276" w:lineRule="auto"/>
      <w:outlineLvl w:val="3"/>
    </w:pPr>
    <w:rPr>
      <w:rFonts w:ascii="Calibri Light" w:eastAsia="Times New Roman" w:hAnsi="Calibri Light"/>
      <w:b/>
      <w:bCs/>
      <w:i/>
      <w:iCs/>
      <w:color w:val="5B9BD5"/>
      <w:sz w:val="20"/>
      <w:szCs w:val="20"/>
      <w:lang w:val="ro-RO" w:eastAsia="x-none"/>
    </w:rPr>
  </w:style>
  <w:style w:type="paragraph" w:styleId="Heading5">
    <w:name w:val="heading 5"/>
    <w:basedOn w:val="Normal"/>
    <w:next w:val="Normal"/>
    <w:link w:val="Heading5Char"/>
    <w:uiPriority w:val="9"/>
    <w:semiHidden/>
    <w:unhideWhenUsed/>
    <w:qFormat/>
    <w:rsid w:val="00B830D1"/>
    <w:pPr>
      <w:keepNext/>
      <w:keepLines/>
      <w:numPr>
        <w:ilvl w:val="4"/>
        <w:numId w:val="2"/>
      </w:numPr>
      <w:spacing w:before="200" w:after="0" w:line="276" w:lineRule="auto"/>
      <w:outlineLvl w:val="4"/>
    </w:pPr>
    <w:rPr>
      <w:rFonts w:ascii="Calibri Light" w:eastAsia="Times New Roman" w:hAnsi="Calibri Light"/>
      <w:color w:val="1F4D78"/>
      <w:sz w:val="20"/>
      <w:szCs w:val="20"/>
      <w:lang w:val="ro-RO" w:eastAsia="x-none"/>
    </w:rPr>
  </w:style>
  <w:style w:type="paragraph" w:styleId="Heading6">
    <w:name w:val="heading 6"/>
    <w:basedOn w:val="Normal"/>
    <w:next w:val="Normal"/>
    <w:link w:val="Heading6Char"/>
    <w:uiPriority w:val="9"/>
    <w:semiHidden/>
    <w:unhideWhenUsed/>
    <w:qFormat/>
    <w:rsid w:val="00B830D1"/>
    <w:pPr>
      <w:keepNext/>
      <w:keepLines/>
      <w:numPr>
        <w:ilvl w:val="5"/>
        <w:numId w:val="2"/>
      </w:numPr>
      <w:spacing w:before="200" w:after="0" w:line="276" w:lineRule="auto"/>
      <w:outlineLvl w:val="5"/>
    </w:pPr>
    <w:rPr>
      <w:rFonts w:ascii="Calibri Light" w:eastAsia="Times New Roman" w:hAnsi="Calibri Light"/>
      <w:i/>
      <w:iCs/>
      <w:color w:val="1F4D78"/>
      <w:sz w:val="20"/>
      <w:szCs w:val="20"/>
      <w:lang w:val="ro-RO" w:eastAsia="x-none"/>
    </w:rPr>
  </w:style>
  <w:style w:type="paragraph" w:styleId="Heading7">
    <w:name w:val="heading 7"/>
    <w:basedOn w:val="Normal"/>
    <w:next w:val="Normal"/>
    <w:link w:val="Heading7Char"/>
    <w:uiPriority w:val="9"/>
    <w:semiHidden/>
    <w:unhideWhenUsed/>
    <w:qFormat/>
    <w:rsid w:val="00B830D1"/>
    <w:pPr>
      <w:keepNext/>
      <w:keepLines/>
      <w:numPr>
        <w:ilvl w:val="6"/>
        <w:numId w:val="2"/>
      </w:numPr>
      <w:spacing w:before="200" w:after="0" w:line="276" w:lineRule="auto"/>
      <w:outlineLvl w:val="6"/>
    </w:pPr>
    <w:rPr>
      <w:rFonts w:ascii="Calibri Light" w:eastAsia="Times New Roman" w:hAnsi="Calibri Light"/>
      <w:i/>
      <w:iCs/>
      <w:color w:val="404040"/>
      <w:sz w:val="20"/>
      <w:szCs w:val="20"/>
      <w:lang w:val="ro-RO" w:eastAsia="x-none"/>
    </w:rPr>
  </w:style>
  <w:style w:type="paragraph" w:styleId="Heading8">
    <w:name w:val="heading 8"/>
    <w:basedOn w:val="Normal"/>
    <w:next w:val="Normal"/>
    <w:link w:val="Heading8Char"/>
    <w:uiPriority w:val="9"/>
    <w:semiHidden/>
    <w:unhideWhenUsed/>
    <w:qFormat/>
    <w:rsid w:val="00B830D1"/>
    <w:pPr>
      <w:keepNext/>
      <w:keepLines/>
      <w:numPr>
        <w:ilvl w:val="7"/>
        <w:numId w:val="2"/>
      </w:numPr>
      <w:spacing w:before="200" w:after="0" w:line="276" w:lineRule="auto"/>
      <w:outlineLvl w:val="7"/>
    </w:pPr>
    <w:rPr>
      <w:rFonts w:ascii="Calibri Light" w:eastAsia="Times New Roman" w:hAnsi="Calibri Light"/>
      <w:color w:val="404040"/>
      <w:sz w:val="20"/>
      <w:szCs w:val="20"/>
      <w:lang w:val="ro-RO" w:eastAsia="x-none"/>
    </w:rPr>
  </w:style>
  <w:style w:type="paragraph" w:styleId="Heading9">
    <w:name w:val="heading 9"/>
    <w:basedOn w:val="Normal"/>
    <w:next w:val="Normal"/>
    <w:link w:val="Heading9Char"/>
    <w:uiPriority w:val="9"/>
    <w:semiHidden/>
    <w:unhideWhenUsed/>
    <w:qFormat/>
    <w:rsid w:val="00B830D1"/>
    <w:pPr>
      <w:keepNext/>
      <w:keepLines/>
      <w:numPr>
        <w:ilvl w:val="8"/>
        <w:numId w:val="2"/>
      </w:numPr>
      <w:spacing w:before="200" w:after="0" w:line="276" w:lineRule="auto"/>
      <w:outlineLvl w:val="8"/>
    </w:pPr>
    <w:rPr>
      <w:rFonts w:ascii="Calibri Light" w:eastAsia="Times New Roman" w:hAnsi="Calibri Light"/>
      <w:i/>
      <w:iCs/>
      <w:color w:val="404040"/>
      <w:sz w:val="20"/>
      <w:szCs w:val="20"/>
      <w:lang w:val="ro-RO"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46E1"/>
    <w:pPr>
      <w:ind w:left="720"/>
      <w:contextualSpacing/>
    </w:pPr>
  </w:style>
  <w:style w:type="paragraph" w:styleId="FootnoteText">
    <w:name w:val="footnote text"/>
    <w:basedOn w:val="Normal"/>
    <w:link w:val="FootnoteTextChar"/>
    <w:uiPriority w:val="99"/>
    <w:unhideWhenUsed/>
    <w:rsid w:val="009E6823"/>
    <w:pPr>
      <w:spacing w:after="0" w:line="240" w:lineRule="auto"/>
    </w:pPr>
    <w:rPr>
      <w:sz w:val="20"/>
      <w:szCs w:val="20"/>
      <w:lang w:val="x-none" w:eastAsia="x-none"/>
    </w:rPr>
  </w:style>
  <w:style w:type="character" w:customStyle="1" w:styleId="FootnoteTextChar">
    <w:name w:val="Footnote Text Char"/>
    <w:link w:val="FootnoteText"/>
    <w:uiPriority w:val="99"/>
    <w:rsid w:val="009E6823"/>
    <w:rPr>
      <w:sz w:val="20"/>
      <w:szCs w:val="20"/>
    </w:rPr>
  </w:style>
  <w:style w:type="character" w:styleId="FootnoteReference">
    <w:name w:val="footnote reference"/>
    <w:uiPriority w:val="99"/>
    <w:unhideWhenUsed/>
    <w:rsid w:val="009E6823"/>
    <w:rPr>
      <w:vertAlign w:val="superscript"/>
    </w:rPr>
  </w:style>
  <w:style w:type="character" w:styleId="Hyperlink">
    <w:name w:val="Hyperlink"/>
    <w:uiPriority w:val="99"/>
    <w:unhideWhenUsed/>
    <w:rsid w:val="009E6823"/>
    <w:rPr>
      <w:color w:val="0563C1"/>
      <w:u w:val="single"/>
    </w:rPr>
  </w:style>
  <w:style w:type="character" w:customStyle="1" w:styleId="ListParagraphChar">
    <w:name w:val="List Paragraph Char"/>
    <w:basedOn w:val="DefaultParagraphFont"/>
    <w:link w:val="ListParagraph"/>
    <w:uiPriority w:val="34"/>
    <w:rsid w:val="009E6823"/>
  </w:style>
  <w:style w:type="table" w:styleId="TableGrid">
    <w:name w:val="Table Grid"/>
    <w:basedOn w:val="TableNormal"/>
    <w:uiPriority w:val="39"/>
    <w:rsid w:val="009E6823"/>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9E6823"/>
    <w:rPr>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74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8">
    <w:name w:val="Style48"/>
    <w:basedOn w:val="Normal"/>
    <w:rsid w:val="003745BD"/>
    <w:pPr>
      <w:widowControl w:val="0"/>
      <w:autoSpaceDE w:val="0"/>
      <w:autoSpaceDN w:val="0"/>
      <w:adjustRightInd w:val="0"/>
      <w:spacing w:after="0" w:line="394" w:lineRule="exact"/>
      <w:ind w:hanging="322"/>
      <w:jc w:val="both"/>
    </w:pPr>
    <w:rPr>
      <w:rFonts w:ascii="Times New Roman" w:eastAsia="Times New Roman" w:hAnsi="Times New Roman"/>
      <w:sz w:val="24"/>
      <w:szCs w:val="24"/>
    </w:rPr>
  </w:style>
  <w:style w:type="character" w:customStyle="1" w:styleId="Heading1Char">
    <w:name w:val="Heading 1 Char"/>
    <w:link w:val="Heading1"/>
    <w:uiPriority w:val="9"/>
    <w:rsid w:val="00B830D1"/>
    <w:rPr>
      <w:rFonts w:ascii="Calibri Light" w:eastAsia="Times New Roman" w:hAnsi="Calibri Light"/>
      <w:b/>
      <w:bCs/>
      <w:color w:val="2E74B5"/>
      <w:sz w:val="28"/>
      <w:szCs w:val="28"/>
      <w:lang w:val="ro-RO" w:eastAsia="x-none"/>
    </w:rPr>
  </w:style>
  <w:style w:type="character" w:customStyle="1" w:styleId="Heading2Char">
    <w:name w:val="Heading 2 Char"/>
    <w:link w:val="Heading2"/>
    <w:rsid w:val="00B830D1"/>
    <w:rPr>
      <w:rFonts w:ascii="Calibri Light" w:eastAsia="Times New Roman" w:hAnsi="Calibri Light"/>
      <w:b/>
      <w:bCs/>
      <w:color w:val="5B9BD5"/>
      <w:sz w:val="26"/>
      <w:szCs w:val="26"/>
      <w:lang w:val="ro-RO" w:eastAsia="x-none"/>
    </w:rPr>
  </w:style>
  <w:style w:type="character" w:customStyle="1" w:styleId="Heading3Char">
    <w:name w:val="Heading 3 Char"/>
    <w:link w:val="Heading3"/>
    <w:uiPriority w:val="9"/>
    <w:semiHidden/>
    <w:rsid w:val="00B830D1"/>
    <w:rPr>
      <w:rFonts w:ascii="Calibri Light" w:eastAsia="Times New Roman" w:hAnsi="Calibri Light"/>
      <w:b/>
      <w:bCs/>
      <w:color w:val="5B9BD5"/>
      <w:lang w:val="ro-RO" w:eastAsia="x-none"/>
    </w:rPr>
  </w:style>
  <w:style w:type="character" w:customStyle="1" w:styleId="Heading4Char">
    <w:name w:val="Heading 4 Char"/>
    <w:link w:val="Heading4"/>
    <w:uiPriority w:val="9"/>
    <w:rsid w:val="00B830D1"/>
    <w:rPr>
      <w:rFonts w:ascii="Calibri Light" w:eastAsia="Times New Roman" w:hAnsi="Calibri Light"/>
      <w:b/>
      <w:bCs/>
      <w:i/>
      <w:iCs/>
      <w:color w:val="5B9BD5"/>
      <w:lang w:val="ro-RO" w:eastAsia="x-none"/>
    </w:rPr>
  </w:style>
  <w:style w:type="character" w:customStyle="1" w:styleId="Heading5Char">
    <w:name w:val="Heading 5 Char"/>
    <w:link w:val="Heading5"/>
    <w:uiPriority w:val="9"/>
    <w:semiHidden/>
    <w:rsid w:val="00B830D1"/>
    <w:rPr>
      <w:rFonts w:ascii="Calibri Light" w:eastAsia="Times New Roman" w:hAnsi="Calibri Light"/>
      <w:color w:val="1F4D78"/>
      <w:lang w:val="ro-RO" w:eastAsia="x-none"/>
    </w:rPr>
  </w:style>
  <w:style w:type="character" w:customStyle="1" w:styleId="Heading6Char">
    <w:name w:val="Heading 6 Char"/>
    <w:link w:val="Heading6"/>
    <w:uiPriority w:val="9"/>
    <w:semiHidden/>
    <w:rsid w:val="00B830D1"/>
    <w:rPr>
      <w:rFonts w:ascii="Calibri Light" w:eastAsia="Times New Roman" w:hAnsi="Calibri Light"/>
      <w:i/>
      <w:iCs/>
      <w:color w:val="1F4D78"/>
      <w:lang w:val="ro-RO" w:eastAsia="x-none"/>
    </w:rPr>
  </w:style>
  <w:style w:type="character" w:customStyle="1" w:styleId="Heading7Char">
    <w:name w:val="Heading 7 Char"/>
    <w:link w:val="Heading7"/>
    <w:uiPriority w:val="9"/>
    <w:semiHidden/>
    <w:rsid w:val="00B830D1"/>
    <w:rPr>
      <w:rFonts w:ascii="Calibri Light" w:eastAsia="Times New Roman" w:hAnsi="Calibri Light"/>
      <w:i/>
      <w:iCs/>
      <w:color w:val="404040"/>
      <w:lang w:val="ro-RO" w:eastAsia="x-none"/>
    </w:rPr>
  </w:style>
  <w:style w:type="character" w:customStyle="1" w:styleId="Heading8Char">
    <w:name w:val="Heading 8 Char"/>
    <w:link w:val="Heading8"/>
    <w:uiPriority w:val="9"/>
    <w:semiHidden/>
    <w:rsid w:val="00B830D1"/>
    <w:rPr>
      <w:rFonts w:ascii="Calibri Light" w:eastAsia="Times New Roman" w:hAnsi="Calibri Light"/>
      <w:color w:val="404040"/>
      <w:lang w:val="ro-RO" w:eastAsia="x-none"/>
    </w:rPr>
  </w:style>
  <w:style w:type="character" w:customStyle="1" w:styleId="Heading9Char">
    <w:name w:val="Heading 9 Char"/>
    <w:link w:val="Heading9"/>
    <w:uiPriority w:val="9"/>
    <w:semiHidden/>
    <w:rsid w:val="00B830D1"/>
    <w:rPr>
      <w:rFonts w:ascii="Calibri Light" w:eastAsia="Times New Roman" w:hAnsi="Calibri Light"/>
      <w:i/>
      <w:iCs/>
      <w:color w:val="404040"/>
      <w:lang w:val="ro-RO" w:eastAsia="x-none"/>
    </w:rPr>
  </w:style>
  <w:style w:type="character" w:styleId="Emphasis">
    <w:name w:val="Emphasis"/>
    <w:uiPriority w:val="20"/>
    <w:qFormat/>
    <w:rsid w:val="00B830D1"/>
    <w:rPr>
      <w:i/>
      <w:iCs/>
    </w:rPr>
  </w:style>
  <w:style w:type="table" w:customStyle="1" w:styleId="GridTable4-Accent11">
    <w:name w:val="Grid Table 4 - Accent 11"/>
    <w:basedOn w:val="TableNormal"/>
    <w:uiPriority w:val="49"/>
    <w:rsid w:val="007B7B1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0">
    <w:name w:val="Grid Table 4 - Accent 11"/>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0">
    <w:name w:val="Grid Table 6 Colorful - Accent 11"/>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876AFC"/>
    <w:rPr>
      <w:lang w:val="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2">
    <w:name w:val="Grid Table 6 Colorful - Accent 12"/>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5F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4F"/>
  </w:style>
  <w:style w:type="paragraph" w:styleId="Footer">
    <w:name w:val="footer"/>
    <w:basedOn w:val="Normal"/>
    <w:link w:val="FooterChar"/>
    <w:uiPriority w:val="99"/>
    <w:unhideWhenUsed/>
    <w:rsid w:val="005F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4F"/>
  </w:style>
  <w:style w:type="paragraph" w:styleId="BalloonText">
    <w:name w:val="Balloon Text"/>
    <w:basedOn w:val="Normal"/>
    <w:link w:val="BalloonTextChar"/>
    <w:uiPriority w:val="99"/>
    <w:semiHidden/>
    <w:unhideWhenUsed/>
    <w:rsid w:val="0037102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7102F"/>
    <w:rPr>
      <w:rFonts w:ascii="Tahoma" w:hAnsi="Tahoma" w:cs="Tahoma"/>
      <w:sz w:val="16"/>
      <w:szCs w:val="16"/>
    </w:rPr>
  </w:style>
  <w:style w:type="table" w:customStyle="1" w:styleId="TableGridLight1">
    <w:name w:val="Table Grid Light1"/>
    <w:basedOn w:val="TableNormal"/>
    <w:uiPriority w:val="40"/>
    <w:rsid w:val="00351072"/>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228">
    <w:name w:val="Font Style228"/>
    <w:rsid w:val="002B66B6"/>
    <w:rPr>
      <w:rFonts w:ascii="Times New Roman" w:hAnsi="Times New Roman" w:cs="Times New Roman" w:hint="default"/>
      <w:sz w:val="20"/>
      <w:szCs w:val="20"/>
    </w:rPr>
  </w:style>
  <w:style w:type="table" w:customStyle="1" w:styleId="PlainTable11">
    <w:name w:val="Plain Table 11"/>
    <w:basedOn w:val="TableNormal"/>
    <w:next w:val="PlainTable12"/>
    <w:uiPriority w:val="41"/>
    <w:rsid w:val="002879F4"/>
    <w:rPr>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2879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1">
    <w:name w:val="Grid Table 1 Light - Accent 311"/>
    <w:basedOn w:val="TableNormal"/>
    <w:uiPriority w:val="46"/>
    <w:rsid w:val="00D14F19"/>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0">
    <w:name w:val="Table Grid Light1"/>
    <w:basedOn w:val="TableNormal"/>
    <w:next w:val="TableGridLight1"/>
    <w:uiPriority w:val="40"/>
    <w:rsid w:val="003A1C29"/>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59"/>
    <w:rsid w:val="00777A8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1"/>
    <w:uiPriority w:val="40"/>
    <w:rsid w:val="00777A8C"/>
    <w:rPr>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TableNormal"/>
    <w:next w:val="TableGrid"/>
    <w:uiPriority w:val="59"/>
    <w:rsid w:val="002B05F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D5AD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21">
    <w:name w:val="List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1">
    <w:name w:val="Grid Table 1 Light - Accent 3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070BA3"/>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782703"/>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uiPriority w:val="40"/>
    <w:rsid w:val="001C29E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76BB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A76BB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A76BBB"/>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A76BBB"/>
    <w:rPr>
      <w:rFonts w:asciiTheme="majorHAnsi" w:eastAsiaTheme="majorEastAsia" w:hAnsiTheme="majorHAnsi" w:cstheme="majorBidi"/>
      <w:i/>
      <w:iCs/>
      <w:color w:val="5B9BD5"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B830D1"/>
    <w:pPr>
      <w:keepNext/>
      <w:keepLines/>
      <w:numPr>
        <w:numId w:val="2"/>
      </w:numPr>
      <w:spacing w:before="480" w:after="0" w:line="276" w:lineRule="auto"/>
      <w:outlineLvl w:val="0"/>
    </w:pPr>
    <w:rPr>
      <w:rFonts w:ascii="Calibri Light" w:eastAsia="Times New Roman" w:hAnsi="Calibri Light"/>
      <w:b/>
      <w:bCs/>
      <w:color w:val="2E74B5"/>
      <w:sz w:val="28"/>
      <w:szCs w:val="28"/>
      <w:lang w:val="ro-RO" w:eastAsia="x-none"/>
    </w:rPr>
  </w:style>
  <w:style w:type="paragraph" w:styleId="Heading2">
    <w:name w:val="heading 2"/>
    <w:basedOn w:val="Normal"/>
    <w:next w:val="Normal"/>
    <w:link w:val="Heading2Char"/>
    <w:unhideWhenUsed/>
    <w:qFormat/>
    <w:rsid w:val="00B830D1"/>
    <w:pPr>
      <w:keepNext/>
      <w:keepLines/>
      <w:numPr>
        <w:ilvl w:val="1"/>
        <w:numId w:val="2"/>
      </w:numPr>
      <w:spacing w:before="200" w:after="0" w:line="276" w:lineRule="auto"/>
      <w:outlineLvl w:val="1"/>
    </w:pPr>
    <w:rPr>
      <w:rFonts w:ascii="Calibri Light" w:eastAsia="Times New Roman" w:hAnsi="Calibri Light"/>
      <w:b/>
      <w:bCs/>
      <w:color w:val="5B9BD5"/>
      <w:sz w:val="26"/>
      <w:szCs w:val="26"/>
      <w:lang w:val="ro-RO" w:eastAsia="x-none"/>
    </w:rPr>
  </w:style>
  <w:style w:type="paragraph" w:styleId="Heading3">
    <w:name w:val="heading 3"/>
    <w:basedOn w:val="Normal"/>
    <w:next w:val="Normal"/>
    <w:link w:val="Heading3Char"/>
    <w:uiPriority w:val="9"/>
    <w:semiHidden/>
    <w:unhideWhenUsed/>
    <w:qFormat/>
    <w:rsid w:val="00B830D1"/>
    <w:pPr>
      <w:keepNext/>
      <w:keepLines/>
      <w:numPr>
        <w:ilvl w:val="2"/>
        <w:numId w:val="2"/>
      </w:numPr>
      <w:spacing w:before="200" w:after="0" w:line="276" w:lineRule="auto"/>
      <w:outlineLvl w:val="2"/>
    </w:pPr>
    <w:rPr>
      <w:rFonts w:ascii="Calibri Light" w:eastAsia="Times New Roman" w:hAnsi="Calibri Light"/>
      <w:b/>
      <w:bCs/>
      <w:color w:val="5B9BD5"/>
      <w:sz w:val="20"/>
      <w:szCs w:val="20"/>
      <w:lang w:val="ro-RO" w:eastAsia="x-none"/>
    </w:rPr>
  </w:style>
  <w:style w:type="paragraph" w:styleId="Heading4">
    <w:name w:val="heading 4"/>
    <w:basedOn w:val="Normal"/>
    <w:next w:val="Normal"/>
    <w:link w:val="Heading4Char"/>
    <w:uiPriority w:val="9"/>
    <w:unhideWhenUsed/>
    <w:qFormat/>
    <w:rsid w:val="00B830D1"/>
    <w:pPr>
      <w:keepNext/>
      <w:keepLines/>
      <w:numPr>
        <w:ilvl w:val="3"/>
        <w:numId w:val="2"/>
      </w:numPr>
      <w:spacing w:before="200" w:after="0" w:line="276" w:lineRule="auto"/>
      <w:outlineLvl w:val="3"/>
    </w:pPr>
    <w:rPr>
      <w:rFonts w:ascii="Calibri Light" w:eastAsia="Times New Roman" w:hAnsi="Calibri Light"/>
      <w:b/>
      <w:bCs/>
      <w:i/>
      <w:iCs/>
      <w:color w:val="5B9BD5"/>
      <w:sz w:val="20"/>
      <w:szCs w:val="20"/>
      <w:lang w:val="ro-RO" w:eastAsia="x-none"/>
    </w:rPr>
  </w:style>
  <w:style w:type="paragraph" w:styleId="Heading5">
    <w:name w:val="heading 5"/>
    <w:basedOn w:val="Normal"/>
    <w:next w:val="Normal"/>
    <w:link w:val="Heading5Char"/>
    <w:uiPriority w:val="9"/>
    <w:semiHidden/>
    <w:unhideWhenUsed/>
    <w:qFormat/>
    <w:rsid w:val="00B830D1"/>
    <w:pPr>
      <w:keepNext/>
      <w:keepLines/>
      <w:numPr>
        <w:ilvl w:val="4"/>
        <w:numId w:val="2"/>
      </w:numPr>
      <w:spacing w:before="200" w:after="0" w:line="276" w:lineRule="auto"/>
      <w:outlineLvl w:val="4"/>
    </w:pPr>
    <w:rPr>
      <w:rFonts w:ascii="Calibri Light" w:eastAsia="Times New Roman" w:hAnsi="Calibri Light"/>
      <w:color w:val="1F4D78"/>
      <w:sz w:val="20"/>
      <w:szCs w:val="20"/>
      <w:lang w:val="ro-RO" w:eastAsia="x-none"/>
    </w:rPr>
  </w:style>
  <w:style w:type="paragraph" w:styleId="Heading6">
    <w:name w:val="heading 6"/>
    <w:basedOn w:val="Normal"/>
    <w:next w:val="Normal"/>
    <w:link w:val="Heading6Char"/>
    <w:uiPriority w:val="9"/>
    <w:semiHidden/>
    <w:unhideWhenUsed/>
    <w:qFormat/>
    <w:rsid w:val="00B830D1"/>
    <w:pPr>
      <w:keepNext/>
      <w:keepLines/>
      <w:numPr>
        <w:ilvl w:val="5"/>
        <w:numId w:val="2"/>
      </w:numPr>
      <w:spacing w:before="200" w:after="0" w:line="276" w:lineRule="auto"/>
      <w:outlineLvl w:val="5"/>
    </w:pPr>
    <w:rPr>
      <w:rFonts w:ascii="Calibri Light" w:eastAsia="Times New Roman" w:hAnsi="Calibri Light"/>
      <w:i/>
      <w:iCs/>
      <w:color w:val="1F4D78"/>
      <w:sz w:val="20"/>
      <w:szCs w:val="20"/>
      <w:lang w:val="ro-RO" w:eastAsia="x-none"/>
    </w:rPr>
  </w:style>
  <w:style w:type="paragraph" w:styleId="Heading7">
    <w:name w:val="heading 7"/>
    <w:basedOn w:val="Normal"/>
    <w:next w:val="Normal"/>
    <w:link w:val="Heading7Char"/>
    <w:uiPriority w:val="9"/>
    <w:semiHidden/>
    <w:unhideWhenUsed/>
    <w:qFormat/>
    <w:rsid w:val="00B830D1"/>
    <w:pPr>
      <w:keepNext/>
      <w:keepLines/>
      <w:numPr>
        <w:ilvl w:val="6"/>
        <w:numId w:val="2"/>
      </w:numPr>
      <w:spacing w:before="200" w:after="0" w:line="276" w:lineRule="auto"/>
      <w:outlineLvl w:val="6"/>
    </w:pPr>
    <w:rPr>
      <w:rFonts w:ascii="Calibri Light" w:eastAsia="Times New Roman" w:hAnsi="Calibri Light"/>
      <w:i/>
      <w:iCs/>
      <w:color w:val="404040"/>
      <w:sz w:val="20"/>
      <w:szCs w:val="20"/>
      <w:lang w:val="ro-RO" w:eastAsia="x-none"/>
    </w:rPr>
  </w:style>
  <w:style w:type="paragraph" w:styleId="Heading8">
    <w:name w:val="heading 8"/>
    <w:basedOn w:val="Normal"/>
    <w:next w:val="Normal"/>
    <w:link w:val="Heading8Char"/>
    <w:uiPriority w:val="9"/>
    <w:semiHidden/>
    <w:unhideWhenUsed/>
    <w:qFormat/>
    <w:rsid w:val="00B830D1"/>
    <w:pPr>
      <w:keepNext/>
      <w:keepLines/>
      <w:numPr>
        <w:ilvl w:val="7"/>
        <w:numId w:val="2"/>
      </w:numPr>
      <w:spacing w:before="200" w:after="0" w:line="276" w:lineRule="auto"/>
      <w:outlineLvl w:val="7"/>
    </w:pPr>
    <w:rPr>
      <w:rFonts w:ascii="Calibri Light" w:eastAsia="Times New Roman" w:hAnsi="Calibri Light"/>
      <w:color w:val="404040"/>
      <w:sz w:val="20"/>
      <w:szCs w:val="20"/>
      <w:lang w:val="ro-RO" w:eastAsia="x-none"/>
    </w:rPr>
  </w:style>
  <w:style w:type="paragraph" w:styleId="Heading9">
    <w:name w:val="heading 9"/>
    <w:basedOn w:val="Normal"/>
    <w:next w:val="Normal"/>
    <w:link w:val="Heading9Char"/>
    <w:uiPriority w:val="9"/>
    <w:semiHidden/>
    <w:unhideWhenUsed/>
    <w:qFormat/>
    <w:rsid w:val="00B830D1"/>
    <w:pPr>
      <w:keepNext/>
      <w:keepLines/>
      <w:numPr>
        <w:ilvl w:val="8"/>
        <w:numId w:val="2"/>
      </w:numPr>
      <w:spacing w:before="200" w:after="0" w:line="276" w:lineRule="auto"/>
      <w:outlineLvl w:val="8"/>
    </w:pPr>
    <w:rPr>
      <w:rFonts w:ascii="Calibri Light" w:eastAsia="Times New Roman" w:hAnsi="Calibri Light"/>
      <w:i/>
      <w:iCs/>
      <w:color w:val="404040"/>
      <w:sz w:val="20"/>
      <w:szCs w:val="20"/>
      <w:lang w:val="ro-RO"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46E1"/>
    <w:pPr>
      <w:ind w:left="720"/>
      <w:contextualSpacing/>
    </w:pPr>
  </w:style>
  <w:style w:type="paragraph" w:styleId="FootnoteText">
    <w:name w:val="footnote text"/>
    <w:basedOn w:val="Normal"/>
    <w:link w:val="FootnoteTextChar"/>
    <w:uiPriority w:val="99"/>
    <w:unhideWhenUsed/>
    <w:rsid w:val="009E6823"/>
    <w:pPr>
      <w:spacing w:after="0" w:line="240" w:lineRule="auto"/>
    </w:pPr>
    <w:rPr>
      <w:sz w:val="20"/>
      <w:szCs w:val="20"/>
      <w:lang w:val="x-none" w:eastAsia="x-none"/>
    </w:rPr>
  </w:style>
  <w:style w:type="character" w:customStyle="1" w:styleId="FootnoteTextChar">
    <w:name w:val="Footnote Text Char"/>
    <w:link w:val="FootnoteText"/>
    <w:uiPriority w:val="99"/>
    <w:rsid w:val="009E6823"/>
    <w:rPr>
      <w:sz w:val="20"/>
      <w:szCs w:val="20"/>
    </w:rPr>
  </w:style>
  <w:style w:type="character" w:styleId="FootnoteReference">
    <w:name w:val="footnote reference"/>
    <w:uiPriority w:val="99"/>
    <w:unhideWhenUsed/>
    <w:rsid w:val="009E6823"/>
    <w:rPr>
      <w:vertAlign w:val="superscript"/>
    </w:rPr>
  </w:style>
  <w:style w:type="character" w:styleId="Hyperlink">
    <w:name w:val="Hyperlink"/>
    <w:uiPriority w:val="99"/>
    <w:unhideWhenUsed/>
    <w:rsid w:val="009E6823"/>
    <w:rPr>
      <w:color w:val="0563C1"/>
      <w:u w:val="single"/>
    </w:rPr>
  </w:style>
  <w:style w:type="character" w:customStyle="1" w:styleId="ListParagraphChar">
    <w:name w:val="List Paragraph Char"/>
    <w:basedOn w:val="DefaultParagraphFont"/>
    <w:link w:val="ListParagraph"/>
    <w:uiPriority w:val="34"/>
    <w:rsid w:val="009E6823"/>
  </w:style>
  <w:style w:type="table" w:styleId="TableGrid">
    <w:name w:val="Table Grid"/>
    <w:basedOn w:val="TableNormal"/>
    <w:uiPriority w:val="39"/>
    <w:rsid w:val="009E6823"/>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9E6823"/>
    <w:rPr>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74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8">
    <w:name w:val="Style48"/>
    <w:basedOn w:val="Normal"/>
    <w:rsid w:val="003745BD"/>
    <w:pPr>
      <w:widowControl w:val="0"/>
      <w:autoSpaceDE w:val="0"/>
      <w:autoSpaceDN w:val="0"/>
      <w:adjustRightInd w:val="0"/>
      <w:spacing w:after="0" w:line="394" w:lineRule="exact"/>
      <w:ind w:hanging="322"/>
      <w:jc w:val="both"/>
    </w:pPr>
    <w:rPr>
      <w:rFonts w:ascii="Times New Roman" w:eastAsia="Times New Roman" w:hAnsi="Times New Roman"/>
      <w:sz w:val="24"/>
      <w:szCs w:val="24"/>
    </w:rPr>
  </w:style>
  <w:style w:type="character" w:customStyle="1" w:styleId="Heading1Char">
    <w:name w:val="Heading 1 Char"/>
    <w:link w:val="Heading1"/>
    <w:uiPriority w:val="9"/>
    <w:rsid w:val="00B830D1"/>
    <w:rPr>
      <w:rFonts w:ascii="Calibri Light" w:eastAsia="Times New Roman" w:hAnsi="Calibri Light"/>
      <w:b/>
      <w:bCs/>
      <w:color w:val="2E74B5"/>
      <w:sz w:val="28"/>
      <w:szCs w:val="28"/>
      <w:lang w:val="ro-RO" w:eastAsia="x-none"/>
    </w:rPr>
  </w:style>
  <w:style w:type="character" w:customStyle="1" w:styleId="Heading2Char">
    <w:name w:val="Heading 2 Char"/>
    <w:link w:val="Heading2"/>
    <w:rsid w:val="00B830D1"/>
    <w:rPr>
      <w:rFonts w:ascii="Calibri Light" w:eastAsia="Times New Roman" w:hAnsi="Calibri Light"/>
      <w:b/>
      <w:bCs/>
      <w:color w:val="5B9BD5"/>
      <w:sz w:val="26"/>
      <w:szCs w:val="26"/>
      <w:lang w:val="ro-RO" w:eastAsia="x-none"/>
    </w:rPr>
  </w:style>
  <w:style w:type="character" w:customStyle="1" w:styleId="Heading3Char">
    <w:name w:val="Heading 3 Char"/>
    <w:link w:val="Heading3"/>
    <w:uiPriority w:val="9"/>
    <w:semiHidden/>
    <w:rsid w:val="00B830D1"/>
    <w:rPr>
      <w:rFonts w:ascii="Calibri Light" w:eastAsia="Times New Roman" w:hAnsi="Calibri Light"/>
      <w:b/>
      <w:bCs/>
      <w:color w:val="5B9BD5"/>
      <w:lang w:val="ro-RO" w:eastAsia="x-none"/>
    </w:rPr>
  </w:style>
  <w:style w:type="character" w:customStyle="1" w:styleId="Heading4Char">
    <w:name w:val="Heading 4 Char"/>
    <w:link w:val="Heading4"/>
    <w:uiPriority w:val="9"/>
    <w:rsid w:val="00B830D1"/>
    <w:rPr>
      <w:rFonts w:ascii="Calibri Light" w:eastAsia="Times New Roman" w:hAnsi="Calibri Light"/>
      <w:b/>
      <w:bCs/>
      <w:i/>
      <w:iCs/>
      <w:color w:val="5B9BD5"/>
      <w:lang w:val="ro-RO" w:eastAsia="x-none"/>
    </w:rPr>
  </w:style>
  <w:style w:type="character" w:customStyle="1" w:styleId="Heading5Char">
    <w:name w:val="Heading 5 Char"/>
    <w:link w:val="Heading5"/>
    <w:uiPriority w:val="9"/>
    <w:semiHidden/>
    <w:rsid w:val="00B830D1"/>
    <w:rPr>
      <w:rFonts w:ascii="Calibri Light" w:eastAsia="Times New Roman" w:hAnsi="Calibri Light"/>
      <w:color w:val="1F4D78"/>
      <w:lang w:val="ro-RO" w:eastAsia="x-none"/>
    </w:rPr>
  </w:style>
  <w:style w:type="character" w:customStyle="1" w:styleId="Heading6Char">
    <w:name w:val="Heading 6 Char"/>
    <w:link w:val="Heading6"/>
    <w:uiPriority w:val="9"/>
    <w:semiHidden/>
    <w:rsid w:val="00B830D1"/>
    <w:rPr>
      <w:rFonts w:ascii="Calibri Light" w:eastAsia="Times New Roman" w:hAnsi="Calibri Light"/>
      <w:i/>
      <w:iCs/>
      <w:color w:val="1F4D78"/>
      <w:lang w:val="ro-RO" w:eastAsia="x-none"/>
    </w:rPr>
  </w:style>
  <w:style w:type="character" w:customStyle="1" w:styleId="Heading7Char">
    <w:name w:val="Heading 7 Char"/>
    <w:link w:val="Heading7"/>
    <w:uiPriority w:val="9"/>
    <w:semiHidden/>
    <w:rsid w:val="00B830D1"/>
    <w:rPr>
      <w:rFonts w:ascii="Calibri Light" w:eastAsia="Times New Roman" w:hAnsi="Calibri Light"/>
      <w:i/>
      <w:iCs/>
      <w:color w:val="404040"/>
      <w:lang w:val="ro-RO" w:eastAsia="x-none"/>
    </w:rPr>
  </w:style>
  <w:style w:type="character" w:customStyle="1" w:styleId="Heading8Char">
    <w:name w:val="Heading 8 Char"/>
    <w:link w:val="Heading8"/>
    <w:uiPriority w:val="9"/>
    <w:semiHidden/>
    <w:rsid w:val="00B830D1"/>
    <w:rPr>
      <w:rFonts w:ascii="Calibri Light" w:eastAsia="Times New Roman" w:hAnsi="Calibri Light"/>
      <w:color w:val="404040"/>
      <w:lang w:val="ro-RO" w:eastAsia="x-none"/>
    </w:rPr>
  </w:style>
  <w:style w:type="character" w:customStyle="1" w:styleId="Heading9Char">
    <w:name w:val="Heading 9 Char"/>
    <w:link w:val="Heading9"/>
    <w:uiPriority w:val="9"/>
    <w:semiHidden/>
    <w:rsid w:val="00B830D1"/>
    <w:rPr>
      <w:rFonts w:ascii="Calibri Light" w:eastAsia="Times New Roman" w:hAnsi="Calibri Light"/>
      <w:i/>
      <w:iCs/>
      <w:color w:val="404040"/>
      <w:lang w:val="ro-RO" w:eastAsia="x-none"/>
    </w:rPr>
  </w:style>
  <w:style w:type="character" w:styleId="Emphasis">
    <w:name w:val="Emphasis"/>
    <w:uiPriority w:val="20"/>
    <w:qFormat/>
    <w:rsid w:val="00B830D1"/>
    <w:rPr>
      <w:i/>
      <w:iCs/>
    </w:rPr>
  </w:style>
  <w:style w:type="table" w:customStyle="1" w:styleId="GridTable4-Accent11">
    <w:name w:val="Grid Table 4 - Accent 11"/>
    <w:basedOn w:val="TableNormal"/>
    <w:uiPriority w:val="49"/>
    <w:rsid w:val="007B7B1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0">
    <w:name w:val="Grid Table 4 - Accent 11"/>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0">
    <w:name w:val="Grid Table 6 Colorful - Accent 11"/>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876AFC"/>
    <w:rPr>
      <w:lang w:val="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2">
    <w:name w:val="Grid Table 6 Colorful - Accent 12"/>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5F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4F"/>
  </w:style>
  <w:style w:type="paragraph" w:styleId="Footer">
    <w:name w:val="footer"/>
    <w:basedOn w:val="Normal"/>
    <w:link w:val="FooterChar"/>
    <w:uiPriority w:val="99"/>
    <w:unhideWhenUsed/>
    <w:rsid w:val="005F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4F"/>
  </w:style>
  <w:style w:type="paragraph" w:styleId="BalloonText">
    <w:name w:val="Balloon Text"/>
    <w:basedOn w:val="Normal"/>
    <w:link w:val="BalloonTextChar"/>
    <w:uiPriority w:val="99"/>
    <w:semiHidden/>
    <w:unhideWhenUsed/>
    <w:rsid w:val="0037102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7102F"/>
    <w:rPr>
      <w:rFonts w:ascii="Tahoma" w:hAnsi="Tahoma" w:cs="Tahoma"/>
      <w:sz w:val="16"/>
      <w:szCs w:val="16"/>
    </w:rPr>
  </w:style>
  <w:style w:type="table" w:customStyle="1" w:styleId="TableGridLight1">
    <w:name w:val="Table Grid Light1"/>
    <w:basedOn w:val="TableNormal"/>
    <w:uiPriority w:val="40"/>
    <w:rsid w:val="00351072"/>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228">
    <w:name w:val="Font Style228"/>
    <w:rsid w:val="002B66B6"/>
    <w:rPr>
      <w:rFonts w:ascii="Times New Roman" w:hAnsi="Times New Roman" w:cs="Times New Roman" w:hint="default"/>
      <w:sz w:val="20"/>
      <w:szCs w:val="20"/>
    </w:rPr>
  </w:style>
  <w:style w:type="table" w:customStyle="1" w:styleId="PlainTable11">
    <w:name w:val="Plain Table 11"/>
    <w:basedOn w:val="TableNormal"/>
    <w:next w:val="PlainTable12"/>
    <w:uiPriority w:val="41"/>
    <w:rsid w:val="002879F4"/>
    <w:rPr>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2879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1">
    <w:name w:val="Grid Table 1 Light - Accent 311"/>
    <w:basedOn w:val="TableNormal"/>
    <w:uiPriority w:val="46"/>
    <w:rsid w:val="00D14F19"/>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0">
    <w:name w:val="Table Grid Light1"/>
    <w:basedOn w:val="TableNormal"/>
    <w:next w:val="TableGridLight1"/>
    <w:uiPriority w:val="40"/>
    <w:rsid w:val="003A1C29"/>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59"/>
    <w:rsid w:val="00777A8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1"/>
    <w:uiPriority w:val="40"/>
    <w:rsid w:val="00777A8C"/>
    <w:rPr>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TableNormal"/>
    <w:next w:val="TableGrid"/>
    <w:uiPriority w:val="59"/>
    <w:rsid w:val="002B05F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D5AD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21">
    <w:name w:val="List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4D5AD8"/>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1">
    <w:name w:val="Grid Table 1 Light - Accent 31"/>
    <w:basedOn w:val="TableNormal"/>
    <w:uiPriority w:val="46"/>
    <w:rsid w:val="004D5AD8"/>
    <w:rPr>
      <w:rFonts w:asciiTheme="minorHAnsi" w:eastAsiaTheme="minorHAnsi" w:hAnsiTheme="minorHAnsi" w:cstheme="minorBidi"/>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070BA3"/>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782703"/>
    <w:rPr>
      <w:rFonts w:asciiTheme="minorHAnsi" w:eastAsiaTheme="minorHAnsi" w:hAnsiTheme="minorHAnsi" w:cstheme="minorBidi"/>
      <w:sz w:val="22"/>
      <w:szCs w:val="22"/>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uiPriority w:val="40"/>
    <w:rsid w:val="001C29E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76BB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A76BB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A76BBB"/>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A76BBB"/>
    <w:rPr>
      <w:rFonts w:asciiTheme="majorHAnsi" w:eastAsiaTheme="majorEastAsia" w:hAnsiTheme="majorHAnsi" w:cstheme="majorBidi"/>
      <w:i/>
      <w:iCs/>
      <w:color w:val="5B9BD5"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ulvot.ro" TargetMode="External"/><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hyperlink" Target="http://www.roaep.ro/legislatie/"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chart" Target="charts/chart6.xml"/><Relationship Id="rId46" Type="http://schemas.openxmlformats.org/officeDocument/2006/relationships/hyperlink" Target="http://www.roaep.ro"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chart" Target="charts/chart5.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chart" Target="charts/chart8.xml"/><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http://www.roaep.ro" TargetMode="External"/><Relationship Id="rId19" Type="http://schemas.openxmlformats.org/officeDocument/2006/relationships/chart" Target="charts/chart2.xml"/><Relationship Id="rId31" Type="http://schemas.openxmlformats.org/officeDocument/2006/relationships/image" Target="media/image14.jpeg"/><Relationship Id="rId44" Type="http://schemas.openxmlformats.org/officeDocument/2006/relationships/hyperlink" Target="http://www.roaep.r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chart" Target="charts/chart9.xml"/><Relationship Id="rId48" Type="http://schemas.openxmlformats.org/officeDocument/2006/relationships/hyperlink" Target="http://www.roaep.ro"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primulvot.ro/stire/perceptia-si-opinia-tinerilor-asupra-proceselor-electorale-din-romania-raport-de-cercetare/" TargetMode="External"/><Relationship Id="rId7" Type="http://schemas.openxmlformats.org/officeDocument/2006/relationships/hyperlink" Target="http://www.roaep.ro/legislatie/rapoarte/" TargetMode="External"/><Relationship Id="rId2" Type="http://schemas.openxmlformats.org/officeDocument/2006/relationships/hyperlink" Target="http://www.roaep.ro/legislatie/in-dezbatere-publica/" TargetMode="External"/><Relationship Id="rId1" Type="http://schemas.openxmlformats.org/officeDocument/2006/relationships/hyperlink" Target="http://www.coe.int/t/dghl/monitoring/greco/" TargetMode="External"/><Relationship Id="rId6" Type="http://schemas.openxmlformats.org/officeDocument/2006/relationships/hyperlink" Target="http://www.roaep.ro/finantare/controlul-finantarii/" TargetMode="External"/><Relationship Id="rId5" Type="http://schemas.openxmlformats.org/officeDocument/2006/relationships/hyperlink" Target="http://www.roaep.ro/finantare/arhiva/" TargetMode="External"/><Relationship Id="rId4" Type="http://schemas.openxmlformats.org/officeDocument/2006/relationships/hyperlink" Target="http://www.roaep.ro/prezentare/stire/raport-de-cercetare-procesele-electorale-organizate-in-romania-interes-si-percepti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RAPORT%20DMMLE%202015\RAPORT%20DMMLE%202015\1Centralizator%20SV%202015%20%2018%2001%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AEP\Desktop\RAPORT%20DMMLE%202015%20v1\tabel%20posturi%20vacante&#2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[grafice variatie alegatori.xlsx]Grafic variație alegători!PivotTable7</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200">
                <a:latin typeface="Times New Roman" panose="02020603050405020304" pitchFamily="18" charset="0"/>
                <a:cs typeface="Times New Roman" panose="02020603050405020304" pitchFamily="18" charset="0"/>
              </a:rPr>
              <a:t>Num</a:t>
            </a:r>
            <a:r>
              <a:rPr lang="ro-RO" sz="1200">
                <a:latin typeface="Times New Roman" panose="02020603050405020304" pitchFamily="18" charset="0"/>
                <a:cs typeface="Times New Roman" panose="02020603050405020304" pitchFamily="18" charset="0"/>
              </a:rPr>
              <a:t>ărul alegătorilor la nivel național </a:t>
            </a:r>
          </a:p>
          <a:p>
            <a:pPr>
              <a:defRPr sz="1600" b="1" i="0" u="none" strike="noStrike" kern="1200" cap="none" spc="0" normalizeH="0" baseline="0">
                <a:solidFill>
                  <a:schemeClr val="dk1">
                    <a:lumMod val="50000"/>
                    <a:lumOff val="50000"/>
                  </a:schemeClr>
                </a:solidFill>
                <a:latin typeface="+mj-lt"/>
                <a:ea typeface="+mj-ea"/>
                <a:cs typeface="+mj-cs"/>
              </a:defRPr>
            </a:pPr>
            <a:r>
              <a:rPr lang="ro-RO" sz="1200">
                <a:latin typeface="Times New Roman" panose="02020603050405020304" pitchFamily="18" charset="0"/>
                <a:cs typeface="Times New Roman" panose="02020603050405020304" pitchFamily="18" charset="0"/>
              </a:rPr>
              <a:t>în perioada martie-decembrie 2015</a:t>
            </a:r>
          </a:p>
        </c:rich>
      </c:tx>
      <c:overlay val="0"/>
      <c:spPr>
        <a:noFill/>
        <a:ln>
          <a:noFill/>
        </a:ln>
        <a:effectLst/>
      </c:spPr>
    </c:title>
    <c:autoTitleDeleted val="0"/>
    <c:pivotFmts>
      <c:pivotFmt>
        <c:idx val="0"/>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'Grafic variație alegători'!$B$1</c:f>
              <c:strCache>
                <c:ptCount val="1"/>
                <c:pt idx="0">
                  <c:v>Total</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'Grafic variație alegători'!$A$2:$A$12</c:f>
              <c:strCache>
                <c:ptCount val="10"/>
                <c:pt idx="0">
                  <c:v>09.mar</c:v>
                </c:pt>
                <c:pt idx="1">
                  <c:v>02.apr</c:v>
                </c:pt>
                <c:pt idx="2">
                  <c:v>05.mai</c:v>
                </c:pt>
                <c:pt idx="3">
                  <c:v>03.iun</c:v>
                </c:pt>
                <c:pt idx="4">
                  <c:v>13.iul</c:v>
                </c:pt>
                <c:pt idx="5">
                  <c:v>04.aug</c:v>
                </c:pt>
                <c:pt idx="6">
                  <c:v>03.sep</c:v>
                </c:pt>
                <c:pt idx="7">
                  <c:v>06.oct</c:v>
                </c:pt>
                <c:pt idx="8">
                  <c:v>05.nov</c:v>
                </c:pt>
                <c:pt idx="9">
                  <c:v>03.dec</c:v>
                </c:pt>
              </c:strCache>
            </c:strRef>
          </c:cat>
          <c:val>
            <c:numRef>
              <c:f>'Grafic variație alegători'!$B$2:$B$12</c:f>
              <c:numCache>
                <c:formatCode>General</c:formatCode>
                <c:ptCount val="10"/>
                <c:pt idx="0">
                  <c:v>18267357</c:v>
                </c:pt>
                <c:pt idx="1">
                  <c:v>18265561</c:v>
                </c:pt>
                <c:pt idx="2">
                  <c:v>18260276</c:v>
                </c:pt>
                <c:pt idx="3">
                  <c:v>18261016</c:v>
                </c:pt>
                <c:pt idx="4">
                  <c:v>18269517</c:v>
                </c:pt>
                <c:pt idx="5">
                  <c:v>18276285</c:v>
                </c:pt>
                <c:pt idx="6">
                  <c:v>18277435</c:v>
                </c:pt>
                <c:pt idx="7">
                  <c:v>18278045</c:v>
                </c:pt>
                <c:pt idx="8">
                  <c:v>18272589</c:v>
                </c:pt>
                <c:pt idx="9">
                  <c:v>18282648</c:v>
                </c:pt>
              </c:numCache>
            </c:numRef>
          </c:val>
          <c:smooth val="0"/>
        </c:ser>
        <c:dLbls>
          <c:showLegendKey val="0"/>
          <c:showVal val="0"/>
          <c:showCatName val="0"/>
          <c:showSerName val="0"/>
          <c:showPercent val="0"/>
          <c:showBubbleSize val="0"/>
        </c:dLbls>
        <c:marker val="1"/>
        <c:smooth val="0"/>
        <c:axId val="164149888"/>
        <c:axId val="164151680"/>
      </c:lineChart>
      <c:catAx>
        <c:axId val="1641498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4151680"/>
        <c:crosses val="autoZero"/>
        <c:auto val="1"/>
        <c:lblAlgn val="ctr"/>
        <c:lblOffset val="100"/>
        <c:noMultiLvlLbl val="0"/>
      </c:catAx>
      <c:valAx>
        <c:axId val="16415168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41498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o-RO" sz="1100">
                <a:latin typeface="Times New Roman" panose="02020603050405020304" pitchFamily="18" charset="0"/>
                <a:cs typeface="Times New Roman" panose="02020603050405020304" pitchFamily="18" charset="0"/>
              </a:rPr>
              <a:t>Situația privind modificarea sediilor secțiilor de votare  și numărul secțiilor de votare afectate de acestea, în funcție de tipul unității administrativ-teritoriale</a:t>
            </a:r>
          </a:p>
        </c:rich>
      </c:tx>
      <c:layout>
        <c:manualLayout>
          <c:xMode val="edge"/>
          <c:yMode val="edge"/>
          <c:x val="0.10169668023118829"/>
          <c:y val="4.8026809148856396E-3"/>
        </c:manualLayout>
      </c:layout>
      <c:overlay val="0"/>
      <c:spPr>
        <a:noFill/>
        <a:ln>
          <a:noFill/>
        </a:ln>
        <a:effectLst/>
      </c:spPr>
    </c:title>
    <c:autoTitleDeleted val="0"/>
    <c:plotArea>
      <c:layout>
        <c:manualLayout>
          <c:layoutTarget val="inner"/>
          <c:xMode val="edge"/>
          <c:yMode val="edge"/>
          <c:x val="2.765556253928347E-2"/>
          <c:y val="0.23493199155059974"/>
          <c:w val="0.94468887492143305"/>
          <c:h val="0.5589518889068219"/>
        </c:manualLayout>
      </c:layout>
      <c:barChart>
        <c:barDir val="col"/>
        <c:grouping val="clustered"/>
        <c:varyColors val="0"/>
        <c:ser>
          <c:idx val="0"/>
          <c:order val="0"/>
          <c:tx>
            <c:strRef>
              <c:f>'Modificare sedii-tipUAT'!$A$2</c:f>
              <c:strCache>
                <c:ptCount val="1"/>
                <c:pt idx="0">
                  <c:v>MODIFICARE SEDIU SECȚIE DE VOTARE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'Modificare sedii-tipUAT'!$B$1:$D$1</c:f>
              <c:strCache>
                <c:ptCount val="3"/>
                <c:pt idx="0">
                  <c:v>MUNICIPII</c:v>
                </c:pt>
                <c:pt idx="1">
                  <c:v>ORAȘE</c:v>
                </c:pt>
                <c:pt idx="2">
                  <c:v>COMUNE</c:v>
                </c:pt>
              </c:strCache>
            </c:strRef>
          </c:cat>
          <c:val>
            <c:numRef>
              <c:f>'Modificare sedii-tipUAT'!$B$2:$D$2</c:f>
              <c:numCache>
                <c:formatCode>General</c:formatCode>
                <c:ptCount val="3"/>
                <c:pt idx="0">
                  <c:v>12</c:v>
                </c:pt>
                <c:pt idx="1">
                  <c:v>3</c:v>
                </c:pt>
                <c:pt idx="2">
                  <c:v>18</c:v>
                </c:pt>
              </c:numCache>
            </c:numRef>
          </c:val>
        </c:ser>
        <c:ser>
          <c:idx val="1"/>
          <c:order val="1"/>
          <c:tx>
            <c:strRef>
              <c:f>'Modificare sedii-tipUAT'!$A$3</c:f>
              <c:strCache>
                <c:ptCount val="1"/>
                <c:pt idx="0">
                  <c:v>SECȚII AFECTATE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'Modificare sedii-tipUAT'!$B$1:$D$1</c:f>
              <c:strCache>
                <c:ptCount val="3"/>
                <c:pt idx="0">
                  <c:v>MUNICIPII</c:v>
                </c:pt>
                <c:pt idx="1">
                  <c:v>ORAȘE</c:v>
                </c:pt>
                <c:pt idx="2">
                  <c:v>COMUNE</c:v>
                </c:pt>
              </c:strCache>
            </c:strRef>
          </c:cat>
          <c:val>
            <c:numRef>
              <c:f>'Modificare sedii-tipUAT'!$B$3:$D$3</c:f>
              <c:numCache>
                <c:formatCode>General</c:formatCode>
                <c:ptCount val="3"/>
                <c:pt idx="0">
                  <c:v>12</c:v>
                </c:pt>
                <c:pt idx="1">
                  <c:v>3</c:v>
                </c:pt>
                <c:pt idx="2">
                  <c:v>18</c:v>
                </c:pt>
              </c:numCache>
            </c:numRef>
          </c:val>
        </c:ser>
        <c:dLbls>
          <c:dLblPos val="inEnd"/>
          <c:showLegendKey val="0"/>
          <c:showVal val="1"/>
          <c:showCatName val="0"/>
          <c:showSerName val="0"/>
          <c:showPercent val="0"/>
          <c:showBubbleSize val="0"/>
        </c:dLbls>
        <c:gapWidth val="267"/>
        <c:overlap val="-43"/>
        <c:axId val="165447552"/>
        <c:axId val="165449088"/>
      </c:barChart>
      <c:catAx>
        <c:axId val="1654475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5449088"/>
        <c:crosses val="autoZero"/>
        <c:auto val="1"/>
        <c:lblAlgn val="ctr"/>
        <c:lblOffset val="100"/>
        <c:noMultiLvlLbl val="0"/>
      </c:catAx>
      <c:valAx>
        <c:axId val="165449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54475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RO" sz="1100">
                <a:solidFill>
                  <a:sysClr val="windowText" lastClr="000000"/>
                </a:solidFill>
                <a:latin typeface="Times New Roman" panose="02020603050405020304" pitchFamily="18" charset="0"/>
                <a:cs typeface="Times New Roman" panose="02020603050405020304" pitchFamily="18" charset="0"/>
              </a:rPr>
              <a:t>Situația</a:t>
            </a:r>
            <a:r>
              <a:rPr lang="ro-RO" sz="1100" baseline="0">
                <a:solidFill>
                  <a:sysClr val="windowText" lastClr="000000"/>
                </a:solidFill>
                <a:latin typeface="Times New Roman" panose="02020603050405020304" pitchFamily="18" charset="0"/>
                <a:cs typeface="Times New Roman" panose="02020603050405020304" pitchFamily="18" charset="0"/>
              </a:rPr>
              <a:t> privind tipul modificării delimitării și numărul secțiilor de votare afectate de acestea, în funcție de tipul unității administrativ-teritoriale</a:t>
            </a:r>
            <a:endParaRPr lang="ro-RO"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14423433444566E-2"/>
          <c:y val="7.0725754656390513E-2"/>
          <c:w val="0.87890972471600115"/>
          <c:h val="0.74268525682844555"/>
        </c:manualLayout>
      </c:layout>
      <c:bar3DChart>
        <c:barDir val="col"/>
        <c:grouping val="standard"/>
        <c:varyColors val="0"/>
        <c:ser>
          <c:idx val="0"/>
          <c:order val="0"/>
          <c:tx>
            <c:strRef>
              <c:f>'[1Centralizator SV 2015  18 01 2016.xlsx]Modificare delimitare-tip UAT'!$B$1</c:f>
              <c:strCache>
                <c:ptCount val="1"/>
                <c:pt idx="0">
                  <c:v>MUNICIPII</c:v>
                </c:pt>
              </c:strCache>
            </c:strRef>
          </c:tx>
          <c:spPr>
            <a:solidFill>
              <a:schemeClr val="accent5">
                <a:lumMod val="60000"/>
                <a:lumOff val="40000"/>
              </a:schemeClr>
            </a:solidFill>
            <a:ln>
              <a:noFill/>
            </a:ln>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rgbClr val="0070C0"/>
              </a:solidFill>
              <a:ln>
                <a:noFill/>
              </a:ln>
              <a:effectLst/>
              <a:scene3d>
                <a:camera prst="orthographicFront">
                  <a:rot lat="0" lon="0" rev="0"/>
                </a:camera>
                <a:lightRig rig="threePt" dir="t">
                  <a:rot lat="0" lon="0" rev="1200000"/>
                </a:lightRig>
              </a:scene3d>
              <a:sp3d>
                <a:bevelT w="63500" h="25400"/>
              </a:sp3d>
            </c:spPr>
          </c:dPt>
          <c:dLbls>
            <c:dLbl>
              <c:idx val="0"/>
              <c:layout>
                <c:manualLayout>
                  <c:x val="1.4831294030404017E-3"/>
                  <c:y val="5.1380860629415539E-3"/>
                </c:manualLayout>
              </c:layout>
              <c:showLegendKey val="0"/>
              <c:showVal val="1"/>
              <c:showCatName val="0"/>
              <c:showSerName val="0"/>
              <c:showPercent val="0"/>
              <c:showBubbleSize val="0"/>
            </c:dLbl>
            <c:dLbl>
              <c:idx val="5"/>
              <c:layout>
                <c:manualLayout>
                  <c:x val="2.9662588060808304E-3"/>
                  <c:y val="5.3949903660886318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'[1Centralizator SV 2015  18 01 2016.xlsx]Modificare delimitare-tip UAT'!$A$2:$A$7</c:f>
              <c:strCache>
                <c:ptCount val="6"/>
                <c:pt idx="0">
                  <c:v>SATE</c:v>
                </c:pt>
                <c:pt idx="1">
                  <c:v>ARTERE </c:v>
                </c:pt>
                <c:pt idx="2">
                  <c:v>NUMĂR ADMINISTRATIV "0"</c:v>
                </c:pt>
                <c:pt idx="3">
                  <c:v>NUMERE ADMINISTRATIVE</c:v>
                </c:pt>
                <c:pt idx="4">
                  <c:v>NUMERE SEGMENTE</c:v>
                </c:pt>
                <c:pt idx="5">
                  <c:v>NUMĂRUL SECȚIILOR DE VOTARE AFECTATE DE MODIFICAREA DELIMITĂRII </c:v>
                </c:pt>
              </c:strCache>
            </c:strRef>
          </c:cat>
          <c:val>
            <c:numRef>
              <c:f>'[1Centralizator SV 2015  18 01 2016.xlsx]Modificare delimitare-tip UAT'!$B$2:$B$7</c:f>
              <c:numCache>
                <c:formatCode>General</c:formatCode>
                <c:ptCount val="6"/>
                <c:pt idx="0">
                  <c:v>0</c:v>
                </c:pt>
                <c:pt idx="1">
                  <c:v>115</c:v>
                </c:pt>
                <c:pt idx="2">
                  <c:v>30</c:v>
                </c:pt>
                <c:pt idx="3">
                  <c:v>55</c:v>
                </c:pt>
                <c:pt idx="4">
                  <c:v>32</c:v>
                </c:pt>
                <c:pt idx="5">
                  <c:v>143</c:v>
                </c:pt>
              </c:numCache>
            </c:numRef>
          </c:val>
        </c:ser>
        <c:ser>
          <c:idx val="1"/>
          <c:order val="1"/>
          <c:tx>
            <c:strRef>
              <c:f>'[1Centralizator SV 2015  18 01 2016.xlsx]Modificare delimitare-tip UAT'!$C$1</c:f>
              <c:strCache>
                <c:ptCount val="1"/>
                <c:pt idx="0">
                  <c:v>ORAȘE</c:v>
                </c:pt>
              </c:strCache>
            </c:strRef>
          </c:tx>
          <c:spPr>
            <a:solidFill>
              <a:schemeClr val="accent4">
                <a:lumMod val="60000"/>
                <a:lumOff val="40000"/>
              </a:schemeClr>
            </a:solidFill>
            <a:ln>
              <a:noFill/>
            </a:ln>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rgbClr val="FFC000"/>
              </a:solidFill>
              <a:ln>
                <a:noFill/>
              </a:ln>
              <a:effectLst/>
              <a:scene3d>
                <a:camera prst="orthographicFront">
                  <a:rot lat="0" lon="0" rev="0"/>
                </a:camera>
                <a:lightRig rig="threePt" dir="t">
                  <a:rot lat="0" lon="0" rev="1200000"/>
                </a:lightRig>
              </a:scene3d>
              <a:sp3d>
                <a:bevelT w="63500" h="25400"/>
              </a:sp3d>
            </c:spPr>
          </c:dPt>
          <c:dLbls>
            <c:dLbl>
              <c:idx val="5"/>
              <c:layout>
                <c:manualLayout>
                  <c:x val="2.966231894930151E-3"/>
                  <c:y val="9.0695011239601761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'[1Centralizator SV 2015  18 01 2016.xlsx]Modificare delimitare-tip UAT'!$A$2:$A$7</c:f>
              <c:strCache>
                <c:ptCount val="6"/>
                <c:pt idx="0">
                  <c:v>SATE</c:v>
                </c:pt>
                <c:pt idx="1">
                  <c:v>ARTERE </c:v>
                </c:pt>
                <c:pt idx="2">
                  <c:v>NUMĂR ADMINISTRATIV "0"</c:v>
                </c:pt>
                <c:pt idx="3">
                  <c:v>NUMERE ADMINISTRATIVE</c:v>
                </c:pt>
                <c:pt idx="4">
                  <c:v>NUMERE SEGMENTE</c:v>
                </c:pt>
                <c:pt idx="5">
                  <c:v>NUMĂRUL SECȚIILOR DE VOTARE AFECTATE DE MODIFICAREA DELIMITĂRII </c:v>
                </c:pt>
              </c:strCache>
            </c:strRef>
          </c:cat>
          <c:val>
            <c:numRef>
              <c:f>'[1Centralizator SV 2015  18 01 2016.xlsx]Modificare delimitare-tip UAT'!$C$2:$C$7</c:f>
              <c:numCache>
                <c:formatCode>General</c:formatCode>
                <c:ptCount val="6"/>
                <c:pt idx="0">
                  <c:v>0</c:v>
                </c:pt>
                <c:pt idx="1">
                  <c:v>111</c:v>
                </c:pt>
                <c:pt idx="2">
                  <c:v>5</c:v>
                </c:pt>
                <c:pt idx="3">
                  <c:v>21</c:v>
                </c:pt>
                <c:pt idx="4">
                  <c:v>3</c:v>
                </c:pt>
                <c:pt idx="5">
                  <c:v>47</c:v>
                </c:pt>
              </c:numCache>
            </c:numRef>
          </c:val>
        </c:ser>
        <c:ser>
          <c:idx val="2"/>
          <c:order val="2"/>
          <c:tx>
            <c:strRef>
              <c:f>'[1Centralizator SV 2015  18 01 2016.xlsx]Modificare delimitare-tip UAT'!$D$1</c:f>
              <c:strCache>
                <c:ptCount val="1"/>
                <c:pt idx="0">
                  <c:v>COMUNE</c:v>
                </c:pt>
              </c:strCache>
            </c:strRef>
          </c:tx>
          <c:spPr>
            <a:solidFill>
              <a:schemeClr val="accent6">
                <a:lumMod val="60000"/>
                <a:lumOff val="40000"/>
              </a:schemeClr>
            </a:solidFill>
            <a:ln>
              <a:noFill/>
            </a:ln>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rgbClr val="00B050"/>
              </a:solidFill>
              <a:ln>
                <a:noFill/>
              </a:ln>
              <a:effectLst/>
              <a:scene3d>
                <a:camera prst="orthographicFront">
                  <a:rot lat="0" lon="0" rev="0"/>
                </a:camera>
                <a:lightRig rig="threePt" dir="t">
                  <a:rot lat="0" lon="0" rev="1200000"/>
                </a:lightRig>
              </a:scene3d>
              <a:sp3d>
                <a:bevelT w="63500" h="25400"/>
              </a:sp3d>
            </c:spPr>
          </c:dPt>
          <c:dLbls>
            <c:dLbl>
              <c:idx val="5"/>
              <c:layout>
                <c:manualLayout>
                  <c:x val="-1.0876156646673365E-16"/>
                  <c:y val="3.3397559409120009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'[1Centralizator SV 2015  18 01 2016.xlsx]Modificare delimitare-tip UAT'!$A$2:$A$7</c:f>
              <c:strCache>
                <c:ptCount val="6"/>
                <c:pt idx="0">
                  <c:v>SATE</c:v>
                </c:pt>
                <c:pt idx="1">
                  <c:v>ARTERE </c:v>
                </c:pt>
                <c:pt idx="2">
                  <c:v>NUMĂR ADMINISTRATIV "0"</c:v>
                </c:pt>
                <c:pt idx="3">
                  <c:v>NUMERE ADMINISTRATIVE</c:v>
                </c:pt>
                <c:pt idx="4">
                  <c:v>NUMERE SEGMENTE</c:v>
                </c:pt>
                <c:pt idx="5">
                  <c:v>NUMĂRUL SECȚIILOR DE VOTARE AFECTATE DE MODIFICAREA DELIMITĂRII </c:v>
                </c:pt>
              </c:strCache>
            </c:strRef>
          </c:cat>
          <c:val>
            <c:numRef>
              <c:f>'[1Centralizator SV 2015  18 01 2016.xlsx]Modificare delimitare-tip UAT'!$D$2:$D$7</c:f>
              <c:numCache>
                <c:formatCode>General</c:formatCode>
                <c:ptCount val="6"/>
                <c:pt idx="0">
                  <c:v>12</c:v>
                </c:pt>
                <c:pt idx="1">
                  <c:v>1261</c:v>
                </c:pt>
                <c:pt idx="2">
                  <c:v>40</c:v>
                </c:pt>
                <c:pt idx="3">
                  <c:v>287</c:v>
                </c:pt>
                <c:pt idx="4">
                  <c:v>248</c:v>
                </c:pt>
                <c:pt idx="5">
                  <c:v>121</c:v>
                </c:pt>
              </c:numCache>
            </c:numRef>
          </c:val>
        </c:ser>
        <c:dLbls>
          <c:showLegendKey val="0"/>
          <c:showVal val="0"/>
          <c:showCatName val="0"/>
          <c:showSerName val="0"/>
          <c:showPercent val="0"/>
          <c:showBubbleSize val="0"/>
        </c:dLbls>
        <c:gapWidth val="100"/>
        <c:shape val="box"/>
        <c:axId val="165621760"/>
        <c:axId val="165623296"/>
        <c:axId val="165454720"/>
      </c:bar3DChart>
      <c:catAx>
        <c:axId val="165621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23296"/>
        <c:crosses val="autoZero"/>
        <c:auto val="1"/>
        <c:lblAlgn val="ctr"/>
        <c:lblOffset val="100"/>
        <c:noMultiLvlLbl val="0"/>
      </c:catAx>
      <c:valAx>
        <c:axId val="165623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5621760"/>
        <c:crosses val="autoZero"/>
        <c:crossBetween val="between"/>
      </c:valAx>
      <c:serAx>
        <c:axId val="165454720"/>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23296"/>
        <c:crosses val="autoZero"/>
      </c:serAx>
      <c:spPr>
        <a:noFill/>
        <a:ln>
          <a:noFill/>
        </a:ln>
        <a:effectLst/>
      </c:spPr>
    </c:plotArea>
    <c:legend>
      <c:legendPos val="b"/>
      <c:layout>
        <c:manualLayout>
          <c:xMode val="edge"/>
          <c:yMode val="edge"/>
          <c:x val="0.23267509247662177"/>
          <c:y val="0.93819367954728206"/>
          <c:w val="0.30165452785595998"/>
          <c:h val="4.213241016242448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o-RO" sz="1000">
                <a:latin typeface="Times New Roman" pitchFamily="18" charset="0"/>
                <a:cs typeface="Times New Roman" pitchFamily="18" charset="0"/>
              </a:rPr>
              <a:t>Situația acțiunilor</a:t>
            </a:r>
            <a:r>
              <a:rPr lang="ro-RO" sz="1000" baseline="0">
                <a:latin typeface="Times New Roman" pitchFamily="18" charset="0"/>
                <a:cs typeface="Times New Roman" pitchFamily="18" charset="0"/>
              </a:rPr>
              <a:t> de recontrol la primării</a:t>
            </a:r>
            <a:r>
              <a:rPr lang="ro-RO" sz="1000">
                <a:latin typeface="Times New Roman" pitchFamily="18" charset="0"/>
                <a:cs typeface="Times New Roman" pitchFamily="18" charset="0"/>
              </a:rPr>
              <a:t>
Total - 340 de</a:t>
            </a:r>
            <a:r>
              <a:rPr lang="ro-RO" sz="1000" baseline="0">
                <a:latin typeface="Times New Roman" pitchFamily="18" charset="0"/>
                <a:cs typeface="Times New Roman" pitchFamily="18" charset="0"/>
              </a:rPr>
              <a:t> acţiuni</a:t>
            </a:r>
            <a:endParaRPr lang="ro-RO" sz="1000">
              <a:latin typeface="Times New Roman" pitchFamily="18" charset="0"/>
              <a:cs typeface="Times New Roman" pitchFamily="18" charset="0"/>
            </a:endParaRPr>
          </a:p>
        </c:rich>
      </c:tx>
      <c:overlay val="0"/>
    </c:title>
    <c:autoTitleDeleted val="0"/>
    <c:view3D>
      <c:rotX val="30"/>
      <c:rotY val="40"/>
      <c:rAngAx val="0"/>
      <c:perspective val="30"/>
    </c:view3D>
    <c:floor>
      <c:thickness val="0"/>
    </c:floor>
    <c:sideWall>
      <c:thickness val="0"/>
    </c:sideWall>
    <c:backWall>
      <c:thickness val="0"/>
    </c:backWall>
    <c:plotArea>
      <c:layout/>
      <c:pie3DChart>
        <c:varyColors val="1"/>
        <c:ser>
          <c:idx val="0"/>
          <c:order val="0"/>
          <c:tx>
            <c:strRef>
              <c:f>Sheet1!$B$1</c:f>
              <c:strCache>
                <c:ptCount val="1"/>
                <c:pt idx="0">
                  <c:v>Recontoale
Total - 340</c:v>
                </c:pt>
              </c:strCache>
            </c:strRef>
          </c:tx>
          <c:explosion val="25"/>
          <c:dLbls>
            <c:numFmt formatCode="@"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Municipii</c:v>
                </c:pt>
                <c:pt idx="1">
                  <c:v>Oraşe</c:v>
                </c:pt>
                <c:pt idx="2">
                  <c:v>Comune</c:v>
                </c:pt>
              </c:strCache>
            </c:strRef>
          </c:cat>
          <c:val>
            <c:numRef>
              <c:f>Sheet1!$B$2:$B$4</c:f>
              <c:numCache>
                <c:formatCode>General</c:formatCode>
                <c:ptCount val="3"/>
                <c:pt idx="0">
                  <c:v>7</c:v>
                </c:pt>
                <c:pt idx="1">
                  <c:v>19</c:v>
                </c:pt>
                <c:pt idx="2">
                  <c:v>314</c:v>
                </c:pt>
              </c:numCache>
            </c:numRef>
          </c:val>
        </c:ser>
        <c:dLbls>
          <c:showLegendKey val="0"/>
          <c:showVal val="1"/>
          <c:showCatName val="0"/>
          <c:showSerName val="0"/>
          <c:showPercent val="0"/>
          <c:showBubbleSize val="0"/>
          <c:showLeaderLines val="1"/>
        </c:dLbls>
      </c:pie3DChart>
    </c:plotArea>
    <c:legend>
      <c:legendPos val="r"/>
      <c:overlay val="0"/>
      <c:txPr>
        <a:bodyPr/>
        <a:lstStyle/>
        <a:p>
          <a:pPr>
            <a:defRPr sz="1100">
              <a:latin typeface="+mn-lt"/>
            </a:defRPr>
          </a:pPr>
          <a:endParaRPr lang="en-US"/>
        </a:p>
      </c:txPr>
    </c:legend>
    <c:plotVisOnly val="1"/>
    <c:dispBlanksAs val="zero"/>
    <c:showDLblsOverMax val="0"/>
  </c:chart>
  <c:txPr>
    <a:bodyPr/>
    <a:lstStyle/>
    <a:p>
      <a:pPr>
        <a:defRPr sz="1200">
          <a:latin typeface="Times New Roman (Heading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803366245885932"/>
          <c:y val="7.4548702245552628E-2"/>
          <c:w val="0.83147861664350775"/>
          <c:h val="0.8326195683872849"/>
        </c:manualLayout>
      </c:layout>
      <c:bar3DChart>
        <c:barDir val="col"/>
        <c:grouping val="clustered"/>
        <c:varyColors val="0"/>
        <c:ser>
          <c:idx val="0"/>
          <c:order val="0"/>
          <c:invertIfNegative val="0"/>
          <c:dLbls>
            <c:dLbl>
              <c:idx val="0"/>
              <c:layout>
                <c:manualLayout>
                  <c:x val="4.2328042328041941E-3"/>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2D-4963-AB33-D841BD231FDB}"/>
                </c:ext>
              </c:extLst>
            </c:dLbl>
            <c:dLbl>
              <c:idx val="1"/>
              <c:layout>
                <c:manualLayout>
                  <c:x val="4.2328042328042331E-3"/>
                  <c:y val="-6.94444444444444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2D-4963-AB33-D841BD231FDB}"/>
                </c:ext>
              </c:extLst>
            </c:dLbl>
            <c:dLbl>
              <c:idx val="2"/>
              <c:layout>
                <c:manualLayout>
                  <c:x val="4.2328042328043103E-3"/>
                  <c:y val="-6.9444444444444448E-2"/>
                </c:manualLayout>
              </c:layout>
              <c:tx>
                <c:rich>
                  <a:bodyPr/>
                  <a:lstStyle/>
                  <a:p>
                    <a:r>
                      <a:rPr lang="en-US"/>
                      <a:t>24.657.646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2D-4963-AB33-D841BD231FDB}"/>
                </c:ext>
              </c:extLst>
            </c:dLbl>
            <c:dLbl>
              <c:idx val="3"/>
              <c:layout>
                <c:manualLayout>
                  <c:x val="6.3492063492061939E-3"/>
                  <c:y val="-5.5555555555555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2D-4963-AB33-D841BD231FD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 raport'!$D$192:$G$192</c:f>
              <c:strCache>
                <c:ptCount val="4"/>
                <c:pt idx="0">
                  <c:v>Subventii</c:v>
                </c:pt>
                <c:pt idx="1">
                  <c:v>Cotizatii</c:v>
                </c:pt>
                <c:pt idx="2">
                  <c:v>Donatii</c:v>
                </c:pt>
                <c:pt idx="3">
                  <c:v>Alte venituri</c:v>
                </c:pt>
              </c:strCache>
            </c:strRef>
          </c:cat>
          <c:val>
            <c:numRef>
              <c:f>'grafic raport'!$D$193:$G$193</c:f>
              <c:numCache>
                <c:formatCode>_(* #,##0_);_(* \(#,##0\);_(* "-"_);_(@_)</c:formatCode>
                <c:ptCount val="4"/>
                <c:pt idx="0">
                  <c:v>5827003</c:v>
                </c:pt>
                <c:pt idx="1">
                  <c:v>24274928</c:v>
                </c:pt>
                <c:pt idx="2">
                  <c:v>25657646</c:v>
                </c:pt>
                <c:pt idx="3">
                  <c:v>1117808</c:v>
                </c:pt>
              </c:numCache>
            </c:numRef>
          </c:val>
          <c:extLst xmlns:c16r2="http://schemas.microsoft.com/office/drawing/2015/06/chart">
            <c:ext xmlns:c16="http://schemas.microsoft.com/office/drawing/2014/chart" uri="{C3380CC4-5D6E-409C-BE32-E72D297353CC}">
              <c16:uniqueId val="{00000000-9D2D-4963-AB33-D841BD231FDB}"/>
            </c:ext>
          </c:extLst>
        </c:ser>
        <c:dLbls>
          <c:showLegendKey val="0"/>
          <c:showVal val="0"/>
          <c:showCatName val="0"/>
          <c:showSerName val="0"/>
          <c:showPercent val="0"/>
          <c:showBubbleSize val="0"/>
        </c:dLbls>
        <c:gapWidth val="150"/>
        <c:shape val="box"/>
        <c:axId val="165823232"/>
        <c:axId val="165824768"/>
        <c:axId val="0"/>
      </c:bar3DChart>
      <c:catAx>
        <c:axId val="165823232"/>
        <c:scaling>
          <c:orientation val="minMax"/>
        </c:scaling>
        <c:delete val="0"/>
        <c:axPos val="b"/>
        <c:numFmt formatCode="General" sourceLinked="0"/>
        <c:majorTickMark val="out"/>
        <c:minorTickMark val="none"/>
        <c:tickLblPos val="nextTo"/>
        <c:crossAx val="165824768"/>
        <c:crosses val="autoZero"/>
        <c:auto val="1"/>
        <c:lblAlgn val="ctr"/>
        <c:lblOffset val="100"/>
        <c:noMultiLvlLbl val="0"/>
      </c:catAx>
      <c:valAx>
        <c:axId val="165824768"/>
        <c:scaling>
          <c:orientation val="minMax"/>
        </c:scaling>
        <c:delete val="0"/>
        <c:axPos val="l"/>
        <c:majorGridlines/>
        <c:numFmt formatCode="_(* #,##0_);_(* \(#,##0\);_(* &quot;-&quot;_);_(@_)" sourceLinked="1"/>
        <c:majorTickMark val="out"/>
        <c:minorTickMark val="none"/>
        <c:tickLblPos val="nextTo"/>
        <c:crossAx val="16582323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900" b="1">
                <a:solidFill>
                  <a:sysClr val="windowText" lastClr="000000"/>
                </a:solidFill>
              </a:rPr>
              <a:t>Situa</a:t>
            </a:r>
            <a:r>
              <a:rPr lang="ro-RO" sz="900" b="1">
                <a:solidFill>
                  <a:sysClr val="windowText" lastClr="000000"/>
                </a:solidFill>
              </a:rPr>
              <a:t>ția cererilor depuse de persoanele care doresc a fi admise în Corpul experților electorali pe bază de aviz favorabil - luna decembrie  </a:t>
            </a:r>
          </a:p>
          <a:p>
            <a:pPr>
              <a:defRPr sz="1400" b="0" i="0" u="none" strike="noStrike" kern="1200" cap="none" spc="20" baseline="0">
                <a:solidFill>
                  <a:schemeClr val="tx1">
                    <a:lumMod val="50000"/>
                    <a:lumOff val="50000"/>
                  </a:schemeClr>
                </a:solidFill>
                <a:latin typeface="+mn-lt"/>
                <a:ea typeface="+mn-ea"/>
                <a:cs typeface="+mn-cs"/>
              </a:defRPr>
            </a:pPr>
            <a:r>
              <a:rPr lang="ro-RO" sz="900" b="1">
                <a:solidFill>
                  <a:sysClr val="windowText" lastClr="000000"/>
                </a:solidFill>
              </a:rPr>
              <a:t>Total - 14.675</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89032806952053"/>
          <c:y val="0.16269364880114623"/>
          <c:w val="0.91017153022752773"/>
          <c:h val="0.49696174903135115"/>
        </c:manualLayout>
      </c:layout>
      <c:bar3DChart>
        <c:barDir val="col"/>
        <c:grouping val="clustered"/>
        <c:varyColors val="0"/>
        <c:ser>
          <c:idx val="0"/>
          <c:order val="0"/>
          <c:tx>
            <c:strRef>
              <c:f>Sheet1!$B$1</c:f>
              <c:strCache>
                <c:ptCount val="1"/>
                <c:pt idx="0">
                  <c:v>Cereri - 14675</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Sheet1!$B$2:$B$9</c:f>
              <c:numCache>
                <c:formatCode>General</c:formatCode>
                <c:ptCount val="8"/>
                <c:pt idx="0">
                  <c:v>1445</c:v>
                </c:pt>
                <c:pt idx="1">
                  <c:v>3113</c:v>
                </c:pt>
                <c:pt idx="2">
                  <c:v>1042</c:v>
                </c:pt>
                <c:pt idx="3">
                  <c:v>1766</c:v>
                </c:pt>
                <c:pt idx="4">
                  <c:v>2041</c:v>
                </c:pt>
                <c:pt idx="5">
                  <c:v>1665</c:v>
                </c:pt>
                <c:pt idx="6">
                  <c:v>1893</c:v>
                </c:pt>
                <c:pt idx="7">
                  <c:v>1710</c:v>
                </c:pt>
              </c:numCache>
            </c:numRef>
          </c:val>
        </c:ser>
        <c:dLbls>
          <c:showLegendKey val="0"/>
          <c:showVal val="1"/>
          <c:showCatName val="0"/>
          <c:showSerName val="0"/>
          <c:showPercent val="0"/>
          <c:showBubbleSize val="0"/>
        </c:dLbls>
        <c:gapWidth val="150"/>
        <c:shape val="cylinder"/>
        <c:axId val="167576704"/>
        <c:axId val="168124416"/>
        <c:axId val="0"/>
      </c:bar3DChart>
      <c:catAx>
        <c:axId val="167576704"/>
        <c:scaling>
          <c:orientation val="minMax"/>
        </c:scaling>
        <c:delete val="0"/>
        <c:axPos val="b"/>
        <c:numFmt formatCode="General" sourceLinked="0"/>
        <c:majorTickMark val="none"/>
        <c:minorTickMark val="none"/>
        <c:tickLblPos val="low"/>
        <c:spPr>
          <a:noFill/>
          <a:ln>
            <a:noFill/>
          </a:ln>
          <a:effectLst/>
        </c:spPr>
        <c:txPr>
          <a:bodyPr rot="-18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8124416"/>
        <c:crosses val="autoZero"/>
        <c:auto val="1"/>
        <c:lblAlgn val="ctr"/>
        <c:lblOffset val="300"/>
        <c:noMultiLvlLbl val="0"/>
      </c:catAx>
      <c:valAx>
        <c:axId val="16812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757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000" b="1">
                <a:solidFill>
                  <a:sysClr val="windowText" lastClr="000000"/>
                </a:solidFill>
              </a:rPr>
              <a:t>Situa</a:t>
            </a:r>
            <a:r>
              <a:rPr lang="ro-RO" sz="1000" b="1">
                <a:solidFill>
                  <a:sysClr val="windowText" lastClr="000000"/>
                </a:solidFill>
              </a:rPr>
              <a:t>ția cererilor depuse de persoanele care doresc a fi admise în Corpul experților electorali pe bază de examen - luna decembrie  </a:t>
            </a:r>
          </a:p>
          <a:p>
            <a:pPr>
              <a:defRPr sz="1400" b="0" i="0" u="none" strike="noStrike" kern="1200" cap="none" spc="20" baseline="0">
                <a:solidFill>
                  <a:schemeClr val="tx1">
                    <a:lumMod val="50000"/>
                    <a:lumOff val="50000"/>
                  </a:schemeClr>
                </a:solidFill>
                <a:latin typeface="+mn-lt"/>
                <a:ea typeface="+mn-ea"/>
                <a:cs typeface="+mn-cs"/>
              </a:defRPr>
            </a:pPr>
            <a:r>
              <a:rPr lang="ro-RO" sz="1000" b="1">
                <a:solidFill>
                  <a:sysClr val="windowText" lastClr="000000"/>
                </a:solidFill>
              </a:rPr>
              <a:t>Total - 1.791</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89032806952053"/>
          <c:y val="0.16269364880114623"/>
          <c:w val="0.91017153022752773"/>
          <c:h val="0.49696174903135115"/>
        </c:manualLayout>
      </c:layout>
      <c:bar3DChart>
        <c:barDir val="col"/>
        <c:grouping val="clustered"/>
        <c:varyColors val="0"/>
        <c:ser>
          <c:idx val="0"/>
          <c:order val="0"/>
          <c:tx>
            <c:strRef>
              <c:f>Sheet1!$B$1</c:f>
              <c:strCache>
                <c:ptCount val="1"/>
                <c:pt idx="0">
                  <c:v>Cereri - 1791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Sheet1!$B$2:$B$9</c:f>
              <c:numCache>
                <c:formatCode>General</c:formatCode>
                <c:ptCount val="8"/>
                <c:pt idx="0">
                  <c:v>107</c:v>
                </c:pt>
                <c:pt idx="1">
                  <c:v>354</c:v>
                </c:pt>
                <c:pt idx="2">
                  <c:v>94</c:v>
                </c:pt>
                <c:pt idx="3">
                  <c:v>282</c:v>
                </c:pt>
                <c:pt idx="4">
                  <c:v>281</c:v>
                </c:pt>
                <c:pt idx="5">
                  <c:v>239</c:v>
                </c:pt>
                <c:pt idx="6">
                  <c:v>194</c:v>
                </c:pt>
                <c:pt idx="7">
                  <c:v>240</c:v>
                </c:pt>
              </c:numCache>
            </c:numRef>
          </c:val>
        </c:ser>
        <c:dLbls>
          <c:showLegendKey val="0"/>
          <c:showVal val="1"/>
          <c:showCatName val="0"/>
          <c:showSerName val="0"/>
          <c:showPercent val="0"/>
          <c:showBubbleSize val="0"/>
        </c:dLbls>
        <c:gapWidth val="150"/>
        <c:shape val="cylinder"/>
        <c:axId val="167669760"/>
        <c:axId val="167672448"/>
        <c:axId val="0"/>
      </c:bar3DChart>
      <c:catAx>
        <c:axId val="167669760"/>
        <c:scaling>
          <c:orientation val="minMax"/>
        </c:scaling>
        <c:delete val="0"/>
        <c:axPos val="b"/>
        <c:numFmt formatCode="General" sourceLinked="0"/>
        <c:majorTickMark val="none"/>
        <c:minorTickMark val="none"/>
        <c:tickLblPos val="low"/>
        <c:spPr>
          <a:noFill/>
          <a:ln>
            <a:noFill/>
          </a:ln>
          <a:effectLst/>
        </c:spPr>
        <c:txPr>
          <a:bodyPr rot="-18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7672448"/>
        <c:crosses val="autoZero"/>
        <c:auto val="1"/>
        <c:lblAlgn val="ctr"/>
        <c:lblOffset val="300"/>
        <c:noMultiLvlLbl val="0"/>
      </c:catAx>
      <c:valAx>
        <c:axId val="16767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766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000" b="1">
                <a:solidFill>
                  <a:sysClr val="windowText" lastClr="000000"/>
                </a:solidFill>
              </a:rPr>
              <a:t>Situa</a:t>
            </a:r>
            <a:r>
              <a:rPr lang="ro-RO" sz="1000" b="1">
                <a:solidFill>
                  <a:sysClr val="windowText" lastClr="000000"/>
                </a:solidFill>
              </a:rPr>
              <a:t>ția cererilor depuse de persoanele care doresc să devină operatori în secțiile de votare - luna decembrie  </a:t>
            </a:r>
          </a:p>
          <a:p>
            <a:pPr>
              <a:defRPr sz="1400" b="0" i="0" u="none" strike="noStrike" kern="1200" cap="none" spc="20" baseline="0">
                <a:solidFill>
                  <a:schemeClr val="tx1">
                    <a:lumMod val="50000"/>
                    <a:lumOff val="50000"/>
                  </a:schemeClr>
                </a:solidFill>
                <a:latin typeface="+mn-lt"/>
                <a:ea typeface="+mn-ea"/>
                <a:cs typeface="+mn-cs"/>
              </a:defRPr>
            </a:pPr>
            <a:r>
              <a:rPr lang="ro-RO" sz="1000" b="1">
                <a:solidFill>
                  <a:sysClr val="windowText" lastClr="000000"/>
                </a:solidFill>
              </a:rPr>
              <a:t>Total - 27.501</a:t>
            </a:r>
          </a:p>
          <a:p>
            <a:pPr>
              <a:defRPr sz="1400" b="0" i="0" u="none" strike="noStrike" kern="1200" cap="none" spc="20" baseline="0">
                <a:solidFill>
                  <a:schemeClr val="tx1">
                    <a:lumMod val="50000"/>
                    <a:lumOff val="50000"/>
                  </a:schemeClr>
                </a:solidFill>
                <a:latin typeface="+mn-lt"/>
                <a:ea typeface="+mn-ea"/>
                <a:cs typeface="+mn-cs"/>
              </a:defRPr>
            </a:pPr>
            <a:endParaRPr lang="ro-RO"/>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89032806952053"/>
          <c:y val="0.16269364880114623"/>
          <c:w val="0.91017153022752773"/>
          <c:h val="0.49696174903135115"/>
        </c:manualLayout>
      </c:layout>
      <c:bar3DChart>
        <c:barDir val="col"/>
        <c:grouping val="clustered"/>
        <c:varyColors val="0"/>
        <c:ser>
          <c:idx val="0"/>
          <c:order val="0"/>
          <c:tx>
            <c:strRef>
              <c:f>Sheet1!$B$1</c:f>
              <c:strCache>
                <c:ptCount val="1"/>
                <c:pt idx="0">
                  <c:v>Cereri - 27501</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Sheet1!$B$2:$B$9</c:f>
              <c:numCache>
                <c:formatCode>General</c:formatCode>
                <c:ptCount val="8"/>
                <c:pt idx="0">
                  <c:v>2269</c:v>
                </c:pt>
                <c:pt idx="1">
                  <c:v>5225</c:v>
                </c:pt>
                <c:pt idx="2">
                  <c:v>3778</c:v>
                </c:pt>
                <c:pt idx="3">
                  <c:v>3027</c:v>
                </c:pt>
                <c:pt idx="4">
                  <c:v>3466</c:v>
                </c:pt>
                <c:pt idx="5">
                  <c:v>3398</c:v>
                </c:pt>
                <c:pt idx="6">
                  <c:v>2762</c:v>
                </c:pt>
                <c:pt idx="7">
                  <c:v>3576</c:v>
                </c:pt>
              </c:numCache>
            </c:numRef>
          </c:val>
        </c:ser>
        <c:dLbls>
          <c:showLegendKey val="0"/>
          <c:showVal val="1"/>
          <c:showCatName val="0"/>
          <c:showSerName val="0"/>
          <c:showPercent val="0"/>
          <c:showBubbleSize val="0"/>
        </c:dLbls>
        <c:gapWidth val="150"/>
        <c:shape val="cylinder"/>
        <c:axId val="165865728"/>
        <c:axId val="167658624"/>
        <c:axId val="0"/>
      </c:bar3DChart>
      <c:catAx>
        <c:axId val="165865728"/>
        <c:scaling>
          <c:orientation val="minMax"/>
        </c:scaling>
        <c:delete val="0"/>
        <c:axPos val="b"/>
        <c:numFmt formatCode="General" sourceLinked="0"/>
        <c:majorTickMark val="none"/>
        <c:minorTickMark val="none"/>
        <c:tickLblPos val="low"/>
        <c:spPr>
          <a:noFill/>
          <a:ln>
            <a:noFill/>
          </a:ln>
          <a:effectLst/>
        </c:spPr>
        <c:txPr>
          <a:bodyPr rot="-18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7658624"/>
        <c:crosses val="autoZero"/>
        <c:auto val="1"/>
        <c:lblAlgn val="ctr"/>
        <c:lblOffset val="300"/>
        <c:noMultiLvlLbl val="0"/>
      </c:catAx>
      <c:valAx>
        <c:axId val="16765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586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200">
                <a:latin typeface="Times New Roman" panose="02020603050405020304" pitchFamily="18" charset="0"/>
                <a:cs typeface="Times New Roman" panose="02020603050405020304" pitchFamily="18" charset="0"/>
              </a:rPr>
              <a:t>Posturi vacante de primar, respectiv consilii locale dizolvate, în funcție de tipul unității administrativ-teritoriale</a:t>
            </a:r>
            <a:endParaRPr lang="en-US" sz="1200">
              <a:latin typeface="Times New Roman" panose="02020603050405020304" pitchFamily="18" charset="0"/>
              <a:cs typeface="Times New Roman" panose="02020603050405020304" pitchFamily="18" charset="0"/>
            </a:endParaRPr>
          </a:p>
        </c:rich>
      </c:tx>
      <c:layout>
        <c:manualLayout>
          <c:xMode val="edge"/>
          <c:yMode val="edge"/>
          <c:x val="0.1658611111111111"/>
          <c:y val="3.2407407407407406E-2"/>
        </c:manualLayout>
      </c:layout>
      <c:overlay val="0"/>
      <c:spPr>
        <a:noFill/>
        <a:ln>
          <a:noFill/>
        </a:ln>
        <a:effectLst/>
      </c:spPr>
    </c:title>
    <c:autoTitleDeleted val="0"/>
    <c:plotArea>
      <c:layout/>
      <c:barChart>
        <c:barDir val="col"/>
        <c:grouping val="clustered"/>
        <c:varyColors val="0"/>
        <c:ser>
          <c:idx val="0"/>
          <c:order val="0"/>
          <c:tx>
            <c:strRef>
              <c:f>Sheet3!$B$1</c:f>
              <c:strCache>
                <c:ptCount val="1"/>
                <c:pt idx="0">
                  <c:v>Municipii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Sheet3!$A$2:$A$3</c:f>
              <c:strCache>
                <c:ptCount val="2"/>
                <c:pt idx="0">
                  <c:v>Posturi vacante primar</c:v>
                </c:pt>
                <c:pt idx="1">
                  <c:v>Consilii locale dizolvate</c:v>
                </c:pt>
              </c:strCache>
            </c:strRef>
          </c:cat>
          <c:val>
            <c:numRef>
              <c:f>Sheet3!$B$2:$B$3</c:f>
              <c:numCache>
                <c:formatCode>General</c:formatCode>
                <c:ptCount val="2"/>
                <c:pt idx="0">
                  <c:v>8</c:v>
                </c:pt>
                <c:pt idx="1">
                  <c:v>0</c:v>
                </c:pt>
              </c:numCache>
            </c:numRef>
          </c:val>
        </c:ser>
        <c:ser>
          <c:idx val="1"/>
          <c:order val="1"/>
          <c:tx>
            <c:strRef>
              <c:f>Sheet3!$C$1</c:f>
              <c:strCache>
                <c:ptCount val="1"/>
                <c:pt idx="0">
                  <c:v>Orașe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Sheet3!$A$2:$A$3</c:f>
              <c:strCache>
                <c:ptCount val="2"/>
                <c:pt idx="0">
                  <c:v>Posturi vacante primar</c:v>
                </c:pt>
                <c:pt idx="1">
                  <c:v>Consilii locale dizolvate</c:v>
                </c:pt>
              </c:strCache>
            </c:strRef>
          </c:cat>
          <c:val>
            <c:numRef>
              <c:f>Sheet3!$C$2:$C$3</c:f>
              <c:numCache>
                <c:formatCode>General</c:formatCode>
                <c:ptCount val="2"/>
                <c:pt idx="0">
                  <c:v>4</c:v>
                </c:pt>
                <c:pt idx="1">
                  <c:v>0</c:v>
                </c:pt>
              </c:numCache>
            </c:numRef>
          </c:val>
        </c:ser>
        <c:ser>
          <c:idx val="2"/>
          <c:order val="2"/>
          <c:tx>
            <c:strRef>
              <c:f>Sheet3!$D$1</c:f>
              <c:strCache>
                <c:ptCount val="1"/>
                <c:pt idx="0">
                  <c:v>Comune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Sheet3!$A$2:$A$3</c:f>
              <c:strCache>
                <c:ptCount val="2"/>
                <c:pt idx="0">
                  <c:v>Posturi vacante primar</c:v>
                </c:pt>
                <c:pt idx="1">
                  <c:v>Consilii locale dizolvate</c:v>
                </c:pt>
              </c:strCache>
            </c:strRef>
          </c:cat>
          <c:val>
            <c:numRef>
              <c:f>Sheet3!$D$2:$D$3</c:f>
              <c:numCache>
                <c:formatCode>General</c:formatCode>
                <c:ptCount val="2"/>
                <c:pt idx="0">
                  <c:v>41</c:v>
                </c:pt>
                <c:pt idx="1">
                  <c:v>5</c:v>
                </c:pt>
              </c:numCache>
            </c:numRef>
          </c:val>
        </c:ser>
        <c:ser>
          <c:idx val="3"/>
          <c:order val="3"/>
          <c:tx>
            <c:strRef>
              <c:f>Sheet3!$E$1</c:f>
              <c:strCache>
                <c:ptCount val="1"/>
                <c:pt idx="0">
                  <c:v>Subdiviziuni administrativ-teritoriale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Sheet3!$A$2:$A$3</c:f>
              <c:strCache>
                <c:ptCount val="2"/>
                <c:pt idx="0">
                  <c:v>Posturi vacante primar</c:v>
                </c:pt>
                <c:pt idx="1">
                  <c:v>Consilii locale dizolvate</c:v>
                </c:pt>
              </c:strCache>
            </c:strRef>
          </c:cat>
          <c:val>
            <c:numRef>
              <c:f>Sheet3!$E$2:$E$3</c:f>
              <c:numCache>
                <c:formatCode>General</c:formatCode>
                <c:ptCount val="2"/>
                <c:pt idx="0">
                  <c:v>1</c:v>
                </c:pt>
                <c:pt idx="1">
                  <c:v>0</c:v>
                </c:pt>
              </c:numCache>
            </c:numRef>
          </c:val>
        </c:ser>
        <c:dLbls>
          <c:dLblPos val="outEnd"/>
          <c:showLegendKey val="0"/>
          <c:showVal val="1"/>
          <c:showCatName val="0"/>
          <c:showSerName val="0"/>
          <c:showPercent val="0"/>
          <c:showBubbleSize val="0"/>
        </c:dLbls>
        <c:gapWidth val="100"/>
        <c:overlap val="-24"/>
        <c:axId val="166032512"/>
        <c:axId val="166034048"/>
      </c:barChart>
      <c:catAx>
        <c:axId val="166032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6034048"/>
        <c:crosses val="autoZero"/>
        <c:auto val="1"/>
        <c:lblAlgn val="ctr"/>
        <c:lblOffset val="100"/>
        <c:noMultiLvlLbl val="0"/>
      </c:catAx>
      <c:valAx>
        <c:axId val="1660340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603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ED02B-146C-4534-ADF7-371F676A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22532</Words>
  <Characters>128437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Raport  privind activitatea Autorităţii Electorale Permanente din anul 2015</vt:lpstr>
    </vt:vector>
  </TitlesOfParts>
  <Company/>
  <LinksUpToDate>false</LinksUpToDate>
  <CharactersWithSpaces>150668</CharactersWithSpaces>
  <SharedDoc>false</SharedDoc>
  <HLinks>
    <vt:vector size="60" baseType="variant">
      <vt:variant>
        <vt:i4>1376283</vt:i4>
      </vt:variant>
      <vt:variant>
        <vt:i4>6</vt:i4>
      </vt:variant>
      <vt:variant>
        <vt:i4>0</vt:i4>
      </vt:variant>
      <vt:variant>
        <vt:i4>5</vt:i4>
      </vt:variant>
      <vt:variant>
        <vt:lpwstr>http://www.roaep.ro/</vt:lpwstr>
      </vt:variant>
      <vt:variant>
        <vt:lpwstr/>
      </vt:variant>
      <vt:variant>
        <vt:i4>1376283</vt:i4>
      </vt:variant>
      <vt:variant>
        <vt:i4>3</vt:i4>
      </vt:variant>
      <vt:variant>
        <vt:i4>0</vt:i4>
      </vt:variant>
      <vt:variant>
        <vt:i4>5</vt:i4>
      </vt:variant>
      <vt:variant>
        <vt:lpwstr>http://www.roaep.ro/</vt:lpwstr>
      </vt:variant>
      <vt:variant>
        <vt:lpwstr/>
      </vt:variant>
      <vt:variant>
        <vt:i4>3407993</vt:i4>
      </vt:variant>
      <vt:variant>
        <vt:i4>21</vt:i4>
      </vt:variant>
      <vt:variant>
        <vt:i4>0</vt:i4>
      </vt:variant>
      <vt:variant>
        <vt:i4>5</vt:i4>
      </vt:variant>
      <vt:variant>
        <vt:lpwstr>http://www.roaep.ro/finantare/</vt:lpwstr>
      </vt:variant>
      <vt:variant>
        <vt:lpwstr/>
      </vt:variant>
      <vt:variant>
        <vt:i4>1900565</vt:i4>
      </vt:variant>
      <vt:variant>
        <vt:i4>18</vt:i4>
      </vt:variant>
      <vt:variant>
        <vt:i4>0</vt:i4>
      </vt:variant>
      <vt:variant>
        <vt:i4>5</vt:i4>
      </vt:variant>
      <vt:variant>
        <vt:lpwstr>http://alegeri.roaep.ro/</vt:lpwstr>
      </vt:variant>
      <vt:variant>
        <vt:lpwstr/>
      </vt:variant>
      <vt:variant>
        <vt:i4>8192050</vt:i4>
      </vt:variant>
      <vt:variant>
        <vt:i4>15</vt:i4>
      </vt:variant>
      <vt:variant>
        <vt:i4>0</vt:i4>
      </vt:variant>
      <vt:variant>
        <vt:i4>5</vt:i4>
      </vt:variant>
      <vt:variant>
        <vt:lpwstr>http://www.bec2014.ro/wp-content/uploads/2014/10/Adresa-nr.383C.pdf</vt:lpwstr>
      </vt:variant>
      <vt:variant>
        <vt:lpwstr/>
      </vt:variant>
      <vt:variant>
        <vt:i4>2883697</vt:i4>
      </vt:variant>
      <vt:variant>
        <vt:i4>12</vt:i4>
      </vt:variant>
      <vt:variant>
        <vt:i4>0</vt:i4>
      </vt:variant>
      <vt:variant>
        <vt:i4>5</vt:i4>
      </vt:variant>
      <vt:variant>
        <vt:lpwstr>http://www.roaep.ro/prezentare/stire/votul-tau-da-forma-romaniei-o-campanie-realizata-de-autoritatea-electorala-permanenta/</vt:lpwstr>
      </vt:variant>
      <vt:variant>
        <vt:lpwstr/>
      </vt:variant>
      <vt:variant>
        <vt:i4>3276801</vt:i4>
      </vt:variant>
      <vt:variant>
        <vt:i4>9</vt:i4>
      </vt:variant>
      <vt:variant>
        <vt:i4>0</vt:i4>
      </vt:variant>
      <vt:variant>
        <vt:i4>5</vt:i4>
      </vt:variant>
      <vt:variant>
        <vt:lpwstr>http://www.roaep.ro/becpp2014/?page_id=23</vt:lpwstr>
      </vt:variant>
      <vt:variant>
        <vt:lpwstr/>
      </vt:variant>
      <vt:variant>
        <vt:i4>3407993</vt:i4>
      </vt:variant>
      <vt:variant>
        <vt:i4>6</vt:i4>
      </vt:variant>
      <vt:variant>
        <vt:i4>0</vt:i4>
      </vt:variant>
      <vt:variant>
        <vt:i4>5</vt:i4>
      </vt:variant>
      <vt:variant>
        <vt:lpwstr>http://www.roaep.ro/finantare/</vt:lpwstr>
      </vt:variant>
      <vt:variant>
        <vt:lpwstr/>
      </vt:variant>
      <vt:variant>
        <vt:i4>8192114</vt:i4>
      </vt:variant>
      <vt:variant>
        <vt:i4>3</vt:i4>
      </vt:variant>
      <vt:variant>
        <vt:i4>0</vt:i4>
      </vt:variant>
      <vt:variant>
        <vt:i4>5</vt:i4>
      </vt:variant>
      <vt:variant>
        <vt:lpwstr>http://www.bec2014.ro/wp-content/uploads/2014/11/1706C.pdf</vt:lpwstr>
      </vt:variant>
      <vt:variant>
        <vt:lpwstr/>
      </vt:variant>
      <vt:variant>
        <vt:i4>5177374</vt:i4>
      </vt:variant>
      <vt:variant>
        <vt:i4>0</vt:i4>
      </vt:variant>
      <vt:variant>
        <vt:i4>0</vt:i4>
      </vt:variant>
      <vt:variant>
        <vt:i4>5</vt:i4>
      </vt:variant>
      <vt:variant>
        <vt:lpwstr>http://www.bec2014.ro/wp-content/uploads/2014/11/Adresa15687.pdf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activitatea Autorităţii Electorale Permanente din anul 2015</dc:title>
  <dc:creator>Denisa Marcu</dc:creator>
  <cp:lastModifiedBy>Bogdan Fartusnic</cp:lastModifiedBy>
  <cp:revision>15</cp:revision>
  <cp:lastPrinted>2016-05-05T07:26:00Z</cp:lastPrinted>
  <dcterms:created xsi:type="dcterms:W3CDTF">2016-04-29T06:50:00Z</dcterms:created>
  <dcterms:modified xsi:type="dcterms:W3CDTF">2017-02-28T09:56:00Z</dcterms:modified>
</cp:coreProperties>
</file>