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BB8D" w14:textId="6534CA02" w:rsidR="001E7A2B" w:rsidRDefault="0054339C" w:rsidP="00843335">
      <w:pPr>
        <w:ind w:left="-142"/>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p>
    <w:p w14:paraId="3536A557" w14:textId="77777777" w:rsidR="001F6AC9" w:rsidRDefault="001F6AC9" w:rsidP="00843335">
      <w:pPr>
        <w:ind w:left="-142"/>
        <w:jc w:val="center"/>
        <w:rPr>
          <w:rFonts w:ascii="Times New Roman" w:hAnsi="Times New Roman" w:cs="Times New Roman"/>
          <w:b/>
          <w:sz w:val="24"/>
          <w:szCs w:val="24"/>
          <w:lang w:val="ro-RO"/>
        </w:rPr>
      </w:pPr>
    </w:p>
    <w:p w14:paraId="45E3F1E6" w14:textId="77777777" w:rsidR="00BD6412" w:rsidRDefault="00BD6412" w:rsidP="00843335">
      <w:pPr>
        <w:spacing w:line="276" w:lineRule="auto"/>
        <w:ind w:left="-142"/>
        <w:jc w:val="center"/>
        <w:rPr>
          <w:rFonts w:ascii="Times New Roman" w:hAnsi="Times New Roman" w:cs="Times New Roman"/>
          <w:b/>
          <w:sz w:val="24"/>
          <w:szCs w:val="24"/>
          <w:lang w:val="ro-RO"/>
        </w:rPr>
      </w:pPr>
    </w:p>
    <w:p w14:paraId="76A557FA" w14:textId="77777777" w:rsidR="00BD6412" w:rsidRDefault="00BD6412" w:rsidP="00843335">
      <w:pPr>
        <w:spacing w:line="276" w:lineRule="auto"/>
        <w:ind w:left="-142"/>
        <w:jc w:val="center"/>
        <w:rPr>
          <w:rFonts w:ascii="Times New Roman" w:hAnsi="Times New Roman" w:cs="Times New Roman"/>
          <w:b/>
          <w:sz w:val="24"/>
          <w:szCs w:val="24"/>
          <w:lang w:val="ro-RO"/>
        </w:rPr>
      </w:pPr>
    </w:p>
    <w:p w14:paraId="3289EBB3" w14:textId="54C3CD3C" w:rsidR="008E2B79" w:rsidRPr="004766F3" w:rsidRDefault="00BD6412" w:rsidP="00843335">
      <w:pPr>
        <w:spacing w:line="276" w:lineRule="auto"/>
        <w:ind w:left="-142"/>
        <w:jc w:val="center"/>
        <w:rPr>
          <w:rFonts w:ascii="Times New Roman" w:hAnsi="Times New Roman" w:cs="Times New Roman"/>
          <w:b/>
          <w:sz w:val="24"/>
          <w:szCs w:val="24"/>
          <w:lang w:val="ro-RO"/>
        </w:rPr>
      </w:pPr>
      <w:r>
        <w:rPr>
          <w:rFonts w:ascii="Times New Roman" w:hAnsi="Times New Roman" w:cs="Times New Roman"/>
          <w:b/>
          <w:sz w:val="24"/>
          <w:szCs w:val="24"/>
          <w:lang w:val="ro-RO"/>
        </w:rPr>
        <w:t>EXTRAS-</w:t>
      </w:r>
      <w:r w:rsidR="008E2B79" w:rsidRPr="004766F3">
        <w:rPr>
          <w:rFonts w:ascii="Times New Roman" w:hAnsi="Times New Roman" w:cs="Times New Roman"/>
          <w:b/>
          <w:sz w:val="24"/>
          <w:szCs w:val="24"/>
          <w:lang w:val="ro-RO"/>
        </w:rPr>
        <w:t>RAPORT</w:t>
      </w:r>
    </w:p>
    <w:p w14:paraId="1E6A7816" w14:textId="50025A32" w:rsidR="008E2B79" w:rsidRDefault="008E2B79" w:rsidP="00843335">
      <w:pPr>
        <w:pStyle w:val="NoSpacing"/>
        <w:spacing w:line="276" w:lineRule="auto"/>
        <w:ind w:firstLine="720"/>
        <w:jc w:val="center"/>
        <w:rPr>
          <w:rFonts w:ascii="Times New Roman" w:hAnsi="Times New Roman" w:cs="Times New Roman"/>
          <w:b/>
          <w:sz w:val="24"/>
          <w:szCs w:val="24"/>
        </w:rPr>
      </w:pPr>
      <w:r w:rsidRPr="004766F3">
        <w:rPr>
          <w:rFonts w:ascii="Times New Roman" w:hAnsi="Times New Roman" w:cs="Times New Roman"/>
          <w:b/>
          <w:sz w:val="24"/>
          <w:szCs w:val="24"/>
        </w:rPr>
        <w:t xml:space="preserve">privind </w:t>
      </w:r>
      <w:r w:rsidR="002C72B1" w:rsidRPr="00893BE4">
        <w:rPr>
          <w:rFonts w:ascii="Times New Roman" w:hAnsi="Times New Roman" w:cs="Times New Roman"/>
          <w:b/>
          <w:sz w:val="24"/>
          <w:szCs w:val="24"/>
        </w:rPr>
        <w:t xml:space="preserve">participarea </w:t>
      </w:r>
      <w:proofErr w:type="spellStart"/>
      <w:r w:rsidR="002C72B1" w:rsidRPr="00893BE4">
        <w:rPr>
          <w:rFonts w:ascii="Times New Roman" w:hAnsi="Times New Roman" w:cs="Times New Roman"/>
          <w:b/>
          <w:sz w:val="24"/>
          <w:szCs w:val="24"/>
        </w:rPr>
        <w:t>AEP</w:t>
      </w:r>
      <w:proofErr w:type="spellEnd"/>
      <w:r w:rsidR="002C72B1" w:rsidRPr="00893BE4">
        <w:rPr>
          <w:rFonts w:ascii="Times New Roman" w:hAnsi="Times New Roman" w:cs="Times New Roman"/>
          <w:b/>
          <w:sz w:val="24"/>
          <w:szCs w:val="24"/>
        </w:rPr>
        <w:t xml:space="preserve"> la </w:t>
      </w:r>
      <w:r w:rsidR="00B935CD">
        <w:rPr>
          <w:rFonts w:ascii="Times New Roman" w:hAnsi="Times New Roman" w:cs="Times New Roman"/>
          <w:b/>
          <w:sz w:val="24"/>
          <w:szCs w:val="24"/>
        </w:rPr>
        <w:t xml:space="preserve">masa rotundă virtuală cu tema </w:t>
      </w:r>
      <w:r w:rsidR="00B935CD" w:rsidRPr="00B935CD">
        <w:rPr>
          <w:rFonts w:ascii="Times New Roman" w:hAnsi="Times New Roman" w:cs="Times New Roman"/>
          <w:b/>
          <w:i/>
          <w:iCs/>
          <w:sz w:val="24"/>
          <w:szCs w:val="24"/>
        </w:rPr>
        <w:t>Riscuri de sistem</w:t>
      </w:r>
      <w:r w:rsidR="00B935CD" w:rsidRPr="00B935CD">
        <w:rPr>
          <w:rFonts w:ascii="Times New Roman" w:hAnsi="Times New Roman" w:cs="Times New Roman"/>
          <w:b/>
          <w:i/>
          <w:iCs/>
          <w:sz w:val="24"/>
          <w:szCs w:val="24"/>
          <w:lang w:val="en-US"/>
        </w:rPr>
        <w:t>: cum s</w:t>
      </w:r>
      <w:r w:rsidR="00B935CD" w:rsidRPr="00B935CD">
        <w:rPr>
          <w:rFonts w:ascii="Times New Roman" w:hAnsi="Times New Roman" w:cs="Times New Roman"/>
          <w:b/>
          <w:i/>
          <w:iCs/>
          <w:sz w:val="24"/>
          <w:szCs w:val="24"/>
        </w:rPr>
        <w:t>ă ne protejăm democrațiile de manipulare</w:t>
      </w:r>
      <w:r w:rsidR="00B935CD">
        <w:rPr>
          <w:rFonts w:ascii="Times New Roman" w:hAnsi="Times New Roman" w:cs="Times New Roman"/>
          <w:b/>
          <w:sz w:val="24"/>
          <w:szCs w:val="24"/>
        </w:rPr>
        <w:t xml:space="preserve">, organizată de </w:t>
      </w:r>
      <w:proofErr w:type="spellStart"/>
      <w:r w:rsidR="00B935CD">
        <w:rPr>
          <w:rFonts w:ascii="Times New Roman" w:hAnsi="Times New Roman" w:cs="Times New Roman"/>
          <w:b/>
          <w:sz w:val="24"/>
          <w:szCs w:val="24"/>
        </w:rPr>
        <w:t>ICPS</w:t>
      </w:r>
      <w:proofErr w:type="spellEnd"/>
      <w:r w:rsidR="00CD00CB">
        <w:rPr>
          <w:rFonts w:ascii="Times New Roman" w:hAnsi="Times New Roman" w:cs="Times New Roman"/>
          <w:b/>
          <w:sz w:val="24"/>
          <w:szCs w:val="24"/>
        </w:rPr>
        <w:t>, în data de 2 iunie 2021</w:t>
      </w:r>
    </w:p>
    <w:p w14:paraId="054B0536" w14:textId="77777777" w:rsidR="00843335" w:rsidRPr="00B935CD" w:rsidRDefault="00843335" w:rsidP="00843335">
      <w:pPr>
        <w:pStyle w:val="NoSpacing"/>
        <w:spacing w:line="276" w:lineRule="auto"/>
        <w:ind w:firstLine="720"/>
        <w:jc w:val="center"/>
        <w:rPr>
          <w:rFonts w:ascii="Times New Roman" w:hAnsi="Times New Roman" w:cs="Times New Roman"/>
          <w:sz w:val="24"/>
          <w:szCs w:val="24"/>
        </w:rPr>
      </w:pPr>
    </w:p>
    <w:p w14:paraId="560F5036" w14:textId="77777777" w:rsidR="008E2B79" w:rsidRDefault="008E2B79" w:rsidP="001F6AC9">
      <w:pPr>
        <w:spacing w:after="120" w:line="360" w:lineRule="auto"/>
        <w:ind w:firstLine="709"/>
        <w:jc w:val="both"/>
        <w:rPr>
          <w:rFonts w:ascii="Times New Roman" w:hAnsi="Times New Roman" w:cs="Times New Roman"/>
          <w:sz w:val="24"/>
          <w:szCs w:val="24"/>
          <w:lang w:val="ro-RO"/>
        </w:rPr>
      </w:pPr>
    </w:p>
    <w:p w14:paraId="3722D9CB" w14:textId="24B39153" w:rsidR="00650631" w:rsidRDefault="008E2B79" w:rsidP="001F6AC9">
      <w:pPr>
        <w:pStyle w:val="NoSpacing"/>
        <w:spacing w:after="120" w:line="360" w:lineRule="auto"/>
        <w:ind w:firstLine="720"/>
        <w:jc w:val="both"/>
        <w:rPr>
          <w:rFonts w:ascii="Times New Roman" w:hAnsi="Times New Roman" w:cs="Times New Roman"/>
          <w:sz w:val="24"/>
          <w:szCs w:val="24"/>
        </w:rPr>
      </w:pPr>
      <w:r w:rsidRPr="00EF2A5F">
        <w:rPr>
          <w:rFonts w:ascii="Times New Roman" w:hAnsi="Times New Roman" w:cs="Times New Roman"/>
          <w:sz w:val="24"/>
          <w:szCs w:val="24"/>
        </w:rPr>
        <w:t xml:space="preserve">Ca urmare a invitației </w:t>
      </w:r>
      <w:r w:rsidR="00FC2ABC">
        <w:rPr>
          <w:rFonts w:ascii="Times New Roman" w:hAnsi="Times New Roman" w:cs="Times New Roman"/>
          <w:sz w:val="24"/>
          <w:szCs w:val="24"/>
        </w:rPr>
        <w:t>adresate</w:t>
      </w:r>
      <w:r>
        <w:rPr>
          <w:rFonts w:ascii="Times New Roman" w:hAnsi="Times New Roman" w:cs="Times New Roman"/>
          <w:sz w:val="24"/>
          <w:szCs w:val="24"/>
        </w:rPr>
        <w:t xml:space="preserve"> Autorit</w:t>
      </w:r>
      <w:r w:rsidR="00FC2ABC">
        <w:rPr>
          <w:rFonts w:ascii="Times New Roman" w:hAnsi="Times New Roman" w:cs="Times New Roman"/>
          <w:sz w:val="24"/>
          <w:szCs w:val="24"/>
        </w:rPr>
        <w:t>ății</w:t>
      </w:r>
      <w:r>
        <w:rPr>
          <w:rFonts w:ascii="Times New Roman" w:hAnsi="Times New Roman" w:cs="Times New Roman"/>
          <w:sz w:val="24"/>
          <w:szCs w:val="24"/>
        </w:rPr>
        <w:t xml:space="preserve"> Electoral</w:t>
      </w:r>
      <w:r w:rsidR="00FC2ABC">
        <w:rPr>
          <w:rFonts w:ascii="Times New Roman" w:hAnsi="Times New Roman" w:cs="Times New Roman"/>
          <w:sz w:val="24"/>
          <w:szCs w:val="24"/>
        </w:rPr>
        <w:t>e</w:t>
      </w:r>
      <w:r>
        <w:rPr>
          <w:rFonts w:ascii="Times New Roman" w:hAnsi="Times New Roman" w:cs="Times New Roman"/>
          <w:sz w:val="24"/>
          <w:szCs w:val="24"/>
        </w:rPr>
        <w:t xml:space="preserve"> Permanent</w:t>
      </w:r>
      <w:r w:rsidR="00FC2ABC">
        <w:rPr>
          <w:rFonts w:ascii="Times New Roman" w:hAnsi="Times New Roman" w:cs="Times New Roman"/>
          <w:sz w:val="24"/>
          <w:szCs w:val="24"/>
        </w:rPr>
        <w:t>e</w:t>
      </w:r>
      <w:r>
        <w:rPr>
          <w:rFonts w:ascii="Times New Roman" w:hAnsi="Times New Roman" w:cs="Times New Roman"/>
          <w:sz w:val="24"/>
          <w:szCs w:val="24"/>
        </w:rPr>
        <w:t xml:space="preserve"> (</w:t>
      </w:r>
      <w:proofErr w:type="spellStart"/>
      <w:r>
        <w:rPr>
          <w:rFonts w:ascii="Times New Roman" w:hAnsi="Times New Roman" w:cs="Times New Roman"/>
          <w:sz w:val="24"/>
          <w:szCs w:val="24"/>
        </w:rPr>
        <w:t>AEP</w:t>
      </w:r>
      <w:proofErr w:type="spellEnd"/>
      <w:r>
        <w:rPr>
          <w:rFonts w:ascii="Times New Roman" w:hAnsi="Times New Roman" w:cs="Times New Roman"/>
          <w:sz w:val="24"/>
          <w:szCs w:val="24"/>
        </w:rPr>
        <w:t xml:space="preserve">) </w:t>
      </w:r>
      <w:r w:rsidR="00FC2ABC">
        <w:rPr>
          <w:rFonts w:ascii="Times New Roman" w:hAnsi="Times New Roman" w:cs="Times New Roman"/>
          <w:sz w:val="24"/>
          <w:szCs w:val="24"/>
        </w:rPr>
        <w:t>de către</w:t>
      </w:r>
      <w:r>
        <w:rPr>
          <w:rFonts w:ascii="Times New Roman" w:hAnsi="Times New Roman" w:cs="Times New Roman"/>
          <w:sz w:val="24"/>
          <w:szCs w:val="24"/>
        </w:rPr>
        <w:t xml:space="preserve"> </w:t>
      </w:r>
      <w:r w:rsidR="00CD00CB" w:rsidRPr="004D159A">
        <w:rPr>
          <w:rFonts w:ascii="Times New Roman" w:hAnsi="Times New Roman" w:cs="Times New Roman"/>
          <w:sz w:val="24"/>
          <w:szCs w:val="24"/>
        </w:rPr>
        <w:t>Centrul Internațional pentru Studii Parlamentare (</w:t>
      </w:r>
      <w:proofErr w:type="spellStart"/>
      <w:r w:rsidR="00CD00CB" w:rsidRPr="004D159A">
        <w:rPr>
          <w:rFonts w:ascii="Times New Roman" w:hAnsi="Times New Roman" w:cs="Times New Roman"/>
          <w:sz w:val="24"/>
          <w:szCs w:val="24"/>
        </w:rPr>
        <w:t>ICPS</w:t>
      </w:r>
      <w:proofErr w:type="spellEnd"/>
      <w:r w:rsidR="00CD00CB" w:rsidRPr="004D159A">
        <w:rPr>
          <w:rFonts w:ascii="Times New Roman" w:hAnsi="Times New Roman" w:cs="Times New Roman"/>
          <w:sz w:val="24"/>
          <w:szCs w:val="24"/>
        </w:rPr>
        <w:t xml:space="preserve">) </w:t>
      </w:r>
      <w:r w:rsidR="00CD00CB">
        <w:rPr>
          <w:rFonts w:ascii="Times New Roman" w:hAnsi="Times New Roman" w:cs="Times New Roman"/>
          <w:sz w:val="24"/>
          <w:szCs w:val="24"/>
        </w:rPr>
        <w:t xml:space="preserve">de a participa, </w:t>
      </w:r>
      <w:r w:rsidR="00CD00CB" w:rsidRPr="00CD00CB">
        <w:rPr>
          <w:rFonts w:ascii="Times New Roman" w:hAnsi="Times New Roman" w:cs="Times New Roman"/>
          <w:bCs/>
          <w:sz w:val="24"/>
          <w:szCs w:val="24"/>
        </w:rPr>
        <w:t>în data de 2 iunie 2021</w:t>
      </w:r>
      <w:r w:rsidR="00CD00CB">
        <w:rPr>
          <w:rFonts w:ascii="Times New Roman" w:hAnsi="Times New Roman" w:cs="Times New Roman"/>
          <w:sz w:val="24"/>
          <w:szCs w:val="24"/>
        </w:rPr>
        <w:t xml:space="preserve">, la </w:t>
      </w:r>
      <w:r w:rsidR="00CD00CB" w:rsidRPr="004D159A">
        <w:rPr>
          <w:rFonts w:ascii="Times New Roman" w:hAnsi="Times New Roman" w:cs="Times New Roman"/>
          <w:sz w:val="24"/>
          <w:szCs w:val="24"/>
        </w:rPr>
        <w:t xml:space="preserve">o masă rotundă virtuală cu tema: </w:t>
      </w:r>
      <w:r w:rsidR="00CD00CB" w:rsidRPr="004D159A">
        <w:rPr>
          <w:rFonts w:ascii="Times New Roman" w:hAnsi="Times New Roman" w:cs="Times New Roman"/>
          <w:i/>
          <w:iCs/>
          <w:sz w:val="24"/>
          <w:szCs w:val="24"/>
        </w:rPr>
        <w:t xml:space="preserve">Riscuri de sistem: Cum să ne protejăm democrațiile de manipulare </w:t>
      </w:r>
      <w:r w:rsidR="00CD00CB" w:rsidRPr="004D159A">
        <w:rPr>
          <w:rFonts w:ascii="Times New Roman" w:hAnsi="Times New Roman" w:cs="Times New Roman"/>
          <w:sz w:val="24"/>
          <w:szCs w:val="24"/>
        </w:rPr>
        <w:t>(</w:t>
      </w:r>
      <w:proofErr w:type="spellStart"/>
      <w:r w:rsidR="00CD00CB" w:rsidRPr="004D159A">
        <w:rPr>
          <w:rFonts w:ascii="Times New Roman" w:hAnsi="Times New Roman" w:cs="Times New Roman"/>
          <w:sz w:val="24"/>
          <w:szCs w:val="24"/>
        </w:rPr>
        <w:t>orig</w:t>
      </w:r>
      <w:proofErr w:type="spellEnd"/>
      <w:r w:rsidR="00CD00CB" w:rsidRPr="004D159A">
        <w:rPr>
          <w:rFonts w:ascii="Times New Roman" w:hAnsi="Times New Roman" w:cs="Times New Roman"/>
          <w:sz w:val="24"/>
          <w:szCs w:val="24"/>
        </w:rPr>
        <w:t xml:space="preserve">.: </w:t>
      </w:r>
      <w:proofErr w:type="spellStart"/>
      <w:r w:rsidR="00CD00CB" w:rsidRPr="004D159A">
        <w:rPr>
          <w:rFonts w:ascii="Times New Roman" w:hAnsi="Times New Roman" w:cs="Times New Roman"/>
          <w:bCs/>
          <w:i/>
          <w:iCs/>
          <w:sz w:val="24"/>
          <w:szCs w:val="24"/>
        </w:rPr>
        <w:t>Systemic</w:t>
      </w:r>
      <w:proofErr w:type="spellEnd"/>
      <w:r w:rsidR="00CD00CB" w:rsidRPr="004D159A">
        <w:rPr>
          <w:rFonts w:ascii="Times New Roman" w:hAnsi="Times New Roman" w:cs="Times New Roman"/>
          <w:bCs/>
          <w:i/>
          <w:iCs/>
          <w:sz w:val="24"/>
          <w:szCs w:val="24"/>
        </w:rPr>
        <w:t xml:space="preserve"> </w:t>
      </w:r>
      <w:proofErr w:type="spellStart"/>
      <w:r w:rsidR="00CD00CB" w:rsidRPr="004D159A">
        <w:rPr>
          <w:rFonts w:ascii="Times New Roman" w:hAnsi="Times New Roman" w:cs="Times New Roman"/>
          <w:bCs/>
          <w:i/>
          <w:iCs/>
          <w:sz w:val="24"/>
          <w:szCs w:val="24"/>
        </w:rPr>
        <w:t>Risks</w:t>
      </w:r>
      <w:proofErr w:type="spellEnd"/>
      <w:r w:rsidR="00CD00CB" w:rsidRPr="004D159A">
        <w:rPr>
          <w:rFonts w:ascii="Times New Roman" w:hAnsi="Times New Roman" w:cs="Times New Roman"/>
          <w:bCs/>
          <w:i/>
          <w:iCs/>
          <w:sz w:val="24"/>
          <w:szCs w:val="24"/>
        </w:rPr>
        <w:t xml:space="preserve">: </w:t>
      </w:r>
      <w:proofErr w:type="spellStart"/>
      <w:r w:rsidR="00CD00CB" w:rsidRPr="004D159A">
        <w:rPr>
          <w:rFonts w:ascii="Times New Roman" w:hAnsi="Times New Roman" w:cs="Times New Roman"/>
          <w:bCs/>
          <w:i/>
          <w:iCs/>
          <w:sz w:val="24"/>
          <w:szCs w:val="24"/>
        </w:rPr>
        <w:t>How</w:t>
      </w:r>
      <w:proofErr w:type="spellEnd"/>
      <w:r w:rsidR="00CD00CB" w:rsidRPr="004D159A">
        <w:rPr>
          <w:rFonts w:ascii="Times New Roman" w:hAnsi="Times New Roman" w:cs="Times New Roman"/>
          <w:bCs/>
          <w:i/>
          <w:iCs/>
          <w:sz w:val="24"/>
          <w:szCs w:val="24"/>
        </w:rPr>
        <w:t xml:space="preserve"> </w:t>
      </w:r>
      <w:proofErr w:type="spellStart"/>
      <w:r w:rsidR="00CD00CB" w:rsidRPr="004D159A">
        <w:rPr>
          <w:rFonts w:ascii="Times New Roman" w:hAnsi="Times New Roman" w:cs="Times New Roman"/>
          <w:bCs/>
          <w:i/>
          <w:iCs/>
          <w:sz w:val="24"/>
          <w:szCs w:val="24"/>
        </w:rPr>
        <w:t>to</w:t>
      </w:r>
      <w:proofErr w:type="spellEnd"/>
      <w:r w:rsidR="00CD00CB" w:rsidRPr="004D159A">
        <w:rPr>
          <w:rFonts w:ascii="Times New Roman" w:hAnsi="Times New Roman" w:cs="Times New Roman"/>
          <w:bCs/>
          <w:i/>
          <w:iCs/>
          <w:sz w:val="24"/>
          <w:szCs w:val="24"/>
        </w:rPr>
        <w:t xml:space="preserve"> </w:t>
      </w:r>
      <w:proofErr w:type="spellStart"/>
      <w:r w:rsidR="00CD00CB" w:rsidRPr="004D159A">
        <w:rPr>
          <w:rFonts w:ascii="Times New Roman" w:hAnsi="Times New Roman" w:cs="Times New Roman"/>
          <w:bCs/>
          <w:i/>
          <w:iCs/>
          <w:sz w:val="24"/>
          <w:szCs w:val="24"/>
        </w:rPr>
        <w:t>Protect</w:t>
      </w:r>
      <w:proofErr w:type="spellEnd"/>
      <w:r w:rsidR="00CD00CB" w:rsidRPr="004D159A">
        <w:rPr>
          <w:rFonts w:ascii="Times New Roman" w:hAnsi="Times New Roman" w:cs="Times New Roman"/>
          <w:bCs/>
          <w:i/>
          <w:iCs/>
          <w:sz w:val="24"/>
          <w:szCs w:val="24"/>
        </w:rPr>
        <w:t xml:space="preserve"> </w:t>
      </w:r>
      <w:proofErr w:type="spellStart"/>
      <w:r w:rsidR="00CD00CB" w:rsidRPr="004D159A">
        <w:rPr>
          <w:rFonts w:ascii="Times New Roman" w:hAnsi="Times New Roman" w:cs="Times New Roman"/>
          <w:bCs/>
          <w:i/>
          <w:iCs/>
          <w:sz w:val="24"/>
          <w:szCs w:val="24"/>
        </w:rPr>
        <w:t>our</w:t>
      </w:r>
      <w:proofErr w:type="spellEnd"/>
      <w:r w:rsidR="00CD00CB" w:rsidRPr="004D159A">
        <w:rPr>
          <w:rFonts w:ascii="Times New Roman" w:hAnsi="Times New Roman" w:cs="Times New Roman"/>
          <w:bCs/>
          <w:i/>
          <w:iCs/>
          <w:sz w:val="24"/>
          <w:szCs w:val="24"/>
        </w:rPr>
        <w:t xml:space="preserve"> </w:t>
      </w:r>
      <w:proofErr w:type="spellStart"/>
      <w:r w:rsidR="00CD00CB" w:rsidRPr="004D159A">
        <w:rPr>
          <w:rFonts w:ascii="Times New Roman" w:hAnsi="Times New Roman" w:cs="Times New Roman"/>
          <w:bCs/>
          <w:i/>
          <w:iCs/>
          <w:sz w:val="24"/>
          <w:szCs w:val="24"/>
        </w:rPr>
        <w:t>Democracies</w:t>
      </w:r>
      <w:proofErr w:type="spellEnd"/>
      <w:r w:rsidR="00CD00CB" w:rsidRPr="004D159A">
        <w:rPr>
          <w:rFonts w:ascii="Times New Roman" w:hAnsi="Times New Roman" w:cs="Times New Roman"/>
          <w:bCs/>
          <w:i/>
          <w:iCs/>
          <w:sz w:val="24"/>
          <w:szCs w:val="24"/>
        </w:rPr>
        <w:t xml:space="preserve"> </w:t>
      </w:r>
      <w:proofErr w:type="spellStart"/>
      <w:r w:rsidR="00CD00CB" w:rsidRPr="004D159A">
        <w:rPr>
          <w:rFonts w:ascii="Times New Roman" w:hAnsi="Times New Roman" w:cs="Times New Roman"/>
          <w:bCs/>
          <w:i/>
          <w:iCs/>
          <w:sz w:val="24"/>
          <w:szCs w:val="24"/>
        </w:rPr>
        <w:t>from</w:t>
      </w:r>
      <w:proofErr w:type="spellEnd"/>
      <w:r w:rsidR="00CD00CB" w:rsidRPr="004D159A">
        <w:rPr>
          <w:rFonts w:ascii="Times New Roman" w:hAnsi="Times New Roman" w:cs="Times New Roman"/>
          <w:bCs/>
          <w:i/>
          <w:iCs/>
          <w:sz w:val="24"/>
          <w:szCs w:val="24"/>
        </w:rPr>
        <w:t xml:space="preserve"> </w:t>
      </w:r>
      <w:proofErr w:type="spellStart"/>
      <w:r w:rsidR="00CD00CB" w:rsidRPr="004D159A">
        <w:rPr>
          <w:rFonts w:ascii="Times New Roman" w:hAnsi="Times New Roman" w:cs="Times New Roman"/>
          <w:bCs/>
          <w:i/>
          <w:iCs/>
          <w:sz w:val="24"/>
          <w:szCs w:val="24"/>
        </w:rPr>
        <w:t>Manipulation</w:t>
      </w:r>
      <w:proofErr w:type="spellEnd"/>
      <w:r w:rsidR="00CD00CB" w:rsidRPr="004D159A">
        <w:rPr>
          <w:rFonts w:ascii="Times New Roman" w:hAnsi="Times New Roman" w:cs="Times New Roman"/>
          <w:bCs/>
          <w:sz w:val="24"/>
          <w:szCs w:val="24"/>
        </w:rPr>
        <w:t>)</w:t>
      </w:r>
      <w:r w:rsidR="002C72B1">
        <w:rPr>
          <w:rFonts w:ascii="Times New Roman" w:hAnsi="Times New Roman" w:cs="Times New Roman"/>
          <w:sz w:val="24"/>
          <w:szCs w:val="24"/>
        </w:rPr>
        <w:t>,</w:t>
      </w:r>
      <w:r w:rsidR="00CD00CB">
        <w:rPr>
          <w:rFonts w:ascii="Times New Roman" w:hAnsi="Times New Roman" w:cs="Times New Roman"/>
          <w:sz w:val="24"/>
          <w:szCs w:val="24"/>
        </w:rPr>
        <w:t xml:space="preserve"> </w:t>
      </w:r>
      <w:r>
        <w:rPr>
          <w:rFonts w:ascii="Times New Roman" w:hAnsi="Times New Roman" w:cs="Times New Roman"/>
          <w:sz w:val="24"/>
          <w:szCs w:val="24"/>
        </w:rPr>
        <w:t>instituția</w:t>
      </w:r>
      <w:r w:rsidRPr="00EF2A5F">
        <w:rPr>
          <w:rFonts w:ascii="Times New Roman" w:hAnsi="Times New Roman" w:cs="Times New Roman"/>
          <w:sz w:val="24"/>
          <w:szCs w:val="24"/>
        </w:rPr>
        <w:t xml:space="preserve"> a răspuns </w:t>
      </w:r>
      <w:r w:rsidR="00FC2ABC">
        <w:rPr>
          <w:rFonts w:ascii="Times New Roman" w:hAnsi="Times New Roman" w:cs="Times New Roman"/>
          <w:sz w:val="24"/>
          <w:szCs w:val="24"/>
        </w:rPr>
        <w:t xml:space="preserve">afirmativ </w:t>
      </w:r>
      <w:r>
        <w:rPr>
          <w:rFonts w:ascii="Times New Roman" w:hAnsi="Times New Roman" w:cs="Times New Roman"/>
          <w:sz w:val="24"/>
          <w:szCs w:val="24"/>
        </w:rPr>
        <w:t xml:space="preserve">inițiativei organizatorilor prin desemnarea a </w:t>
      </w:r>
      <w:r w:rsidR="00CD00CB">
        <w:rPr>
          <w:rFonts w:ascii="Times New Roman" w:hAnsi="Times New Roman" w:cs="Times New Roman"/>
          <w:sz w:val="24"/>
          <w:szCs w:val="24"/>
        </w:rPr>
        <w:t>doi</w:t>
      </w:r>
      <w:r>
        <w:rPr>
          <w:rFonts w:ascii="Times New Roman" w:hAnsi="Times New Roman" w:cs="Times New Roman"/>
          <w:sz w:val="24"/>
          <w:szCs w:val="24"/>
        </w:rPr>
        <w:t xml:space="preserve"> reprezentanți din cadrul </w:t>
      </w:r>
      <w:proofErr w:type="spellStart"/>
      <w:r>
        <w:rPr>
          <w:rFonts w:ascii="Times New Roman" w:hAnsi="Times New Roman" w:cs="Times New Roman"/>
          <w:sz w:val="24"/>
          <w:szCs w:val="24"/>
        </w:rPr>
        <w:t>AEP</w:t>
      </w:r>
      <w:proofErr w:type="spellEnd"/>
      <w:r>
        <w:rPr>
          <w:rFonts w:ascii="Times New Roman" w:hAnsi="Times New Roman" w:cs="Times New Roman"/>
          <w:sz w:val="24"/>
          <w:szCs w:val="24"/>
        </w:rPr>
        <w:t xml:space="preserve"> care să participe la eveniment. </w:t>
      </w:r>
    </w:p>
    <w:p w14:paraId="0FAA12B6" w14:textId="77777777" w:rsidR="00CD00CB" w:rsidRDefault="002C72B1" w:rsidP="001F6AC9">
      <w:pPr>
        <w:spacing w:after="120" w:line="360" w:lineRule="auto"/>
        <w:jc w:val="both"/>
        <w:rPr>
          <w:rFonts w:ascii="Times New Roman" w:hAnsi="Times New Roman" w:cs="Times New Roman"/>
          <w:sz w:val="24"/>
          <w:szCs w:val="24"/>
        </w:rPr>
      </w:pPr>
      <w:r>
        <w:rPr>
          <w:rFonts w:ascii="Times New Roman" w:hAnsi="Times New Roman" w:cs="Times New Roman"/>
          <w:sz w:val="24"/>
          <w:szCs w:val="24"/>
          <w:lang w:val="ro-RO"/>
        </w:rPr>
        <w:tab/>
      </w:r>
      <w:r w:rsidR="00CD00CB" w:rsidRPr="00CD00CB">
        <w:rPr>
          <w:rFonts w:ascii="Times New Roman" w:hAnsi="Times New Roman" w:cs="Times New Roman"/>
          <w:sz w:val="24"/>
          <w:szCs w:val="24"/>
          <w:lang w:val="ro-RO"/>
        </w:rPr>
        <w:t xml:space="preserve">Centrul Internațional pentru Studii Parlamentare este o organizație </w:t>
      </w:r>
      <w:proofErr w:type="spellStart"/>
      <w:r w:rsidR="00CD00CB" w:rsidRPr="00CD00CB">
        <w:rPr>
          <w:rFonts w:ascii="Times New Roman" w:hAnsi="Times New Roman" w:cs="Times New Roman"/>
          <w:sz w:val="24"/>
          <w:szCs w:val="24"/>
          <w:lang w:val="ro-RO"/>
        </w:rPr>
        <w:t>internaționalӑ</w:t>
      </w:r>
      <w:proofErr w:type="spellEnd"/>
      <w:r w:rsidR="00CD00CB" w:rsidRPr="00CD00CB">
        <w:rPr>
          <w:rFonts w:ascii="Times New Roman" w:hAnsi="Times New Roman" w:cs="Times New Roman"/>
          <w:sz w:val="24"/>
          <w:szCs w:val="24"/>
          <w:lang w:val="ro-RO"/>
        </w:rPr>
        <w:t xml:space="preserve"> care </w:t>
      </w:r>
      <w:proofErr w:type="spellStart"/>
      <w:r w:rsidR="00CD00CB" w:rsidRPr="00CD00CB">
        <w:rPr>
          <w:rFonts w:ascii="Times New Roman" w:hAnsi="Times New Roman" w:cs="Times New Roman"/>
          <w:sz w:val="24"/>
          <w:szCs w:val="24"/>
          <w:lang w:val="ro-RO"/>
        </w:rPr>
        <w:t>promoveazӑ</w:t>
      </w:r>
      <w:proofErr w:type="spellEnd"/>
      <w:r w:rsidR="00CD00CB" w:rsidRPr="00CD00CB">
        <w:rPr>
          <w:rFonts w:ascii="Times New Roman" w:hAnsi="Times New Roman" w:cs="Times New Roman"/>
          <w:sz w:val="24"/>
          <w:szCs w:val="24"/>
          <w:lang w:val="ro-RO"/>
        </w:rPr>
        <w:t xml:space="preserve"> elaborarea eficientă a politicilor și buna guvernare prin interacțiuni interinstituționale și are ca obiectiv organizarea de evenimente </w:t>
      </w:r>
      <w:proofErr w:type="spellStart"/>
      <w:r w:rsidR="00CD00CB" w:rsidRPr="00CD00CB">
        <w:rPr>
          <w:rFonts w:ascii="Times New Roman" w:hAnsi="Times New Roman" w:cs="Times New Roman"/>
          <w:sz w:val="24"/>
          <w:szCs w:val="24"/>
          <w:lang w:val="ro-RO"/>
        </w:rPr>
        <w:t>ȋn</w:t>
      </w:r>
      <w:proofErr w:type="spellEnd"/>
      <w:r w:rsidR="00CD00CB" w:rsidRPr="00CD00CB">
        <w:rPr>
          <w:rFonts w:ascii="Times New Roman" w:hAnsi="Times New Roman" w:cs="Times New Roman"/>
          <w:sz w:val="24"/>
          <w:szCs w:val="24"/>
          <w:lang w:val="ro-RO"/>
        </w:rPr>
        <w:t xml:space="preserve"> vederea schimbului de </w:t>
      </w:r>
      <w:proofErr w:type="spellStart"/>
      <w:r w:rsidR="00CD00CB" w:rsidRPr="00CD00CB">
        <w:rPr>
          <w:rFonts w:ascii="Times New Roman" w:hAnsi="Times New Roman" w:cs="Times New Roman"/>
          <w:sz w:val="24"/>
          <w:szCs w:val="24"/>
          <w:lang w:val="ro-RO"/>
        </w:rPr>
        <w:t>expertizӑ</w:t>
      </w:r>
      <w:proofErr w:type="spellEnd"/>
      <w:r w:rsidR="00CD00CB" w:rsidRPr="00CD00CB">
        <w:rPr>
          <w:rFonts w:ascii="Times New Roman" w:hAnsi="Times New Roman" w:cs="Times New Roman"/>
          <w:sz w:val="24"/>
          <w:szCs w:val="24"/>
          <w:lang w:val="ro-RO"/>
        </w:rPr>
        <w:t xml:space="preserve"> </w:t>
      </w:r>
      <w:proofErr w:type="spellStart"/>
      <w:r w:rsidR="00CD00CB" w:rsidRPr="00CD00CB">
        <w:rPr>
          <w:rFonts w:ascii="Times New Roman" w:hAnsi="Times New Roman" w:cs="Times New Roman"/>
          <w:sz w:val="24"/>
          <w:szCs w:val="24"/>
          <w:lang w:val="ro-RO"/>
        </w:rPr>
        <w:t>ȋn</w:t>
      </w:r>
      <w:proofErr w:type="spellEnd"/>
      <w:r w:rsidR="00CD00CB" w:rsidRPr="00CD00CB">
        <w:rPr>
          <w:rFonts w:ascii="Times New Roman" w:hAnsi="Times New Roman" w:cs="Times New Roman"/>
          <w:sz w:val="24"/>
          <w:szCs w:val="24"/>
          <w:lang w:val="ro-RO"/>
        </w:rPr>
        <w:t xml:space="preserve"> materie </w:t>
      </w:r>
      <w:proofErr w:type="spellStart"/>
      <w:r w:rsidR="00CD00CB" w:rsidRPr="00CD00CB">
        <w:rPr>
          <w:rFonts w:ascii="Times New Roman" w:hAnsi="Times New Roman" w:cs="Times New Roman"/>
          <w:sz w:val="24"/>
          <w:szCs w:val="24"/>
          <w:lang w:val="ro-RO"/>
        </w:rPr>
        <w:t>electoralӑ</w:t>
      </w:r>
      <w:proofErr w:type="spellEnd"/>
      <w:r w:rsidR="00CD00CB" w:rsidRPr="00CD00CB">
        <w:rPr>
          <w:rFonts w:ascii="Times New Roman" w:hAnsi="Times New Roman" w:cs="Times New Roman"/>
          <w:sz w:val="24"/>
          <w:szCs w:val="24"/>
          <w:lang w:val="ro-RO"/>
        </w:rPr>
        <w:t>.</w:t>
      </w:r>
      <w:r w:rsidR="00FC2ABC" w:rsidRPr="002C72B1">
        <w:rPr>
          <w:rFonts w:ascii="Times New Roman" w:hAnsi="Times New Roman" w:cs="Times New Roman"/>
          <w:sz w:val="24"/>
          <w:szCs w:val="24"/>
        </w:rPr>
        <w:tab/>
      </w:r>
    </w:p>
    <w:p w14:paraId="6CE0ED70" w14:textId="4A9665B5" w:rsidR="00FC2ABC" w:rsidRDefault="00CD00CB" w:rsidP="001F6AC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D600BF" w:rsidRPr="002C72B1">
        <w:rPr>
          <w:rFonts w:ascii="Times New Roman" w:hAnsi="Times New Roman" w:cs="Times New Roman"/>
          <w:sz w:val="24"/>
          <w:szCs w:val="24"/>
        </w:rPr>
        <w:t>R</w:t>
      </w:r>
      <w:r w:rsidR="00FC2ABC" w:rsidRPr="002C72B1">
        <w:rPr>
          <w:rFonts w:ascii="Times New Roman" w:hAnsi="Times New Roman" w:cs="Times New Roman"/>
          <w:sz w:val="24"/>
          <w:szCs w:val="24"/>
        </w:rPr>
        <w:t>eprezenta</w:t>
      </w:r>
      <w:r w:rsidR="00D600BF" w:rsidRPr="002C72B1">
        <w:rPr>
          <w:rFonts w:ascii="Times New Roman" w:hAnsi="Times New Roman" w:cs="Times New Roman"/>
          <w:sz w:val="24"/>
          <w:szCs w:val="24"/>
        </w:rPr>
        <w:t>rea</w:t>
      </w:r>
      <w:proofErr w:type="spellEnd"/>
      <w:r w:rsidR="00D600BF" w:rsidRPr="002C72B1">
        <w:rPr>
          <w:rFonts w:ascii="Times New Roman" w:hAnsi="Times New Roman" w:cs="Times New Roman"/>
          <w:sz w:val="24"/>
          <w:szCs w:val="24"/>
        </w:rPr>
        <w:t xml:space="preserve"> AEP</w:t>
      </w:r>
      <w:r w:rsidR="00FC2ABC" w:rsidRPr="002C72B1">
        <w:rPr>
          <w:rFonts w:ascii="Times New Roman" w:hAnsi="Times New Roman" w:cs="Times New Roman"/>
          <w:sz w:val="24"/>
          <w:szCs w:val="24"/>
        </w:rPr>
        <w:t xml:space="preserve"> la </w:t>
      </w:r>
      <w:proofErr w:type="spellStart"/>
      <w:r w:rsidR="00FC2ABC" w:rsidRPr="002C72B1">
        <w:rPr>
          <w:rFonts w:ascii="Times New Roman" w:hAnsi="Times New Roman" w:cs="Times New Roman"/>
          <w:sz w:val="24"/>
          <w:szCs w:val="24"/>
        </w:rPr>
        <w:t>acest</w:t>
      </w:r>
      <w:proofErr w:type="spellEnd"/>
      <w:r w:rsidR="00FC2ABC" w:rsidRPr="002C72B1">
        <w:rPr>
          <w:rFonts w:ascii="Times New Roman" w:hAnsi="Times New Roman" w:cs="Times New Roman"/>
          <w:sz w:val="24"/>
          <w:szCs w:val="24"/>
        </w:rPr>
        <w:t xml:space="preserve"> </w:t>
      </w:r>
      <w:proofErr w:type="spellStart"/>
      <w:r w:rsidR="00FC2ABC" w:rsidRPr="002C72B1">
        <w:rPr>
          <w:rFonts w:ascii="Times New Roman" w:hAnsi="Times New Roman" w:cs="Times New Roman"/>
          <w:sz w:val="24"/>
          <w:szCs w:val="24"/>
        </w:rPr>
        <w:t>eveniment</w:t>
      </w:r>
      <w:proofErr w:type="spellEnd"/>
      <w:r w:rsidR="00FC2ABC" w:rsidRPr="002C72B1">
        <w:rPr>
          <w:rFonts w:ascii="Times New Roman" w:hAnsi="Times New Roman" w:cs="Times New Roman"/>
          <w:sz w:val="24"/>
          <w:szCs w:val="24"/>
        </w:rPr>
        <w:t xml:space="preserve"> </w:t>
      </w:r>
      <w:r w:rsidR="00D600BF" w:rsidRPr="002C72B1">
        <w:rPr>
          <w:rFonts w:ascii="Times New Roman" w:hAnsi="Times New Roman" w:cs="Times New Roman"/>
          <w:sz w:val="24"/>
          <w:szCs w:val="24"/>
        </w:rPr>
        <w:t xml:space="preserve">a </w:t>
      </w:r>
      <w:proofErr w:type="spellStart"/>
      <w:r w:rsidR="00D600BF" w:rsidRPr="002C72B1">
        <w:rPr>
          <w:rFonts w:ascii="Times New Roman" w:hAnsi="Times New Roman" w:cs="Times New Roman"/>
          <w:sz w:val="24"/>
          <w:szCs w:val="24"/>
        </w:rPr>
        <w:t>fost</w:t>
      </w:r>
      <w:proofErr w:type="spellEnd"/>
      <w:r w:rsidR="00D600BF" w:rsidRPr="002C72B1">
        <w:rPr>
          <w:rFonts w:ascii="Times New Roman" w:hAnsi="Times New Roman" w:cs="Times New Roman"/>
          <w:sz w:val="24"/>
          <w:szCs w:val="24"/>
        </w:rPr>
        <w:t xml:space="preserve"> </w:t>
      </w:r>
      <w:proofErr w:type="spellStart"/>
      <w:r w:rsidR="00D600BF" w:rsidRPr="002C72B1">
        <w:rPr>
          <w:rFonts w:ascii="Times New Roman" w:hAnsi="Times New Roman" w:cs="Times New Roman"/>
          <w:sz w:val="24"/>
          <w:szCs w:val="24"/>
        </w:rPr>
        <w:t>asigurată</w:t>
      </w:r>
      <w:proofErr w:type="spellEnd"/>
      <w:r w:rsidR="00D600BF" w:rsidRPr="002C72B1">
        <w:rPr>
          <w:rFonts w:ascii="Times New Roman" w:hAnsi="Times New Roman" w:cs="Times New Roman"/>
          <w:sz w:val="24"/>
          <w:szCs w:val="24"/>
        </w:rPr>
        <w:t xml:space="preserve"> </w:t>
      </w:r>
      <w:r w:rsidR="00FC2ABC" w:rsidRPr="002C72B1">
        <w:rPr>
          <w:rFonts w:ascii="Times New Roman" w:hAnsi="Times New Roman" w:cs="Times New Roman"/>
          <w:sz w:val="24"/>
          <w:szCs w:val="24"/>
        </w:rPr>
        <w:t>de</w:t>
      </w:r>
      <w:r w:rsidR="00D600BF" w:rsidRPr="002C72B1">
        <w:rPr>
          <w:rFonts w:ascii="Times New Roman" w:hAnsi="Times New Roman" w:cs="Times New Roman"/>
          <w:sz w:val="24"/>
          <w:szCs w:val="24"/>
        </w:rPr>
        <w:t xml:space="preserve"> </w:t>
      </w:r>
      <w:proofErr w:type="spellStart"/>
      <w:r w:rsidR="00D600BF" w:rsidRPr="002C72B1">
        <w:rPr>
          <w:rFonts w:ascii="Times New Roman" w:hAnsi="Times New Roman" w:cs="Times New Roman"/>
          <w:sz w:val="24"/>
          <w:szCs w:val="24"/>
        </w:rPr>
        <w:t>către</w:t>
      </w:r>
      <w:proofErr w:type="spellEnd"/>
      <w:r w:rsidR="00D600BF" w:rsidRPr="002C72B1">
        <w:rPr>
          <w:rFonts w:ascii="Times New Roman" w:hAnsi="Times New Roman" w:cs="Times New Roman"/>
          <w:sz w:val="24"/>
          <w:szCs w:val="24"/>
        </w:rPr>
        <w:t xml:space="preserve"> </w:t>
      </w:r>
      <w:proofErr w:type="spellStart"/>
      <w:r w:rsidR="00D600BF" w:rsidRPr="002C72B1">
        <w:rPr>
          <w:rFonts w:ascii="Times New Roman" w:hAnsi="Times New Roman" w:cs="Times New Roman"/>
          <w:sz w:val="24"/>
          <w:szCs w:val="24"/>
        </w:rPr>
        <w:t>domnul</w:t>
      </w:r>
      <w:proofErr w:type="spellEnd"/>
      <w:r w:rsidR="00FC2ABC" w:rsidRPr="002C72B1">
        <w:rPr>
          <w:rFonts w:ascii="Times New Roman" w:hAnsi="Times New Roman" w:cs="Times New Roman"/>
          <w:sz w:val="24"/>
          <w:szCs w:val="24"/>
        </w:rPr>
        <w:t xml:space="preserve"> </w:t>
      </w:r>
      <w:r>
        <w:rPr>
          <w:rFonts w:ascii="Times New Roman" w:hAnsi="Times New Roman" w:cs="Times New Roman"/>
          <w:sz w:val="24"/>
          <w:szCs w:val="24"/>
        </w:rPr>
        <w:t xml:space="preserve">Sorin-Gabriel </w:t>
      </w:r>
      <w:proofErr w:type="spellStart"/>
      <w:r>
        <w:rPr>
          <w:rFonts w:ascii="Times New Roman" w:hAnsi="Times New Roman" w:cs="Times New Roman"/>
          <w:sz w:val="24"/>
          <w:szCs w:val="24"/>
        </w:rPr>
        <w:t>Lazăr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șeful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Departamentului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cooperare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internațională</w:t>
      </w:r>
      <w:proofErr w:type="spellEnd"/>
      <w:r>
        <w:rPr>
          <w:rFonts w:ascii="Times New Roman" w:hAnsi="Times New Roman" w:cs="Times New Roman"/>
          <w:sz w:val="24"/>
          <w:szCs w:val="24"/>
        </w:rPr>
        <w:t xml:space="preserve"> </w:t>
      </w:r>
      <w:proofErr w:type="spellStart"/>
      <w:r w:rsidR="00FC2ABC" w:rsidRPr="002C72B1">
        <w:rPr>
          <w:rFonts w:ascii="Times New Roman" w:hAnsi="Times New Roman" w:cs="Times New Roman"/>
          <w:sz w:val="24"/>
          <w:szCs w:val="24"/>
        </w:rPr>
        <w:t>și</w:t>
      </w:r>
      <w:proofErr w:type="spellEnd"/>
      <w:r w:rsidR="00FC2ABC" w:rsidRPr="002C72B1">
        <w:rPr>
          <w:rFonts w:ascii="Times New Roman" w:hAnsi="Times New Roman" w:cs="Times New Roman"/>
          <w:sz w:val="24"/>
          <w:szCs w:val="24"/>
        </w:rPr>
        <w:t xml:space="preserve"> de</w:t>
      </w:r>
      <w:r w:rsidR="00D600BF" w:rsidRPr="002C72B1">
        <w:rPr>
          <w:rFonts w:ascii="Times New Roman" w:hAnsi="Times New Roman" w:cs="Times New Roman"/>
          <w:sz w:val="24"/>
          <w:szCs w:val="24"/>
        </w:rPr>
        <w:t xml:space="preserve"> </w:t>
      </w:r>
      <w:proofErr w:type="spellStart"/>
      <w:r w:rsidR="00D600BF" w:rsidRPr="002C72B1">
        <w:rPr>
          <w:rFonts w:ascii="Times New Roman" w:hAnsi="Times New Roman" w:cs="Times New Roman"/>
          <w:sz w:val="24"/>
          <w:szCs w:val="24"/>
        </w:rPr>
        <w:t>către</w:t>
      </w:r>
      <w:proofErr w:type="spellEnd"/>
      <w:r w:rsidR="00D600BF" w:rsidRPr="002C72B1">
        <w:rPr>
          <w:rFonts w:ascii="Times New Roman" w:hAnsi="Times New Roman" w:cs="Times New Roman"/>
          <w:sz w:val="24"/>
          <w:szCs w:val="24"/>
        </w:rPr>
        <w:t xml:space="preserve"> </w:t>
      </w:r>
      <w:proofErr w:type="spellStart"/>
      <w:r w:rsidR="00D600BF" w:rsidRPr="002C72B1">
        <w:rPr>
          <w:rFonts w:ascii="Times New Roman" w:hAnsi="Times New Roman" w:cs="Times New Roman"/>
          <w:sz w:val="24"/>
          <w:szCs w:val="24"/>
        </w:rPr>
        <w:t>doamna</w:t>
      </w:r>
      <w:proofErr w:type="spellEnd"/>
      <w:r w:rsidR="00FC2ABC" w:rsidRPr="002C72B1">
        <w:rPr>
          <w:rFonts w:ascii="Times New Roman" w:hAnsi="Times New Roman" w:cs="Times New Roman"/>
          <w:sz w:val="24"/>
          <w:szCs w:val="24"/>
        </w:rPr>
        <w:t xml:space="preserve"> Anamaria </w:t>
      </w:r>
      <w:proofErr w:type="spellStart"/>
      <w:r w:rsidR="00FC2ABC" w:rsidRPr="002C72B1">
        <w:rPr>
          <w:rFonts w:ascii="Times New Roman" w:hAnsi="Times New Roman" w:cs="Times New Roman"/>
          <w:sz w:val="24"/>
          <w:szCs w:val="24"/>
        </w:rPr>
        <w:t>Revnic-Călugărița</w:t>
      </w:r>
      <w:proofErr w:type="spellEnd"/>
      <w:r w:rsidR="00FC2ABC" w:rsidRPr="002C72B1">
        <w:rPr>
          <w:rFonts w:ascii="Times New Roman" w:hAnsi="Times New Roman" w:cs="Times New Roman"/>
          <w:sz w:val="24"/>
          <w:szCs w:val="24"/>
        </w:rPr>
        <w:t xml:space="preserve">, </w:t>
      </w:r>
      <w:proofErr w:type="spellStart"/>
      <w:r w:rsidR="00FC2ABC" w:rsidRPr="002C72B1">
        <w:rPr>
          <w:rFonts w:ascii="Times New Roman" w:hAnsi="Times New Roman" w:cs="Times New Roman"/>
          <w:sz w:val="24"/>
          <w:szCs w:val="24"/>
        </w:rPr>
        <w:t>directorul</w:t>
      </w:r>
      <w:proofErr w:type="spellEnd"/>
      <w:r w:rsidR="00FC2ABC" w:rsidRPr="002C72B1">
        <w:rPr>
          <w:rFonts w:ascii="Times New Roman" w:hAnsi="Times New Roman" w:cs="Times New Roman"/>
          <w:sz w:val="24"/>
          <w:szCs w:val="24"/>
        </w:rPr>
        <w:t xml:space="preserve"> </w:t>
      </w:r>
      <w:proofErr w:type="spellStart"/>
      <w:r w:rsidR="00FC2ABC" w:rsidRPr="002C72B1">
        <w:rPr>
          <w:rFonts w:ascii="Times New Roman" w:hAnsi="Times New Roman" w:cs="Times New Roman"/>
          <w:sz w:val="24"/>
          <w:szCs w:val="24"/>
        </w:rPr>
        <w:t>Direcției</w:t>
      </w:r>
      <w:proofErr w:type="spellEnd"/>
      <w:r w:rsidR="00FC2ABC" w:rsidRPr="002C72B1">
        <w:rPr>
          <w:rFonts w:ascii="Times New Roman" w:hAnsi="Times New Roman" w:cs="Times New Roman"/>
          <w:sz w:val="24"/>
          <w:szCs w:val="24"/>
        </w:rPr>
        <w:t xml:space="preserve"> </w:t>
      </w:r>
      <w:proofErr w:type="spellStart"/>
      <w:r w:rsidR="00FC2ABC" w:rsidRPr="002C72B1">
        <w:rPr>
          <w:rFonts w:ascii="Times New Roman" w:hAnsi="Times New Roman" w:cs="Times New Roman"/>
          <w:sz w:val="24"/>
          <w:szCs w:val="24"/>
        </w:rPr>
        <w:t>comunicare</w:t>
      </w:r>
      <w:proofErr w:type="spellEnd"/>
      <w:r w:rsidR="00FC2ABC" w:rsidRPr="002C72B1">
        <w:rPr>
          <w:rFonts w:ascii="Times New Roman" w:hAnsi="Times New Roman" w:cs="Times New Roman"/>
          <w:sz w:val="24"/>
          <w:szCs w:val="24"/>
        </w:rPr>
        <w:t xml:space="preserve"> din </w:t>
      </w:r>
      <w:proofErr w:type="spellStart"/>
      <w:r w:rsidR="00FC2ABC" w:rsidRPr="002C72B1">
        <w:rPr>
          <w:rFonts w:ascii="Times New Roman" w:hAnsi="Times New Roman" w:cs="Times New Roman"/>
          <w:sz w:val="24"/>
          <w:szCs w:val="24"/>
        </w:rPr>
        <w:t>cadrul</w:t>
      </w:r>
      <w:proofErr w:type="spellEnd"/>
      <w:r w:rsidR="00FC2ABC" w:rsidRPr="002C72B1">
        <w:rPr>
          <w:rFonts w:ascii="Times New Roman" w:hAnsi="Times New Roman" w:cs="Times New Roman"/>
          <w:sz w:val="24"/>
          <w:szCs w:val="24"/>
        </w:rPr>
        <w:t xml:space="preserve"> </w:t>
      </w:r>
      <w:proofErr w:type="spellStart"/>
      <w:r w:rsidR="00FC2ABC" w:rsidRPr="002C72B1">
        <w:rPr>
          <w:rFonts w:ascii="Times New Roman" w:hAnsi="Times New Roman" w:cs="Times New Roman"/>
          <w:sz w:val="24"/>
          <w:szCs w:val="24"/>
        </w:rPr>
        <w:t>Departamentului</w:t>
      </w:r>
      <w:proofErr w:type="spellEnd"/>
      <w:r w:rsidR="00FC2ABC" w:rsidRPr="002C72B1">
        <w:rPr>
          <w:rFonts w:ascii="Times New Roman" w:hAnsi="Times New Roman" w:cs="Times New Roman"/>
          <w:sz w:val="24"/>
          <w:szCs w:val="24"/>
        </w:rPr>
        <w:t xml:space="preserve"> </w:t>
      </w:r>
      <w:proofErr w:type="spellStart"/>
      <w:r w:rsidR="00FC2ABC" w:rsidRPr="002C72B1">
        <w:rPr>
          <w:rFonts w:ascii="Times New Roman" w:hAnsi="Times New Roman" w:cs="Times New Roman"/>
          <w:sz w:val="24"/>
          <w:szCs w:val="24"/>
        </w:rPr>
        <w:t>cooperare</w:t>
      </w:r>
      <w:proofErr w:type="spellEnd"/>
      <w:r w:rsidR="00FC2ABC" w:rsidRPr="002C72B1">
        <w:rPr>
          <w:rFonts w:ascii="Times New Roman" w:hAnsi="Times New Roman" w:cs="Times New Roman"/>
          <w:sz w:val="24"/>
          <w:szCs w:val="24"/>
        </w:rPr>
        <w:t xml:space="preserve"> </w:t>
      </w:r>
      <w:proofErr w:type="spellStart"/>
      <w:r w:rsidR="00FC2ABC" w:rsidRPr="002C72B1">
        <w:rPr>
          <w:rFonts w:ascii="Times New Roman" w:hAnsi="Times New Roman" w:cs="Times New Roman"/>
          <w:sz w:val="24"/>
          <w:szCs w:val="24"/>
        </w:rPr>
        <w:t>internațională</w:t>
      </w:r>
      <w:proofErr w:type="spellEnd"/>
      <w:r w:rsidR="00FC2ABC" w:rsidRPr="002C72B1">
        <w:rPr>
          <w:rFonts w:ascii="Times New Roman" w:hAnsi="Times New Roman" w:cs="Times New Roman"/>
          <w:sz w:val="24"/>
          <w:szCs w:val="24"/>
        </w:rPr>
        <w:t>.</w:t>
      </w:r>
    </w:p>
    <w:p w14:paraId="20856C21" w14:textId="77777777" w:rsidR="00D600BF" w:rsidRDefault="00D600BF" w:rsidP="001F6AC9">
      <w:pPr>
        <w:pStyle w:val="NoSpacing"/>
        <w:spacing w:after="120" w:line="360" w:lineRule="auto"/>
        <w:ind w:left="-142" w:firstLine="567"/>
        <w:jc w:val="both"/>
        <w:rPr>
          <w:rFonts w:ascii="Times New Roman" w:hAnsi="Times New Roman" w:cs="Times New Roman"/>
          <w:bCs/>
          <w:sz w:val="24"/>
          <w:szCs w:val="24"/>
        </w:rPr>
      </w:pPr>
      <w:r w:rsidRPr="004766F3">
        <w:rPr>
          <w:rFonts w:ascii="Times New Roman" w:hAnsi="Times New Roman" w:cs="Times New Roman"/>
          <w:b/>
          <w:sz w:val="24"/>
          <w:szCs w:val="24"/>
        </w:rPr>
        <w:t>Locul desfășurării</w:t>
      </w:r>
      <w:r w:rsidRPr="004766F3">
        <w:rPr>
          <w:rFonts w:ascii="Times New Roman" w:hAnsi="Times New Roman" w:cs="Times New Roman"/>
          <w:bCs/>
          <w:sz w:val="24"/>
          <w:szCs w:val="24"/>
        </w:rPr>
        <w:t>:</w:t>
      </w:r>
      <w:r w:rsidRPr="004766F3">
        <w:rPr>
          <w:rFonts w:ascii="Times New Roman" w:hAnsi="Times New Roman" w:cs="Times New Roman"/>
          <w:b/>
          <w:sz w:val="24"/>
          <w:szCs w:val="24"/>
        </w:rPr>
        <w:t xml:space="preserve"> </w:t>
      </w:r>
      <w:r w:rsidRPr="00DE6C29">
        <w:rPr>
          <w:rFonts w:ascii="Times New Roman" w:hAnsi="Times New Roman" w:cs="Times New Roman"/>
          <w:bCs/>
          <w:sz w:val="24"/>
          <w:szCs w:val="24"/>
        </w:rPr>
        <w:t xml:space="preserve">videoconferință prin intermediul aplicației </w:t>
      </w:r>
      <w:proofErr w:type="spellStart"/>
      <w:r w:rsidRPr="00DE6C29">
        <w:rPr>
          <w:rFonts w:ascii="Times New Roman" w:hAnsi="Times New Roman" w:cs="Times New Roman"/>
          <w:bCs/>
          <w:i/>
          <w:iCs/>
          <w:sz w:val="24"/>
          <w:szCs w:val="24"/>
        </w:rPr>
        <w:t>Zoom</w:t>
      </w:r>
      <w:proofErr w:type="spellEnd"/>
      <w:r w:rsidRPr="00DE6C29">
        <w:rPr>
          <w:rFonts w:ascii="Times New Roman" w:hAnsi="Times New Roman" w:cs="Times New Roman"/>
          <w:bCs/>
          <w:sz w:val="24"/>
          <w:szCs w:val="24"/>
        </w:rPr>
        <w:t>.</w:t>
      </w:r>
    </w:p>
    <w:p w14:paraId="30EFF0F3" w14:textId="1054654E" w:rsidR="00D600BF" w:rsidRPr="001E7A2B" w:rsidRDefault="00D600BF" w:rsidP="001F6AC9">
      <w:pPr>
        <w:pStyle w:val="NoSpacing"/>
        <w:spacing w:after="120" w:line="360" w:lineRule="auto"/>
        <w:ind w:left="-142" w:firstLine="567"/>
        <w:jc w:val="both"/>
        <w:rPr>
          <w:rFonts w:ascii="Times New Roman" w:hAnsi="Times New Roman" w:cs="Times New Roman"/>
          <w:bCs/>
          <w:sz w:val="24"/>
          <w:szCs w:val="24"/>
        </w:rPr>
      </w:pPr>
      <w:r>
        <w:rPr>
          <w:rFonts w:ascii="Times New Roman" w:hAnsi="Times New Roman" w:cs="Times New Roman"/>
          <w:b/>
          <w:sz w:val="24"/>
          <w:szCs w:val="24"/>
        </w:rPr>
        <w:t>Participanți</w:t>
      </w:r>
      <w:r w:rsidRPr="001D091A">
        <w:rPr>
          <w:rFonts w:ascii="Times New Roman" w:hAnsi="Times New Roman" w:cs="Times New Roman"/>
          <w:bCs/>
          <w:sz w:val="24"/>
          <w:szCs w:val="24"/>
        </w:rPr>
        <w:t>:</w:t>
      </w:r>
      <w:r>
        <w:rPr>
          <w:rFonts w:ascii="Times New Roman" w:hAnsi="Times New Roman" w:cs="Times New Roman"/>
          <w:bCs/>
          <w:sz w:val="24"/>
          <w:szCs w:val="24"/>
        </w:rPr>
        <w:t xml:space="preserve"> aproximativ </w:t>
      </w:r>
      <w:r w:rsidR="002C72B1">
        <w:rPr>
          <w:rFonts w:ascii="Times New Roman" w:hAnsi="Times New Roman" w:cs="Times New Roman"/>
          <w:bCs/>
          <w:sz w:val="24"/>
          <w:szCs w:val="24"/>
        </w:rPr>
        <w:t>40</w:t>
      </w:r>
      <w:r>
        <w:rPr>
          <w:rFonts w:ascii="Times New Roman" w:hAnsi="Times New Roman" w:cs="Times New Roman"/>
          <w:bCs/>
          <w:sz w:val="24"/>
          <w:szCs w:val="24"/>
        </w:rPr>
        <w:t xml:space="preserve"> de experți din domeniul electoral.</w:t>
      </w:r>
    </w:p>
    <w:p w14:paraId="08DE3402" w14:textId="77777777" w:rsidR="00144263" w:rsidRDefault="00D600BF" w:rsidP="001F6AC9">
      <w:pPr>
        <w:pStyle w:val="NoSpacing"/>
        <w:spacing w:after="120" w:line="360" w:lineRule="auto"/>
        <w:ind w:left="-142" w:firstLine="567"/>
        <w:jc w:val="both"/>
        <w:rPr>
          <w:rFonts w:ascii="Times New Roman" w:hAnsi="Times New Roman" w:cs="Times New Roman"/>
          <w:b/>
          <w:sz w:val="24"/>
          <w:szCs w:val="24"/>
        </w:rPr>
      </w:pPr>
      <w:r w:rsidRPr="004766F3">
        <w:rPr>
          <w:rFonts w:ascii="Times New Roman" w:hAnsi="Times New Roman" w:cs="Times New Roman"/>
          <w:b/>
          <w:sz w:val="24"/>
          <w:szCs w:val="24"/>
        </w:rPr>
        <w:t>Obiectivul evenimentului</w:t>
      </w:r>
    </w:p>
    <w:p w14:paraId="6B06E181" w14:textId="0298AF32" w:rsidR="001E7A2B" w:rsidRPr="00384C5B" w:rsidRDefault="00295DE0" w:rsidP="001F6AC9">
      <w:pPr>
        <w:pStyle w:val="NoSpacing"/>
        <w:spacing w:after="120" w:line="360" w:lineRule="auto"/>
        <w:ind w:left="-142" w:firstLine="567"/>
        <w:jc w:val="both"/>
        <w:rPr>
          <w:rFonts w:ascii="Times New Roman" w:hAnsi="Times New Roman" w:cs="Times New Roman"/>
          <w:b/>
          <w:sz w:val="24"/>
          <w:szCs w:val="24"/>
        </w:rPr>
      </w:pPr>
      <w:r>
        <w:rPr>
          <w:rFonts w:ascii="Times New Roman" w:hAnsi="Times New Roman" w:cs="Times New Roman"/>
          <w:sz w:val="24"/>
          <w:szCs w:val="24"/>
        </w:rPr>
        <w:t xml:space="preserve">Masa rotundă organizată de </w:t>
      </w:r>
      <w:proofErr w:type="spellStart"/>
      <w:r>
        <w:rPr>
          <w:rFonts w:ascii="Times New Roman" w:hAnsi="Times New Roman" w:cs="Times New Roman"/>
          <w:sz w:val="24"/>
          <w:szCs w:val="24"/>
        </w:rPr>
        <w:t>ICPS</w:t>
      </w:r>
      <w:proofErr w:type="spellEnd"/>
      <w:r>
        <w:rPr>
          <w:rFonts w:ascii="Times New Roman" w:hAnsi="Times New Roman" w:cs="Times New Roman"/>
          <w:sz w:val="24"/>
          <w:szCs w:val="24"/>
        </w:rPr>
        <w:t xml:space="preserve"> a </w:t>
      </w:r>
      <w:r w:rsidR="0049002F" w:rsidRPr="004D159A">
        <w:rPr>
          <w:rFonts w:ascii="Times New Roman" w:hAnsi="Times New Roman" w:cs="Times New Roman"/>
          <w:sz w:val="24"/>
          <w:szCs w:val="24"/>
        </w:rPr>
        <w:t>analiza</w:t>
      </w:r>
      <w:r w:rsidR="0049002F">
        <w:rPr>
          <w:rFonts w:ascii="Times New Roman" w:hAnsi="Times New Roman" w:cs="Times New Roman"/>
          <w:sz w:val="24"/>
          <w:szCs w:val="24"/>
        </w:rPr>
        <w:t>t</w:t>
      </w:r>
      <w:r w:rsidR="0049002F" w:rsidRPr="004D159A">
        <w:rPr>
          <w:rFonts w:ascii="Times New Roman" w:hAnsi="Times New Roman" w:cs="Times New Roman"/>
          <w:sz w:val="24"/>
          <w:szCs w:val="24"/>
        </w:rPr>
        <w:t xml:space="preserve"> </w:t>
      </w:r>
      <w:r w:rsidR="004D079B">
        <w:rPr>
          <w:rFonts w:ascii="Times New Roman" w:hAnsi="Times New Roman" w:cs="Times New Roman"/>
          <w:sz w:val="24"/>
          <w:szCs w:val="24"/>
        </w:rPr>
        <w:t>măsurile și schimbările</w:t>
      </w:r>
      <w:r w:rsidR="0049002F" w:rsidRPr="004D159A">
        <w:rPr>
          <w:rFonts w:ascii="Times New Roman" w:hAnsi="Times New Roman" w:cs="Times New Roman"/>
          <w:sz w:val="24"/>
          <w:szCs w:val="24"/>
        </w:rPr>
        <w:t xml:space="preserve"> care au fost introduse în democrațiile de pe glob </w:t>
      </w:r>
      <w:r w:rsidR="00144263">
        <w:rPr>
          <w:rFonts w:ascii="Times New Roman" w:hAnsi="Times New Roman" w:cs="Times New Roman"/>
          <w:sz w:val="24"/>
          <w:szCs w:val="24"/>
        </w:rPr>
        <w:t xml:space="preserve">în contextul pandemiei de Covid-19 </w:t>
      </w:r>
      <w:r w:rsidR="0049002F" w:rsidRPr="004D159A">
        <w:rPr>
          <w:rFonts w:ascii="Times New Roman" w:hAnsi="Times New Roman" w:cs="Times New Roman"/>
          <w:sz w:val="24"/>
          <w:szCs w:val="24"/>
        </w:rPr>
        <w:t>și a examina</w:t>
      </w:r>
      <w:r w:rsidR="0049002F">
        <w:rPr>
          <w:rFonts w:ascii="Times New Roman" w:hAnsi="Times New Roman" w:cs="Times New Roman"/>
          <w:sz w:val="24"/>
          <w:szCs w:val="24"/>
        </w:rPr>
        <w:t>t</w:t>
      </w:r>
      <w:r w:rsidR="0049002F" w:rsidRPr="004D159A">
        <w:rPr>
          <w:rFonts w:ascii="Times New Roman" w:hAnsi="Times New Roman" w:cs="Times New Roman"/>
          <w:sz w:val="24"/>
          <w:szCs w:val="24"/>
        </w:rPr>
        <w:t xml:space="preserve"> dacă acestea au crescut nivelul riscurilor de sistem. </w:t>
      </w:r>
      <w:r w:rsidR="004D079B">
        <w:rPr>
          <w:rFonts w:ascii="Times New Roman" w:hAnsi="Times New Roman" w:cs="Times New Roman"/>
          <w:sz w:val="24"/>
          <w:szCs w:val="24"/>
        </w:rPr>
        <w:t>Totodată</w:t>
      </w:r>
      <w:r w:rsidR="0049002F" w:rsidRPr="004D159A">
        <w:rPr>
          <w:rFonts w:ascii="Times New Roman" w:hAnsi="Times New Roman" w:cs="Times New Roman"/>
          <w:sz w:val="24"/>
          <w:szCs w:val="24"/>
        </w:rPr>
        <w:t xml:space="preserve">, </w:t>
      </w:r>
      <w:r w:rsidR="0049002F">
        <w:rPr>
          <w:rFonts w:ascii="Times New Roman" w:hAnsi="Times New Roman" w:cs="Times New Roman"/>
          <w:sz w:val="24"/>
          <w:szCs w:val="24"/>
        </w:rPr>
        <w:t>a</w:t>
      </w:r>
      <w:r>
        <w:rPr>
          <w:rFonts w:ascii="Times New Roman" w:hAnsi="Times New Roman" w:cs="Times New Roman"/>
          <w:sz w:val="24"/>
          <w:szCs w:val="24"/>
        </w:rPr>
        <w:t>u</w:t>
      </w:r>
      <w:r w:rsidR="0049002F">
        <w:rPr>
          <w:rFonts w:ascii="Times New Roman" w:hAnsi="Times New Roman" w:cs="Times New Roman"/>
          <w:sz w:val="24"/>
          <w:szCs w:val="24"/>
        </w:rPr>
        <w:t xml:space="preserve"> fost supus</w:t>
      </w:r>
      <w:r>
        <w:rPr>
          <w:rFonts w:ascii="Times New Roman" w:hAnsi="Times New Roman" w:cs="Times New Roman"/>
          <w:sz w:val="24"/>
          <w:szCs w:val="24"/>
        </w:rPr>
        <w:t>e</w:t>
      </w:r>
      <w:r w:rsidR="0049002F">
        <w:rPr>
          <w:rFonts w:ascii="Times New Roman" w:hAnsi="Times New Roman" w:cs="Times New Roman"/>
          <w:sz w:val="24"/>
          <w:szCs w:val="24"/>
        </w:rPr>
        <w:t xml:space="preserve"> a</w:t>
      </w:r>
      <w:r w:rsidR="0049002F" w:rsidRPr="004D159A">
        <w:rPr>
          <w:rFonts w:ascii="Times New Roman" w:hAnsi="Times New Roman" w:cs="Times New Roman"/>
          <w:sz w:val="24"/>
          <w:szCs w:val="24"/>
        </w:rPr>
        <w:t>naliz</w:t>
      </w:r>
      <w:r w:rsidR="0049002F">
        <w:rPr>
          <w:rFonts w:ascii="Times New Roman" w:hAnsi="Times New Roman" w:cs="Times New Roman"/>
          <w:sz w:val="24"/>
          <w:szCs w:val="24"/>
        </w:rPr>
        <w:t>ei</w:t>
      </w:r>
      <w:r w:rsidR="0049002F" w:rsidRPr="004D159A">
        <w:rPr>
          <w:rFonts w:ascii="Times New Roman" w:hAnsi="Times New Roman" w:cs="Times New Roman"/>
          <w:sz w:val="24"/>
          <w:szCs w:val="24"/>
        </w:rPr>
        <w:t xml:space="preserve"> modu</w:t>
      </w:r>
      <w:r>
        <w:rPr>
          <w:rFonts w:ascii="Times New Roman" w:hAnsi="Times New Roman" w:cs="Times New Roman"/>
          <w:sz w:val="24"/>
          <w:szCs w:val="24"/>
        </w:rPr>
        <w:t>rile</w:t>
      </w:r>
      <w:r w:rsidR="0049002F" w:rsidRPr="004D159A">
        <w:rPr>
          <w:rFonts w:ascii="Times New Roman" w:hAnsi="Times New Roman" w:cs="Times New Roman"/>
          <w:sz w:val="24"/>
          <w:szCs w:val="24"/>
        </w:rPr>
        <w:t xml:space="preserve"> în care organ</w:t>
      </w:r>
      <w:r w:rsidR="0049002F">
        <w:rPr>
          <w:rFonts w:ascii="Times New Roman" w:hAnsi="Times New Roman" w:cs="Times New Roman"/>
          <w:sz w:val="24"/>
          <w:szCs w:val="24"/>
        </w:rPr>
        <w:t>ismele</w:t>
      </w:r>
      <w:r w:rsidR="0049002F" w:rsidRPr="004D159A">
        <w:rPr>
          <w:rFonts w:ascii="Times New Roman" w:hAnsi="Times New Roman" w:cs="Times New Roman"/>
          <w:sz w:val="24"/>
          <w:szCs w:val="24"/>
        </w:rPr>
        <w:t xml:space="preserve"> de </w:t>
      </w:r>
      <w:r w:rsidR="0049002F" w:rsidRPr="004D159A">
        <w:rPr>
          <w:rFonts w:ascii="Times New Roman" w:hAnsi="Times New Roman" w:cs="Times New Roman"/>
          <w:sz w:val="24"/>
          <w:szCs w:val="24"/>
        </w:rPr>
        <w:lastRenderedPageBreak/>
        <w:t xml:space="preserve">management electoral se pot asigura că modificările </w:t>
      </w:r>
      <w:r w:rsidR="0049002F">
        <w:rPr>
          <w:rFonts w:ascii="Times New Roman" w:hAnsi="Times New Roman" w:cs="Times New Roman"/>
          <w:sz w:val="24"/>
          <w:szCs w:val="24"/>
        </w:rPr>
        <w:t xml:space="preserve">rapide </w:t>
      </w:r>
      <w:r w:rsidR="0049002F" w:rsidRPr="004D159A">
        <w:rPr>
          <w:rFonts w:ascii="Times New Roman" w:hAnsi="Times New Roman" w:cs="Times New Roman"/>
          <w:sz w:val="24"/>
          <w:szCs w:val="24"/>
        </w:rPr>
        <w:t xml:space="preserve">aduse procesului electoral </w:t>
      </w:r>
      <w:r w:rsidR="0049002F">
        <w:rPr>
          <w:rFonts w:ascii="Times New Roman" w:hAnsi="Times New Roman" w:cs="Times New Roman"/>
          <w:sz w:val="24"/>
          <w:szCs w:val="24"/>
        </w:rPr>
        <w:t xml:space="preserve">sunt tratate cu atenție și sunt controlate la fel ca schimbările efectuate într-un context tradițional. </w:t>
      </w:r>
      <w:r w:rsidR="001E7A2B">
        <w:rPr>
          <w:rFonts w:ascii="Times New Roman" w:hAnsi="Times New Roman" w:cs="Times New Roman"/>
          <w:b/>
          <w:bCs/>
          <w:sz w:val="24"/>
          <w:szCs w:val="24"/>
        </w:rPr>
        <w:tab/>
      </w:r>
    </w:p>
    <w:p w14:paraId="3DA31EEB" w14:textId="77777777" w:rsidR="001F6AC9" w:rsidRDefault="001F6AC9" w:rsidP="001F6AC9">
      <w:pPr>
        <w:pStyle w:val="NoSpacing"/>
        <w:spacing w:after="120" w:line="360" w:lineRule="auto"/>
        <w:ind w:left="-142" w:firstLine="567"/>
        <w:jc w:val="both"/>
        <w:rPr>
          <w:rFonts w:ascii="Times New Roman" w:hAnsi="Times New Roman" w:cs="Times New Roman"/>
          <w:b/>
          <w:sz w:val="24"/>
          <w:szCs w:val="24"/>
        </w:rPr>
      </w:pPr>
    </w:p>
    <w:p w14:paraId="524CE184" w14:textId="75078C6D" w:rsidR="00D600BF" w:rsidRDefault="00D600BF" w:rsidP="001F6AC9">
      <w:pPr>
        <w:pStyle w:val="NoSpacing"/>
        <w:spacing w:after="120" w:line="360" w:lineRule="auto"/>
        <w:ind w:left="-142" w:firstLine="567"/>
        <w:jc w:val="both"/>
        <w:rPr>
          <w:rFonts w:ascii="Times New Roman" w:hAnsi="Times New Roman" w:cs="Times New Roman"/>
          <w:b/>
          <w:sz w:val="24"/>
          <w:szCs w:val="24"/>
        </w:rPr>
      </w:pPr>
      <w:r w:rsidRPr="004766F3">
        <w:rPr>
          <w:rFonts w:ascii="Times New Roman" w:hAnsi="Times New Roman" w:cs="Times New Roman"/>
          <w:b/>
          <w:sz w:val="24"/>
          <w:szCs w:val="24"/>
        </w:rPr>
        <w:t>Prezentarea vorbitorilor și a subiectelor dezbătute</w:t>
      </w:r>
    </w:p>
    <w:p w14:paraId="2E9F6A91" w14:textId="7FDF4EC9" w:rsidR="00C264C7" w:rsidRDefault="005246A7" w:rsidP="001F6AC9">
      <w:pPr>
        <w:pStyle w:val="NoSpacing"/>
        <w:spacing w:after="120" w:line="360" w:lineRule="auto"/>
        <w:ind w:left="-142" w:firstLine="567"/>
        <w:jc w:val="both"/>
        <w:rPr>
          <w:rFonts w:ascii="Times New Roman" w:hAnsi="Times New Roman" w:cs="Times New Roman"/>
          <w:bCs/>
          <w:sz w:val="24"/>
          <w:szCs w:val="24"/>
        </w:rPr>
      </w:pPr>
      <w:r>
        <w:rPr>
          <w:rFonts w:ascii="Times New Roman" w:hAnsi="Times New Roman" w:cs="Times New Roman"/>
          <w:bCs/>
          <w:sz w:val="24"/>
          <w:szCs w:val="24"/>
        </w:rPr>
        <w:t>E</w:t>
      </w:r>
      <w:r w:rsidR="00AB30EB" w:rsidRPr="00AB30EB">
        <w:rPr>
          <w:rFonts w:ascii="Times New Roman" w:hAnsi="Times New Roman" w:cs="Times New Roman"/>
          <w:bCs/>
          <w:sz w:val="24"/>
          <w:szCs w:val="24"/>
        </w:rPr>
        <w:t xml:space="preserve">venimentul a fost </w:t>
      </w:r>
      <w:r>
        <w:rPr>
          <w:rFonts w:ascii="Times New Roman" w:hAnsi="Times New Roman" w:cs="Times New Roman"/>
          <w:bCs/>
          <w:sz w:val="24"/>
          <w:szCs w:val="24"/>
        </w:rPr>
        <w:t xml:space="preserve">moderat de către </w:t>
      </w:r>
      <w:r w:rsidR="00AB30EB" w:rsidRPr="00AB30EB">
        <w:rPr>
          <w:rFonts w:ascii="Times New Roman" w:hAnsi="Times New Roman" w:cs="Times New Roman"/>
          <w:bCs/>
          <w:sz w:val="24"/>
          <w:szCs w:val="24"/>
        </w:rPr>
        <w:t>do</w:t>
      </w:r>
      <w:r w:rsidR="00C264C7">
        <w:rPr>
          <w:rFonts w:ascii="Times New Roman" w:hAnsi="Times New Roman" w:cs="Times New Roman"/>
          <w:bCs/>
          <w:sz w:val="24"/>
          <w:szCs w:val="24"/>
        </w:rPr>
        <w:t xml:space="preserve">mnul Jack </w:t>
      </w:r>
      <w:proofErr w:type="spellStart"/>
      <w:r w:rsidR="00C264C7" w:rsidRPr="00C264C7">
        <w:rPr>
          <w:rFonts w:ascii="Times New Roman" w:hAnsi="Times New Roman" w:cs="Times New Roman"/>
          <w:bCs/>
          <w:sz w:val="24"/>
          <w:szCs w:val="24"/>
        </w:rPr>
        <w:t>Vanderpump</w:t>
      </w:r>
      <w:proofErr w:type="spellEnd"/>
      <w:r w:rsidR="00144263">
        <w:rPr>
          <w:rFonts w:ascii="Times New Roman" w:hAnsi="Times New Roman" w:cs="Times New Roman"/>
          <w:bCs/>
          <w:sz w:val="24"/>
          <w:szCs w:val="24"/>
        </w:rPr>
        <w:t>,</w:t>
      </w:r>
      <w:r w:rsidR="00295DE0">
        <w:rPr>
          <w:rFonts w:ascii="Times New Roman" w:hAnsi="Times New Roman" w:cs="Times New Roman"/>
          <w:bCs/>
          <w:sz w:val="24"/>
          <w:szCs w:val="24"/>
        </w:rPr>
        <w:t xml:space="preserve"> din cadrul </w:t>
      </w:r>
      <w:proofErr w:type="spellStart"/>
      <w:r w:rsidR="00295DE0">
        <w:rPr>
          <w:rFonts w:ascii="Times New Roman" w:hAnsi="Times New Roman" w:cs="Times New Roman"/>
          <w:bCs/>
          <w:sz w:val="24"/>
          <w:szCs w:val="24"/>
        </w:rPr>
        <w:t>ICPS</w:t>
      </w:r>
      <w:proofErr w:type="spellEnd"/>
      <w:r w:rsidR="00295DE0">
        <w:rPr>
          <w:rFonts w:ascii="Times New Roman" w:hAnsi="Times New Roman" w:cs="Times New Roman"/>
          <w:bCs/>
          <w:sz w:val="24"/>
          <w:szCs w:val="24"/>
        </w:rPr>
        <w:t xml:space="preserve">, </w:t>
      </w:r>
      <w:r w:rsidR="00144263">
        <w:rPr>
          <w:rFonts w:ascii="Times New Roman" w:hAnsi="Times New Roman" w:cs="Times New Roman"/>
          <w:bCs/>
          <w:sz w:val="24"/>
          <w:szCs w:val="24"/>
        </w:rPr>
        <w:t xml:space="preserve">care a deschis evenimentul cu o scurtă introducere privind </w:t>
      </w:r>
      <w:r w:rsidR="00144263" w:rsidRPr="00AB30EB">
        <w:rPr>
          <w:rFonts w:ascii="Times New Roman" w:hAnsi="Times New Roman" w:cs="Times New Roman"/>
          <w:bCs/>
          <w:sz w:val="24"/>
          <w:szCs w:val="24"/>
        </w:rPr>
        <w:t>obiectivele</w:t>
      </w:r>
      <w:r w:rsidR="00144263">
        <w:rPr>
          <w:rFonts w:ascii="Times New Roman" w:hAnsi="Times New Roman" w:cs="Times New Roman"/>
          <w:bCs/>
          <w:sz w:val="24"/>
          <w:szCs w:val="24"/>
        </w:rPr>
        <w:t xml:space="preserve"> și structura evenimentului. </w:t>
      </w:r>
    </w:p>
    <w:p w14:paraId="34DE83E9" w14:textId="66C2A12B" w:rsidR="00295DE0" w:rsidRPr="00295DE0" w:rsidRDefault="00295DE0" w:rsidP="001F6AC9">
      <w:pPr>
        <w:pStyle w:val="NoSpacing"/>
        <w:spacing w:after="120" w:line="360" w:lineRule="auto"/>
        <w:ind w:left="-142" w:firstLine="567"/>
        <w:jc w:val="both"/>
        <w:rPr>
          <w:rFonts w:ascii="Times New Roman" w:hAnsi="Times New Roman" w:cs="Times New Roman"/>
          <w:b/>
          <w:sz w:val="24"/>
          <w:szCs w:val="24"/>
        </w:rPr>
      </w:pPr>
      <w:r>
        <w:rPr>
          <w:rFonts w:ascii="Times New Roman" w:hAnsi="Times New Roman" w:cs="Times New Roman"/>
          <w:bCs/>
          <w:sz w:val="24"/>
          <w:szCs w:val="24"/>
        </w:rPr>
        <w:t>Principalele teme de discuție au vizat î</w:t>
      </w:r>
      <w:r>
        <w:rPr>
          <w:rFonts w:ascii="Times New Roman" w:hAnsi="Times New Roman" w:cs="Times New Roman"/>
          <w:sz w:val="24"/>
          <w:szCs w:val="24"/>
        </w:rPr>
        <w:t>nțelegerea conceptului de</w:t>
      </w:r>
      <w:r w:rsidRPr="004D159A">
        <w:rPr>
          <w:rFonts w:ascii="Times New Roman" w:hAnsi="Times New Roman" w:cs="Times New Roman"/>
          <w:sz w:val="24"/>
          <w:szCs w:val="24"/>
        </w:rPr>
        <w:t xml:space="preserve"> </w:t>
      </w:r>
      <w:r w:rsidRPr="00C36CA9">
        <w:rPr>
          <w:rFonts w:ascii="Times New Roman" w:hAnsi="Times New Roman" w:cs="Times New Roman"/>
          <w:i/>
          <w:iCs/>
          <w:sz w:val="24"/>
          <w:szCs w:val="24"/>
        </w:rPr>
        <w:t>risc de sistem</w:t>
      </w:r>
      <w:r w:rsidRPr="004D159A">
        <w:rPr>
          <w:rFonts w:ascii="Times New Roman" w:hAnsi="Times New Roman" w:cs="Times New Roman"/>
          <w:sz w:val="24"/>
          <w:szCs w:val="24"/>
        </w:rPr>
        <w:t xml:space="preserve"> a</w:t>
      </w:r>
      <w:r>
        <w:rPr>
          <w:rFonts w:ascii="Times New Roman" w:hAnsi="Times New Roman" w:cs="Times New Roman"/>
          <w:sz w:val="24"/>
          <w:szCs w:val="24"/>
        </w:rPr>
        <w:t>l</w:t>
      </w:r>
      <w:r w:rsidRPr="004D159A">
        <w:rPr>
          <w:rFonts w:ascii="Times New Roman" w:hAnsi="Times New Roman" w:cs="Times New Roman"/>
          <w:sz w:val="24"/>
          <w:szCs w:val="24"/>
        </w:rPr>
        <w:t xml:space="preserve"> alegerilor</w:t>
      </w:r>
      <w:r>
        <w:rPr>
          <w:rFonts w:ascii="Times New Roman" w:hAnsi="Times New Roman" w:cs="Times New Roman"/>
          <w:sz w:val="24"/>
          <w:szCs w:val="24"/>
        </w:rPr>
        <w:t xml:space="preserve">, nu doar din perspectiva </w:t>
      </w:r>
      <w:r w:rsidRPr="004D159A">
        <w:rPr>
          <w:rFonts w:ascii="Times New Roman" w:hAnsi="Times New Roman" w:cs="Times New Roman"/>
          <w:sz w:val="24"/>
          <w:szCs w:val="24"/>
        </w:rPr>
        <w:t>perioad</w:t>
      </w:r>
      <w:r>
        <w:rPr>
          <w:rFonts w:ascii="Times New Roman" w:hAnsi="Times New Roman" w:cs="Times New Roman"/>
          <w:sz w:val="24"/>
          <w:szCs w:val="24"/>
        </w:rPr>
        <w:t>ei</w:t>
      </w:r>
      <w:r w:rsidRPr="004D159A">
        <w:rPr>
          <w:rFonts w:ascii="Times New Roman" w:hAnsi="Times New Roman" w:cs="Times New Roman"/>
          <w:sz w:val="24"/>
          <w:szCs w:val="24"/>
        </w:rPr>
        <w:t xml:space="preserve"> marcat</w:t>
      </w:r>
      <w:r>
        <w:rPr>
          <w:rFonts w:ascii="Times New Roman" w:hAnsi="Times New Roman" w:cs="Times New Roman"/>
          <w:sz w:val="24"/>
          <w:szCs w:val="24"/>
        </w:rPr>
        <w:t xml:space="preserve">e </w:t>
      </w:r>
      <w:r w:rsidRPr="004D159A">
        <w:rPr>
          <w:rFonts w:ascii="Times New Roman" w:hAnsi="Times New Roman" w:cs="Times New Roman"/>
          <w:sz w:val="24"/>
          <w:szCs w:val="24"/>
        </w:rPr>
        <w:t>de COVID-19, ci</w:t>
      </w:r>
      <w:r>
        <w:rPr>
          <w:rFonts w:ascii="Times New Roman" w:hAnsi="Times New Roman" w:cs="Times New Roman"/>
          <w:sz w:val="24"/>
          <w:szCs w:val="24"/>
        </w:rPr>
        <w:t xml:space="preserve"> ca o problemă care privește</w:t>
      </w:r>
      <w:r w:rsidRPr="004D159A">
        <w:rPr>
          <w:rFonts w:ascii="Times New Roman" w:hAnsi="Times New Roman" w:cs="Times New Roman"/>
          <w:sz w:val="24"/>
          <w:szCs w:val="24"/>
        </w:rPr>
        <w:t xml:space="preserve"> viitorul</w:t>
      </w:r>
      <w:r>
        <w:rPr>
          <w:rFonts w:ascii="Times New Roman" w:hAnsi="Times New Roman" w:cs="Times New Roman"/>
          <w:sz w:val="24"/>
          <w:szCs w:val="24"/>
        </w:rPr>
        <w:t xml:space="preserve"> tuturor </w:t>
      </w:r>
      <w:r w:rsidRPr="004D159A">
        <w:rPr>
          <w:rFonts w:ascii="Times New Roman" w:hAnsi="Times New Roman" w:cs="Times New Roman"/>
          <w:sz w:val="24"/>
          <w:szCs w:val="24"/>
        </w:rPr>
        <w:t xml:space="preserve">alegerilor </w:t>
      </w:r>
      <w:r>
        <w:rPr>
          <w:rFonts w:ascii="Times New Roman" w:hAnsi="Times New Roman" w:cs="Times New Roman"/>
          <w:sz w:val="24"/>
          <w:szCs w:val="24"/>
        </w:rPr>
        <w:t>din lume</w:t>
      </w:r>
      <w:r w:rsidRPr="004D159A">
        <w:rPr>
          <w:rFonts w:ascii="Times New Roman" w:hAnsi="Times New Roman" w:cs="Times New Roman"/>
          <w:sz w:val="24"/>
          <w:szCs w:val="24"/>
        </w:rPr>
        <w:t>. Legitimitatea alegerilor depinde în mare parte de integritatea reală și percepută a procesului electoral</w:t>
      </w:r>
      <w:r>
        <w:rPr>
          <w:rFonts w:ascii="Times New Roman" w:hAnsi="Times New Roman" w:cs="Times New Roman"/>
          <w:sz w:val="24"/>
          <w:szCs w:val="24"/>
        </w:rPr>
        <w:t>. În acest sens, d</w:t>
      </w:r>
      <w:r w:rsidRPr="004D159A">
        <w:rPr>
          <w:rFonts w:ascii="Times New Roman" w:hAnsi="Times New Roman" w:cs="Times New Roman"/>
          <w:sz w:val="24"/>
          <w:szCs w:val="24"/>
        </w:rPr>
        <w:t xml:space="preserve">acă alegătorii și candidații consideră că alegerile </w:t>
      </w:r>
      <w:r>
        <w:rPr>
          <w:rFonts w:ascii="Times New Roman" w:hAnsi="Times New Roman" w:cs="Times New Roman"/>
          <w:sz w:val="24"/>
          <w:szCs w:val="24"/>
        </w:rPr>
        <w:t>au fost</w:t>
      </w:r>
      <w:r w:rsidRPr="004D159A">
        <w:rPr>
          <w:rFonts w:ascii="Times New Roman" w:hAnsi="Times New Roman" w:cs="Times New Roman"/>
          <w:sz w:val="24"/>
          <w:szCs w:val="24"/>
        </w:rPr>
        <w:t xml:space="preserve"> frauduloase sau</w:t>
      </w:r>
      <w:r>
        <w:rPr>
          <w:rFonts w:ascii="Times New Roman" w:hAnsi="Times New Roman" w:cs="Times New Roman"/>
          <w:sz w:val="24"/>
          <w:szCs w:val="24"/>
        </w:rPr>
        <w:t xml:space="preserve"> că</w:t>
      </w:r>
      <w:r w:rsidRPr="004D159A">
        <w:rPr>
          <w:rFonts w:ascii="Times New Roman" w:hAnsi="Times New Roman" w:cs="Times New Roman"/>
          <w:sz w:val="24"/>
          <w:szCs w:val="24"/>
        </w:rPr>
        <w:t xml:space="preserve"> </w:t>
      </w:r>
      <w:r>
        <w:rPr>
          <w:rFonts w:ascii="Times New Roman" w:hAnsi="Times New Roman" w:cs="Times New Roman"/>
          <w:sz w:val="24"/>
          <w:szCs w:val="24"/>
        </w:rPr>
        <w:t xml:space="preserve">nu </w:t>
      </w:r>
      <w:r w:rsidRPr="004D159A">
        <w:rPr>
          <w:rFonts w:ascii="Times New Roman" w:hAnsi="Times New Roman" w:cs="Times New Roman"/>
          <w:sz w:val="24"/>
          <w:szCs w:val="24"/>
        </w:rPr>
        <w:t xml:space="preserve">au fost administrate </w:t>
      </w:r>
      <w:r>
        <w:rPr>
          <w:rFonts w:ascii="Times New Roman" w:hAnsi="Times New Roman" w:cs="Times New Roman"/>
          <w:sz w:val="24"/>
          <w:szCs w:val="24"/>
        </w:rPr>
        <w:t>corect</w:t>
      </w:r>
      <w:r w:rsidRPr="004D159A">
        <w:rPr>
          <w:rFonts w:ascii="Times New Roman" w:hAnsi="Times New Roman" w:cs="Times New Roman"/>
          <w:sz w:val="24"/>
          <w:szCs w:val="24"/>
        </w:rPr>
        <w:t xml:space="preserve">, </w:t>
      </w:r>
      <w:r>
        <w:rPr>
          <w:rFonts w:ascii="Times New Roman" w:hAnsi="Times New Roman" w:cs="Times New Roman"/>
          <w:sz w:val="24"/>
          <w:szCs w:val="24"/>
        </w:rPr>
        <w:t>probabilitatea ca rezultatul să fie contestat devine foarte ridicată</w:t>
      </w:r>
      <w:r w:rsidRPr="004D159A">
        <w:rPr>
          <w:rFonts w:ascii="Times New Roman" w:hAnsi="Times New Roman" w:cs="Times New Roman"/>
          <w:sz w:val="24"/>
          <w:szCs w:val="24"/>
        </w:rPr>
        <w:t>. Prin identificarea și reducerea acestor riscuri de sistem</w:t>
      </w:r>
      <w:r>
        <w:rPr>
          <w:rFonts w:ascii="Times New Roman" w:hAnsi="Times New Roman" w:cs="Times New Roman"/>
          <w:sz w:val="24"/>
          <w:szCs w:val="24"/>
        </w:rPr>
        <w:t>,</w:t>
      </w:r>
      <w:r w:rsidRPr="004D159A">
        <w:rPr>
          <w:rFonts w:ascii="Times New Roman" w:hAnsi="Times New Roman" w:cs="Times New Roman"/>
          <w:sz w:val="24"/>
          <w:szCs w:val="24"/>
        </w:rPr>
        <w:t xml:space="preserve"> alegerile </w:t>
      </w:r>
      <w:r>
        <w:rPr>
          <w:rFonts w:ascii="Times New Roman" w:hAnsi="Times New Roman" w:cs="Times New Roman"/>
          <w:sz w:val="24"/>
          <w:szCs w:val="24"/>
        </w:rPr>
        <w:t>devin</w:t>
      </w:r>
      <w:r w:rsidRPr="004D159A">
        <w:rPr>
          <w:rFonts w:ascii="Times New Roman" w:hAnsi="Times New Roman" w:cs="Times New Roman"/>
          <w:sz w:val="24"/>
          <w:szCs w:val="24"/>
        </w:rPr>
        <w:t xml:space="preserve"> mai </w:t>
      </w:r>
      <w:r>
        <w:rPr>
          <w:rFonts w:ascii="Times New Roman" w:hAnsi="Times New Roman" w:cs="Times New Roman"/>
          <w:sz w:val="24"/>
          <w:szCs w:val="24"/>
        </w:rPr>
        <w:t>sigure și mai ușor de gestionat</w:t>
      </w:r>
      <w:r w:rsidRPr="004D159A">
        <w:rPr>
          <w:rFonts w:ascii="Times New Roman" w:hAnsi="Times New Roman" w:cs="Times New Roman"/>
          <w:sz w:val="24"/>
          <w:szCs w:val="24"/>
        </w:rPr>
        <w:t>.</w:t>
      </w:r>
    </w:p>
    <w:p w14:paraId="4B347BB9" w14:textId="6E6529B1" w:rsidR="00144263" w:rsidRDefault="00144263" w:rsidP="001F6AC9">
      <w:pPr>
        <w:pStyle w:val="NoSpacing"/>
        <w:spacing w:after="12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Agenda a fost deschisă de către</w:t>
      </w:r>
      <w:r w:rsidRPr="00144263">
        <w:rPr>
          <w:rFonts w:ascii="Times New Roman" w:hAnsi="Times New Roman" w:cs="Times New Roman"/>
          <w:bCs/>
          <w:sz w:val="24"/>
          <w:szCs w:val="24"/>
        </w:rPr>
        <w:t xml:space="preserve"> </w:t>
      </w:r>
      <w:r w:rsidR="00295DE0">
        <w:rPr>
          <w:rFonts w:ascii="Times New Roman" w:hAnsi="Times New Roman" w:cs="Times New Roman"/>
          <w:bCs/>
          <w:sz w:val="24"/>
          <w:szCs w:val="24"/>
        </w:rPr>
        <w:t xml:space="preserve">doamna </w:t>
      </w:r>
      <w:r w:rsidR="00295DE0" w:rsidRPr="00144263">
        <w:rPr>
          <w:rFonts w:ascii="Times New Roman" w:hAnsi="Times New Roman" w:cs="Times New Roman"/>
          <w:bCs/>
          <w:sz w:val="24"/>
          <w:szCs w:val="24"/>
        </w:rPr>
        <w:t xml:space="preserve">Ingrid </w:t>
      </w:r>
      <w:proofErr w:type="spellStart"/>
      <w:r w:rsidR="00295DE0" w:rsidRPr="00144263">
        <w:rPr>
          <w:rFonts w:ascii="Times New Roman" w:hAnsi="Times New Roman" w:cs="Times New Roman"/>
          <w:bCs/>
          <w:sz w:val="24"/>
          <w:szCs w:val="24"/>
        </w:rPr>
        <w:t>Bicu</w:t>
      </w:r>
      <w:proofErr w:type="spellEnd"/>
      <w:r w:rsidR="00295DE0" w:rsidRPr="00144263">
        <w:rPr>
          <w:rFonts w:ascii="Times New Roman" w:hAnsi="Times New Roman" w:cs="Times New Roman"/>
          <w:bCs/>
          <w:sz w:val="24"/>
          <w:szCs w:val="24"/>
        </w:rPr>
        <w:t>,</w:t>
      </w:r>
      <w:r w:rsidR="00295DE0">
        <w:rPr>
          <w:rFonts w:ascii="Times New Roman" w:hAnsi="Times New Roman" w:cs="Times New Roman"/>
          <w:bCs/>
          <w:sz w:val="24"/>
          <w:szCs w:val="24"/>
        </w:rPr>
        <w:t xml:space="preserve"> </w:t>
      </w:r>
      <w:r w:rsidR="00295DE0" w:rsidRPr="00FC38F3">
        <w:rPr>
          <w:rFonts w:ascii="Times New Roman" w:hAnsi="Times New Roman" w:cs="Times New Roman"/>
          <w:sz w:val="24"/>
          <w:szCs w:val="24"/>
        </w:rPr>
        <w:t xml:space="preserve">expert național detașat al </w:t>
      </w:r>
      <w:proofErr w:type="spellStart"/>
      <w:r w:rsidR="00295DE0" w:rsidRPr="00FC38F3">
        <w:rPr>
          <w:rFonts w:ascii="Times New Roman" w:hAnsi="Times New Roman" w:cs="Times New Roman"/>
          <w:sz w:val="24"/>
          <w:szCs w:val="24"/>
        </w:rPr>
        <w:t>AEP</w:t>
      </w:r>
      <w:proofErr w:type="spellEnd"/>
      <w:r w:rsidR="00295DE0" w:rsidRPr="00FC38F3">
        <w:rPr>
          <w:rFonts w:ascii="Times New Roman" w:hAnsi="Times New Roman" w:cs="Times New Roman"/>
          <w:sz w:val="24"/>
          <w:szCs w:val="24"/>
        </w:rPr>
        <w:t xml:space="preserve"> în cadrul International IDEA</w:t>
      </w:r>
      <w:r w:rsidR="00295DE0">
        <w:rPr>
          <w:rFonts w:ascii="Times New Roman" w:hAnsi="Times New Roman" w:cs="Times New Roman"/>
          <w:sz w:val="24"/>
          <w:szCs w:val="24"/>
        </w:rPr>
        <w:t>, care a prezentat date cu privire la statele în care au fost amânate alegerile</w:t>
      </w:r>
      <w:r w:rsidR="007B0463">
        <w:rPr>
          <w:rFonts w:ascii="Times New Roman" w:hAnsi="Times New Roman" w:cs="Times New Roman"/>
          <w:sz w:val="24"/>
          <w:szCs w:val="24"/>
        </w:rPr>
        <w:t xml:space="preserve"> din cauza pandemiei de Covid-19,</w:t>
      </w:r>
      <w:r w:rsidR="00295DE0">
        <w:rPr>
          <w:rFonts w:ascii="Times New Roman" w:hAnsi="Times New Roman" w:cs="Times New Roman"/>
          <w:sz w:val="24"/>
          <w:szCs w:val="24"/>
        </w:rPr>
        <w:t xml:space="preserve"> prin comparație cu cele care au decis organizarea alegerilor</w:t>
      </w:r>
      <w:r w:rsidR="007B0463">
        <w:rPr>
          <w:rFonts w:ascii="Times New Roman" w:hAnsi="Times New Roman" w:cs="Times New Roman"/>
          <w:sz w:val="24"/>
          <w:szCs w:val="24"/>
        </w:rPr>
        <w:t>.</w:t>
      </w:r>
      <w:r w:rsidR="00295DE0">
        <w:rPr>
          <w:rFonts w:ascii="Times New Roman" w:hAnsi="Times New Roman" w:cs="Times New Roman"/>
          <w:sz w:val="24"/>
          <w:szCs w:val="24"/>
        </w:rPr>
        <w:t xml:space="preserve"> </w:t>
      </w:r>
    </w:p>
    <w:p w14:paraId="39FD6CED" w14:textId="763F3E1D" w:rsidR="00CC791D" w:rsidRDefault="00CC791D" w:rsidP="001F6AC9">
      <w:pPr>
        <w:pStyle w:val="NoSpacing"/>
        <w:spacing w:after="12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În contextul global dominat de restricții sanitare multe dintre activitățile specifice proceselor electorale s-au desfășurat în mediul online, prin urmare a fost necesară adaptarea acestora </w:t>
      </w:r>
      <w:r w:rsidR="006D4B8B">
        <w:rPr>
          <w:rFonts w:ascii="Times New Roman" w:hAnsi="Times New Roman" w:cs="Times New Roman"/>
          <w:sz w:val="24"/>
          <w:szCs w:val="24"/>
        </w:rPr>
        <w:t xml:space="preserve">la </w:t>
      </w:r>
      <w:r>
        <w:rPr>
          <w:rFonts w:ascii="Times New Roman" w:hAnsi="Times New Roman" w:cs="Times New Roman"/>
          <w:sz w:val="24"/>
          <w:szCs w:val="24"/>
        </w:rPr>
        <w:t>cerințel</w:t>
      </w:r>
      <w:r w:rsidR="006D4B8B">
        <w:rPr>
          <w:rFonts w:ascii="Times New Roman" w:hAnsi="Times New Roman" w:cs="Times New Roman"/>
          <w:sz w:val="24"/>
          <w:szCs w:val="24"/>
        </w:rPr>
        <w:t>e</w:t>
      </w:r>
      <w:r>
        <w:rPr>
          <w:rFonts w:ascii="Times New Roman" w:hAnsi="Times New Roman" w:cs="Times New Roman"/>
          <w:sz w:val="24"/>
          <w:szCs w:val="24"/>
        </w:rPr>
        <w:t xml:space="preserve"> impuse de noul mediu. De pildă, campaniile electorale s-au desfășurat predominant prin intermediul rețelelor sociale. Această nouă abordare a campaniilor a generat necesitatea elaborării de către International IDEA a Codului de bune practici privind derularea campaniilor electorale în mediul online. </w:t>
      </w:r>
    </w:p>
    <w:p w14:paraId="7D016539" w14:textId="05AB8E24" w:rsidR="00587213" w:rsidRDefault="00F41428" w:rsidP="001F6AC9">
      <w:pPr>
        <w:pStyle w:val="NoSpacing"/>
        <w:spacing w:after="120" w:line="360" w:lineRule="auto"/>
        <w:ind w:left="-142" w:firstLine="567"/>
        <w:jc w:val="both"/>
        <w:rPr>
          <w:rFonts w:ascii="Times New Roman" w:hAnsi="Times New Roman" w:cs="Times New Roman"/>
          <w:sz w:val="24"/>
          <w:szCs w:val="24"/>
          <w:lang w:val="en-US"/>
        </w:rPr>
      </w:pPr>
      <w:r>
        <w:rPr>
          <w:rFonts w:ascii="Times New Roman" w:hAnsi="Times New Roman" w:cs="Times New Roman"/>
          <w:sz w:val="24"/>
          <w:szCs w:val="24"/>
        </w:rPr>
        <w:t>Luând în considerare faptul că</w:t>
      </w:r>
      <w:r w:rsidR="006F0F66">
        <w:rPr>
          <w:rFonts w:ascii="Times New Roman" w:hAnsi="Times New Roman" w:cs="Times New Roman"/>
          <w:sz w:val="24"/>
          <w:szCs w:val="24"/>
        </w:rPr>
        <w:t xml:space="preserve"> actuala pandemie a generat</w:t>
      </w:r>
      <w:r>
        <w:rPr>
          <w:rFonts w:ascii="Times New Roman" w:hAnsi="Times New Roman" w:cs="Times New Roman"/>
          <w:sz w:val="24"/>
          <w:szCs w:val="24"/>
        </w:rPr>
        <w:t xml:space="preserve"> expansiunea mediului online, </w:t>
      </w:r>
      <w:r w:rsidR="00587213">
        <w:rPr>
          <w:rFonts w:ascii="Times New Roman" w:hAnsi="Times New Roman" w:cs="Times New Roman"/>
          <w:sz w:val="24"/>
          <w:szCs w:val="24"/>
        </w:rPr>
        <w:t xml:space="preserve">în perioada 2020-2021 </w:t>
      </w:r>
      <w:r w:rsidR="006F0F66">
        <w:rPr>
          <w:rFonts w:ascii="Times New Roman" w:hAnsi="Times New Roman" w:cs="Times New Roman"/>
          <w:sz w:val="24"/>
          <w:szCs w:val="24"/>
        </w:rPr>
        <w:t xml:space="preserve">au apărut câteva </w:t>
      </w:r>
      <w:r>
        <w:rPr>
          <w:rFonts w:ascii="Times New Roman" w:hAnsi="Times New Roman" w:cs="Times New Roman"/>
          <w:sz w:val="24"/>
          <w:szCs w:val="24"/>
        </w:rPr>
        <w:t>schimbări semnificative,</w:t>
      </w:r>
      <w:r w:rsidR="006F0F66">
        <w:rPr>
          <w:rFonts w:ascii="Times New Roman" w:hAnsi="Times New Roman" w:cs="Times New Roman"/>
          <w:sz w:val="24"/>
          <w:szCs w:val="24"/>
        </w:rPr>
        <w:t xml:space="preserve"> precum</w:t>
      </w:r>
      <w:r w:rsidR="006F0F66">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glisarea</w:t>
      </w:r>
      <w:proofErr w:type="spellEnd"/>
      <w:r w:rsidR="00587213">
        <w:rPr>
          <w:rFonts w:ascii="Times New Roman" w:hAnsi="Times New Roman" w:cs="Times New Roman"/>
          <w:sz w:val="24"/>
          <w:szCs w:val="24"/>
          <w:lang w:val="en-US"/>
        </w:rPr>
        <w:t xml:space="preserve"> de la </w:t>
      </w:r>
      <w:proofErr w:type="spellStart"/>
      <w:r w:rsidR="00587213">
        <w:rPr>
          <w:rFonts w:ascii="Times New Roman" w:hAnsi="Times New Roman" w:cs="Times New Roman"/>
          <w:sz w:val="24"/>
          <w:szCs w:val="24"/>
          <w:lang w:val="en-US"/>
        </w:rPr>
        <w:t>teama</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generată</w:t>
      </w:r>
      <w:proofErr w:type="spellEnd"/>
      <w:r w:rsidR="00587213">
        <w:rPr>
          <w:rFonts w:ascii="Times New Roman" w:hAnsi="Times New Roman" w:cs="Times New Roman"/>
          <w:sz w:val="24"/>
          <w:szCs w:val="24"/>
          <w:lang w:val="en-US"/>
        </w:rPr>
        <w:t xml:space="preserve"> de </w:t>
      </w:r>
      <w:proofErr w:type="spellStart"/>
      <w:r w:rsidR="00587213">
        <w:rPr>
          <w:rFonts w:ascii="Times New Roman" w:hAnsi="Times New Roman" w:cs="Times New Roman"/>
          <w:sz w:val="24"/>
          <w:szCs w:val="24"/>
          <w:lang w:val="en-US"/>
        </w:rPr>
        <w:t>interferențele</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străine</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către</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răspândirea</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dezinformărilor</w:t>
      </w:r>
      <w:proofErr w:type="spellEnd"/>
      <w:r w:rsidR="00587213">
        <w:rPr>
          <w:rFonts w:ascii="Times New Roman" w:hAnsi="Times New Roman" w:cs="Times New Roman"/>
          <w:sz w:val="24"/>
          <w:szCs w:val="24"/>
          <w:lang w:val="en-US"/>
        </w:rPr>
        <w:t xml:space="preserve"> de </w:t>
      </w:r>
      <w:proofErr w:type="spellStart"/>
      <w:r w:rsidR="00587213">
        <w:rPr>
          <w:rFonts w:ascii="Times New Roman" w:hAnsi="Times New Roman" w:cs="Times New Roman"/>
          <w:sz w:val="24"/>
          <w:szCs w:val="24"/>
          <w:lang w:val="en-US"/>
        </w:rPr>
        <w:t>către</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actori</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domestici</w:t>
      </w:r>
      <w:proofErr w:type="spellEnd"/>
      <w:r w:rsidR="006F0F66">
        <w:rPr>
          <w:rFonts w:ascii="Times New Roman" w:hAnsi="Times New Roman" w:cs="Times New Roman"/>
          <w:sz w:val="24"/>
          <w:szCs w:val="24"/>
          <w:lang w:val="en-US"/>
        </w:rPr>
        <w:t xml:space="preserve">, </w:t>
      </w:r>
      <w:proofErr w:type="spellStart"/>
      <w:r w:rsidR="006F0F66">
        <w:rPr>
          <w:rFonts w:ascii="Times New Roman" w:hAnsi="Times New Roman" w:cs="Times New Roman"/>
          <w:sz w:val="24"/>
          <w:szCs w:val="24"/>
          <w:lang w:val="en-US"/>
        </w:rPr>
        <w:t>intensificarea</w:t>
      </w:r>
      <w:proofErr w:type="spellEnd"/>
      <w:r w:rsidR="006F0F66">
        <w:rPr>
          <w:rFonts w:ascii="Times New Roman" w:hAnsi="Times New Roman" w:cs="Times New Roman"/>
          <w:sz w:val="24"/>
          <w:szCs w:val="24"/>
          <w:lang w:val="en-US"/>
        </w:rPr>
        <w:t xml:space="preserve"> </w:t>
      </w:r>
      <w:proofErr w:type="spellStart"/>
      <w:r w:rsidR="006F0F66">
        <w:rPr>
          <w:rFonts w:ascii="Times New Roman" w:hAnsi="Times New Roman" w:cs="Times New Roman"/>
          <w:sz w:val="24"/>
          <w:szCs w:val="24"/>
          <w:lang w:val="en-US"/>
        </w:rPr>
        <w:t>eforturilor</w:t>
      </w:r>
      <w:proofErr w:type="spellEnd"/>
      <w:r w:rsidR="006F0F66">
        <w:rPr>
          <w:rFonts w:ascii="Times New Roman" w:hAnsi="Times New Roman" w:cs="Times New Roman"/>
          <w:sz w:val="24"/>
          <w:szCs w:val="24"/>
          <w:lang w:val="en-US"/>
        </w:rPr>
        <w:t xml:space="preserve"> de </w:t>
      </w:r>
      <w:proofErr w:type="spellStart"/>
      <w:r w:rsidR="006F0F66">
        <w:rPr>
          <w:rFonts w:ascii="Times New Roman" w:hAnsi="Times New Roman" w:cs="Times New Roman"/>
          <w:sz w:val="24"/>
          <w:szCs w:val="24"/>
          <w:lang w:val="en-US"/>
        </w:rPr>
        <w:t>manipulare</w:t>
      </w:r>
      <w:proofErr w:type="spellEnd"/>
      <w:r w:rsidR="006F0F66">
        <w:rPr>
          <w:rFonts w:ascii="Times New Roman" w:hAnsi="Times New Roman" w:cs="Times New Roman"/>
          <w:sz w:val="24"/>
          <w:szCs w:val="24"/>
          <w:lang w:val="en-US"/>
        </w:rPr>
        <w:t xml:space="preserve"> a </w:t>
      </w:r>
      <w:proofErr w:type="spellStart"/>
      <w:r w:rsidR="006F0F66">
        <w:rPr>
          <w:rFonts w:ascii="Times New Roman" w:hAnsi="Times New Roman" w:cs="Times New Roman"/>
          <w:sz w:val="24"/>
          <w:szCs w:val="24"/>
          <w:lang w:val="en-US"/>
        </w:rPr>
        <w:t>percepției</w:t>
      </w:r>
      <w:proofErr w:type="spellEnd"/>
      <w:r w:rsidR="006F0F66">
        <w:rPr>
          <w:rFonts w:ascii="Times New Roman" w:hAnsi="Times New Roman" w:cs="Times New Roman"/>
          <w:sz w:val="24"/>
          <w:szCs w:val="24"/>
          <w:lang w:val="en-US"/>
        </w:rPr>
        <w:t xml:space="preserve"> </w:t>
      </w:r>
      <w:proofErr w:type="spellStart"/>
      <w:r w:rsidR="006F0F66">
        <w:rPr>
          <w:rFonts w:ascii="Times New Roman" w:hAnsi="Times New Roman" w:cs="Times New Roman"/>
          <w:sz w:val="24"/>
          <w:szCs w:val="24"/>
          <w:lang w:val="en-US"/>
        </w:rPr>
        <w:t>publice</w:t>
      </w:r>
      <w:proofErr w:type="spellEnd"/>
      <w:r w:rsidR="006F0F66">
        <w:rPr>
          <w:rFonts w:ascii="Times New Roman" w:hAnsi="Times New Roman" w:cs="Times New Roman"/>
          <w:sz w:val="24"/>
          <w:szCs w:val="24"/>
          <w:lang w:val="en-US"/>
        </w:rPr>
        <w:t xml:space="preserve">, </w:t>
      </w:r>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accentuarea</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deficitului</w:t>
      </w:r>
      <w:proofErr w:type="spellEnd"/>
      <w:r w:rsidR="00587213">
        <w:rPr>
          <w:rFonts w:ascii="Times New Roman" w:hAnsi="Times New Roman" w:cs="Times New Roman"/>
          <w:sz w:val="24"/>
          <w:szCs w:val="24"/>
          <w:lang w:val="en-US"/>
        </w:rPr>
        <w:t xml:space="preserve"> de </w:t>
      </w:r>
      <w:proofErr w:type="spellStart"/>
      <w:r w:rsidR="00587213">
        <w:rPr>
          <w:rFonts w:ascii="Times New Roman" w:hAnsi="Times New Roman" w:cs="Times New Roman"/>
          <w:sz w:val="24"/>
          <w:szCs w:val="24"/>
          <w:lang w:val="en-US"/>
        </w:rPr>
        <w:t>încredere</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în</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autoritățile</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lastRenderedPageBreak/>
        <w:t>publice</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intensificarea</w:t>
      </w:r>
      <w:proofErr w:type="spellEnd"/>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fenomen</w:t>
      </w:r>
      <w:r w:rsidR="00E3460B">
        <w:rPr>
          <w:rFonts w:ascii="Times New Roman" w:hAnsi="Times New Roman" w:cs="Times New Roman"/>
          <w:sz w:val="24"/>
          <w:szCs w:val="24"/>
          <w:lang w:val="en-US"/>
        </w:rPr>
        <w:t>ului</w:t>
      </w:r>
      <w:proofErr w:type="spellEnd"/>
      <w:r w:rsidR="00E3460B">
        <w:rPr>
          <w:rFonts w:ascii="Times New Roman" w:hAnsi="Times New Roman" w:cs="Times New Roman"/>
          <w:sz w:val="24"/>
          <w:szCs w:val="24"/>
          <w:lang w:val="en-US"/>
        </w:rPr>
        <w:t xml:space="preserve"> </w:t>
      </w:r>
      <w:proofErr w:type="spellStart"/>
      <w:r w:rsidR="00E3460B">
        <w:rPr>
          <w:rFonts w:ascii="Times New Roman" w:hAnsi="Times New Roman" w:cs="Times New Roman"/>
          <w:sz w:val="24"/>
          <w:szCs w:val="24"/>
          <w:lang w:val="en-US"/>
        </w:rPr>
        <w:t>dezinform</w:t>
      </w:r>
      <w:r w:rsidR="00E3460B">
        <w:rPr>
          <w:rFonts w:ascii="Times New Roman" w:hAnsi="Times New Roman" w:cs="Times New Roman"/>
          <w:sz w:val="24"/>
          <w:szCs w:val="24"/>
        </w:rPr>
        <w:t>ării</w:t>
      </w:r>
      <w:proofErr w:type="spellEnd"/>
      <w:r w:rsidR="00E3460B">
        <w:rPr>
          <w:rFonts w:ascii="Times New Roman" w:hAnsi="Times New Roman" w:cs="Times New Roman"/>
          <w:sz w:val="24"/>
          <w:szCs w:val="24"/>
        </w:rPr>
        <w:t>, propagarea</w:t>
      </w:r>
      <w:r w:rsidR="00587213">
        <w:rPr>
          <w:rFonts w:ascii="Times New Roman" w:hAnsi="Times New Roman" w:cs="Times New Roman"/>
          <w:sz w:val="24"/>
          <w:szCs w:val="24"/>
          <w:lang w:val="en-US"/>
        </w:rPr>
        <w:t xml:space="preserve"> </w:t>
      </w:r>
      <w:proofErr w:type="spellStart"/>
      <w:r w:rsidR="00587213">
        <w:rPr>
          <w:rFonts w:ascii="Times New Roman" w:hAnsi="Times New Roman" w:cs="Times New Roman"/>
          <w:sz w:val="24"/>
          <w:szCs w:val="24"/>
          <w:lang w:val="en-US"/>
        </w:rPr>
        <w:t>discrimin</w:t>
      </w:r>
      <w:r w:rsidR="00E3460B">
        <w:rPr>
          <w:rFonts w:ascii="Times New Roman" w:hAnsi="Times New Roman" w:cs="Times New Roman"/>
          <w:sz w:val="24"/>
          <w:szCs w:val="24"/>
          <w:lang w:val="en-US"/>
        </w:rPr>
        <w:t>ării</w:t>
      </w:r>
      <w:proofErr w:type="spellEnd"/>
      <w:r w:rsidR="00E3460B">
        <w:rPr>
          <w:rFonts w:ascii="Times New Roman" w:hAnsi="Times New Roman" w:cs="Times New Roman"/>
          <w:sz w:val="24"/>
          <w:szCs w:val="24"/>
          <w:lang w:val="en-US"/>
        </w:rPr>
        <w:t xml:space="preserve"> </w:t>
      </w:r>
      <w:proofErr w:type="spellStart"/>
      <w:r w:rsidR="00E3460B">
        <w:rPr>
          <w:rFonts w:ascii="Times New Roman" w:hAnsi="Times New Roman" w:cs="Times New Roman"/>
          <w:sz w:val="24"/>
          <w:szCs w:val="24"/>
          <w:lang w:val="en-US"/>
        </w:rPr>
        <w:t>și</w:t>
      </w:r>
      <w:proofErr w:type="spellEnd"/>
      <w:r w:rsidR="00E3460B">
        <w:rPr>
          <w:rFonts w:ascii="Times New Roman" w:hAnsi="Times New Roman" w:cs="Times New Roman"/>
          <w:sz w:val="24"/>
          <w:szCs w:val="24"/>
          <w:lang w:val="en-US"/>
        </w:rPr>
        <w:t xml:space="preserve"> a </w:t>
      </w:r>
      <w:proofErr w:type="spellStart"/>
      <w:r w:rsidR="00E3460B">
        <w:rPr>
          <w:rFonts w:ascii="Times New Roman" w:hAnsi="Times New Roman" w:cs="Times New Roman"/>
          <w:sz w:val="24"/>
          <w:szCs w:val="24"/>
          <w:lang w:val="en-US"/>
        </w:rPr>
        <w:t>agresiunilor</w:t>
      </w:r>
      <w:proofErr w:type="spellEnd"/>
      <w:r w:rsidR="00E3460B">
        <w:rPr>
          <w:rFonts w:ascii="Times New Roman" w:hAnsi="Times New Roman" w:cs="Times New Roman"/>
          <w:sz w:val="24"/>
          <w:szCs w:val="24"/>
          <w:lang w:val="en-US"/>
        </w:rPr>
        <w:t xml:space="preserve"> </w:t>
      </w:r>
      <w:proofErr w:type="spellStart"/>
      <w:r w:rsidR="00E3460B">
        <w:rPr>
          <w:rFonts w:ascii="Times New Roman" w:hAnsi="Times New Roman" w:cs="Times New Roman"/>
          <w:sz w:val="24"/>
          <w:szCs w:val="24"/>
          <w:lang w:val="en-US"/>
        </w:rPr>
        <w:t>digitale</w:t>
      </w:r>
      <w:proofErr w:type="spellEnd"/>
      <w:r w:rsidR="00E3460B">
        <w:rPr>
          <w:rFonts w:ascii="Times New Roman" w:hAnsi="Times New Roman" w:cs="Times New Roman"/>
          <w:sz w:val="24"/>
          <w:szCs w:val="24"/>
          <w:lang w:val="en-US"/>
        </w:rPr>
        <w:t>.</w:t>
      </w:r>
    </w:p>
    <w:p w14:paraId="4FB47DC4" w14:textId="06F182B4" w:rsidR="00F41428" w:rsidRDefault="006F0F66" w:rsidP="001F6AC9">
      <w:pPr>
        <w:pStyle w:val="NoSpacing"/>
        <w:spacing w:after="120" w:line="360" w:lineRule="auto"/>
        <w:ind w:left="-142" w:firstLine="567"/>
        <w:jc w:val="both"/>
        <w:rPr>
          <w:rFonts w:ascii="Times New Roman" w:hAnsi="Times New Roman" w:cs="Times New Roman"/>
          <w:bCs/>
          <w:sz w:val="24"/>
          <w:szCs w:val="24"/>
        </w:rPr>
      </w:pPr>
      <w:r>
        <w:rPr>
          <w:rFonts w:ascii="Times New Roman" w:hAnsi="Times New Roman" w:cs="Times New Roman"/>
          <w:sz w:val="24"/>
          <w:szCs w:val="24"/>
        </w:rPr>
        <w:t xml:space="preserve">Prin urmare, </w:t>
      </w:r>
      <w:r w:rsidR="00F41428">
        <w:rPr>
          <w:rFonts w:ascii="Times New Roman" w:hAnsi="Times New Roman" w:cs="Times New Roman"/>
          <w:sz w:val="24"/>
          <w:szCs w:val="24"/>
        </w:rPr>
        <w:t xml:space="preserve">doamna Ingrid </w:t>
      </w:r>
      <w:proofErr w:type="spellStart"/>
      <w:r w:rsidR="00F41428">
        <w:rPr>
          <w:rFonts w:ascii="Times New Roman" w:hAnsi="Times New Roman" w:cs="Times New Roman"/>
          <w:sz w:val="24"/>
          <w:szCs w:val="24"/>
        </w:rPr>
        <w:t>Bicu</w:t>
      </w:r>
      <w:proofErr w:type="spellEnd"/>
      <w:r w:rsidR="00F41428">
        <w:rPr>
          <w:rFonts w:ascii="Times New Roman" w:hAnsi="Times New Roman" w:cs="Times New Roman"/>
          <w:sz w:val="24"/>
          <w:szCs w:val="24"/>
        </w:rPr>
        <w:t xml:space="preserve"> </w:t>
      </w:r>
      <w:r w:rsidR="00707373">
        <w:rPr>
          <w:rFonts w:ascii="Times New Roman" w:hAnsi="Times New Roman" w:cs="Times New Roman"/>
          <w:sz w:val="24"/>
          <w:szCs w:val="24"/>
        </w:rPr>
        <w:t xml:space="preserve">a </w:t>
      </w:r>
      <w:r w:rsidR="00F41428">
        <w:rPr>
          <w:rFonts w:ascii="Times New Roman" w:hAnsi="Times New Roman" w:cs="Times New Roman"/>
          <w:sz w:val="24"/>
          <w:szCs w:val="24"/>
        </w:rPr>
        <w:t xml:space="preserve">subliniat importanța adaptării </w:t>
      </w:r>
      <w:r>
        <w:rPr>
          <w:rFonts w:ascii="Times New Roman" w:hAnsi="Times New Roman" w:cs="Times New Roman"/>
          <w:sz w:val="24"/>
          <w:szCs w:val="24"/>
        </w:rPr>
        <w:t>organismelor</w:t>
      </w:r>
      <w:r w:rsidR="00F41428">
        <w:rPr>
          <w:rFonts w:ascii="Times New Roman" w:hAnsi="Times New Roman" w:cs="Times New Roman"/>
          <w:sz w:val="24"/>
          <w:szCs w:val="24"/>
        </w:rPr>
        <w:t xml:space="preserve"> de </w:t>
      </w:r>
      <w:r>
        <w:rPr>
          <w:rFonts w:ascii="Times New Roman" w:hAnsi="Times New Roman" w:cs="Times New Roman"/>
          <w:sz w:val="24"/>
          <w:szCs w:val="24"/>
        </w:rPr>
        <w:t>management</w:t>
      </w:r>
      <w:r w:rsidR="00F41428">
        <w:rPr>
          <w:rFonts w:ascii="Times New Roman" w:hAnsi="Times New Roman" w:cs="Times New Roman"/>
          <w:sz w:val="24"/>
          <w:szCs w:val="24"/>
        </w:rPr>
        <w:t xml:space="preserve"> </w:t>
      </w:r>
      <w:r>
        <w:rPr>
          <w:rFonts w:ascii="Times New Roman" w:hAnsi="Times New Roman" w:cs="Times New Roman"/>
          <w:sz w:val="24"/>
          <w:szCs w:val="24"/>
        </w:rPr>
        <w:t>e</w:t>
      </w:r>
      <w:r w:rsidR="00F41428">
        <w:rPr>
          <w:rFonts w:ascii="Times New Roman" w:hAnsi="Times New Roman" w:cs="Times New Roman"/>
          <w:sz w:val="24"/>
          <w:szCs w:val="24"/>
        </w:rPr>
        <w:t xml:space="preserve">lectoral </w:t>
      </w:r>
      <w:r>
        <w:rPr>
          <w:rFonts w:ascii="Times New Roman" w:hAnsi="Times New Roman" w:cs="Times New Roman"/>
          <w:sz w:val="24"/>
          <w:szCs w:val="24"/>
        </w:rPr>
        <w:t>la noile realități</w:t>
      </w:r>
      <w:r w:rsidR="00E3460B">
        <w:rPr>
          <w:rFonts w:ascii="Times New Roman" w:hAnsi="Times New Roman" w:cs="Times New Roman"/>
          <w:sz w:val="24"/>
          <w:szCs w:val="24"/>
        </w:rPr>
        <w:t xml:space="preserve"> prin</w:t>
      </w:r>
      <w:r>
        <w:rPr>
          <w:rFonts w:ascii="Times New Roman" w:hAnsi="Times New Roman" w:cs="Times New Roman"/>
          <w:sz w:val="24"/>
          <w:szCs w:val="24"/>
        </w:rPr>
        <w:t xml:space="preserve"> identificarea unor strategii pentru contracararea efectelor cu potențial nociv</w:t>
      </w:r>
      <w:r w:rsidR="00F41428">
        <w:rPr>
          <w:rFonts w:ascii="Times New Roman" w:hAnsi="Times New Roman" w:cs="Times New Roman"/>
          <w:sz w:val="24"/>
          <w:szCs w:val="24"/>
        </w:rPr>
        <w:t xml:space="preserve"> </w:t>
      </w:r>
      <w:r w:rsidR="00E3460B">
        <w:rPr>
          <w:rFonts w:ascii="Times New Roman" w:hAnsi="Times New Roman" w:cs="Times New Roman"/>
          <w:sz w:val="24"/>
          <w:szCs w:val="24"/>
        </w:rPr>
        <w:t xml:space="preserve">și a </w:t>
      </w:r>
      <w:r w:rsidR="00F41428">
        <w:rPr>
          <w:rFonts w:ascii="Times New Roman" w:hAnsi="Times New Roman" w:cs="Times New Roman"/>
          <w:sz w:val="24"/>
          <w:szCs w:val="24"/>
        </w:rPr>
        <w:t xml:space="preserve">punctat beneficiile utilizării instrumentelor oferite de mediul online </w:t>
      </w:r>
      <w:r w:rsidR="00E3460B">
        <w:rPr>
          <w:rFonts w:ascii="Times New Roman" w:hAnsi="Times New Roman" w:cs="Times New Roman"/>
          <w:sz w:val="24"/>
          <w:szCs w:val="24"/>
        </w:rPr>
        <w:t>în</w:t>
      </w:r>
      <w:r w:rsidR="00F41428">
        <w:rPr>
          <w:rFonts w:ascii="Times New Roman" w:hAnsi="Times New Roman" w:cs="Times New Roman"/>
          <w:sz w:val="24"/>
          <w:szCs w:val="24"/>
        </w:rPr>
        <w:t xml:space="preserve"> organizarea alegerilor. </w:t>
      </w:r>
    </w:p>
    <w:p w14:paraId="5061B6F4" w14:textId="00E5F965" w:rsidR="00F41428" w:rsidRDefault="00E3460B" w:rsidP="001F6AC9">
      <w:pPr>
        <w:pStyle w:val="NoSpacing"/>
        <w:spacing w:after="120" w:line="360" w:lineRule="auto"/>
        <w:ind w:left="-142" w:firstLine="567"/>
        <w:jc w:val="both"/>
        <w:rPr>
          <w:rFonts w:ascii="Times New Roman" w:hAnsi="Times New Roman" w:cs="Times New Roman"/>
          <w:bCs/>
          <w:sz w:val="24"/>
          <w:szCs w:val="24"/>
        </w:rPr>
      </w:pPr>
      <w:r>
        <w:rPr>
          <w:rFonts w:ascii="Times New Roman" w:hAnsi="Times New Roman" w:cs="Times New Roman"/>
          <w:sz w:val="24"/>
          <w:szCs w:val="24"/>
        </w:rPr>
        <w:t xml:space="preserve">Evenimentul a continuat cu prezentarea </w:t>
      </w:r>
      <w:r w:rsidR="00190638">
        <w:rPr>
          <w:rFonts w:ascii="Times New Roman" w:hAnsi="Times New Roman" w:cs="Times New Roman"/>
          <w:sz w:val="24"/>
          <w:szCs w:val="24"/>
        </w:rPr>
        <w:t xml:space="preserve">domnului </w:t>
      </w:r>
      <w:proofErr w:type="spellStart"/>
      <w:r w:rsidR="00190638" w:rsidRPr="00144263">
        <w:rPr>
          <w:rFonts w:ascii="Times New Roman" w:hAnsi="Times New Roman" w:cs="Times New Roman"/>
          <w:bCs/>
          <w:sz w:val="24"/>
          <w:szCs w:val="24"/>
        </w:rPr>
        <w:t>Ratnajeevan</w:t>
      </w:r>
      <w:proofErr w:type="spellEnd"/>
      <w:r w:rsidR="00190638" w:rsidRPr="00144263">
        <w:rPr>
          <w:rFonts w:ascii="Times New Roman" w:hAnsi="Times New Roman" w:cs="Times New Roman"/>
          <w:bCs/>
          <w:sz w:val="24"/>
          <w:szCs w:val="24"/>
        </w:rPr>
        <w:t xml:space="preserve"> </w:t>
      </w:r>
      <w:proofErr w:type="spellStart"/>
      <w:r w:rsidR="00190638" w:rsidRPr="00144263">
        <w:rPr>
          <w:rFonts w:ascii="Times New Roman" w:hAnsi="Times New Roman" w:cs="Times New Roman"/>
          <w:bCs/>
          <w:sz w:val="24"/>
          <w:szCs w:val="24"/>
        </w:rPr>
        <w:t>Hoole</w:t>
      </w:r>
      <w:proofErr w:type="spellEnd"/>
      <w:r w:rsidR="00190638">
        <w:rPr>
          <w:rFonts w:ascii="Times New Roman" w:hAnsi="Times New Roman" w:cs="Times New Roman"/>
          <w:bCs/>
          <w:sz w:val="24"/>
          <w:szCs w:val="24"/>
        </w:rPr>
        <w:t xml:space="preserve">, </w:t>
      </w:r>
      <w:r w:rsidR="006935DA">
        <w:rPr>
          <w:rFonts w:ascii="Times New Roman" w:hAnsi="Times New Roman" w:cs="Times New Roman"/>
          <w:bCs/>
          <w:sz w:val="24"/>
          <w:szCs w:val="24"/>
        </w:rPr>
        <w:t xml:space="preserve">fost </w:t>
      </w:r>
      <w:r w:rsidR="00190638">
        <w:rPr>
          <w:rFonts w:ascii="Times New Roman" w:hAnsi="Times New Roman" w:cs="Times New Roman"/>
          <w:bCs/>
          <w:sz w:val="24"/>
          <w:szCs w:val="24"/>
        </w:rPr>
        <w:t xml:space="preserve">membru al </w:t>
      </w:r>
      <w:r w:rsidR="001610C4">
        <w:rPr>
          <w:rFonts w:ascii="Times New Roman" w:hAnsi="Times New Roman" w:cs="Times New Roman"/>
          <w:bCs/>
          <w:sz w:val="24"/>
          <w:szCs w:val="24"/>
        </w:rPr>
        <w:t xml:space="preserve">Comisiei Electorale din </w:t>
      </w:r>
      <w:r w:rsidR="001610C4" w:rsidRPr="00144263">
        <w:rPr>
          <w:rFonts w:ascii="Times New Roman" w:hAnsi="Times New Roman" w:cs="Times New Roman"/>
          <w:bCs/>
          <w:sz w:val="24"/>
          <w:szCs w:val="24"/>
        </w:rPr>
        <w:t>Sri Lanka</w:t>
      </w:r>
      <w:r w:rsidR="001610C4">
        <w:rPr>
          <w:rFonts w:ascii="Times New Roman" w:hAnsi="Times New Roman" w:cs="Times New Roman"/>
          <w:bCs/>
          <w:sz w:val="24"/>
          <w:szCs w:val="24"/>
        </w:rPr>
        <w:t>, care a expus realitățile sistemului democratic din țara sa. În urma repetat</w:t>
      </w:r>
      <w:r w:rsidR="00C93899">
        <w:rPr>
          <w:rFonts w:ascii="Times New Roman" w:hAnsi="Times New Roman" w:cs="Times New Roman"/>
          <w:bCs/>
          <w:sz w:val="24"/>
          <w:szCs w:val="24"/>
        </w:rPr>
        <w:t xml:space="preserve">elor </w:t>
      </w:r>
      <w:r w:rsidR="001610C4">
        <w:rPr>
          <w:rFonts w:ascii="Times New Roman" w:hAnsi="Times New Roman" w:cs="Times New Roman"/>
          <w:bCs/>
          <w:sz w:val="24"/>
          <w:szCs w:val="24"/>
        </w:rPr>
        <w:t>modificări legislative</w:t>
      </w:r>
      <w:r w:rsidR="00C93899">
        <w:rPr>
          <w:rFonts w:ascii="Times New Roman" w:hAnsi="Times New Roman" w:cs="Times New Roman"/>
          <w:bCs/>
          <w:sz w:val="24"/>
          <w:szCs w:val="24"/>
        </w:rPr>
        <w:t xml:space="preserve">, Președintele țării numește </w:t>
      </w:r>
      <w:r w:rsidR="006935DA">
        <w:rPr>
          <w:rFonts w:ascii="Times New Roman" w:hAnsi="Times New Roman" w:cs="Times New Roman"/>
          <w:bCs/>
          <w:sz w:val="24"/>
          <w:szCs w:val="24"/>
        </w:rPr>
        <w:t>membrii Comisiei Electorale, fapt care poate compromite independența administrației electorale. În plus, societatea este profund divizată, iar polarizarea acesteia constituie un teren fertil pentru apariția și perpetuarea neregulilor și abuzurilor care erodează eșafodajul democrației.</w:t>
      </w:r>
    </w:p>
    <w:p w14:paraId="318B6480" w14:textId="77777777" w:rsidR="002E5DD0" w:rsidRDefault="0029168B" w:rsidP="001F6AC9">
      <w:pPr>
        <w:pStyle w:val="NoSpacing"/>
        <w:spacing w:after="120" w:line="360" w:lineRule="auto"/>
        <w:ind w:left="-142" w:firstLine="567"/>
        <w:jc w:val="both"/>
        <w:rPr>
          <w:rFonts w:ascii="Times New Roman" w:hAnsi="Times New Roman" w:cs="Times New Roman"/>
          <w:bCs/>
          <w:sz w:val="24"/>
          <w:szCs w:val="24"/>
          <w:lang w:val="en-US"/>
        </w:rPr>
      </w:pPr>
      <w:r>
        <w:rPr>
          <w:rFonts w:ascii="Times New Roman" w:hAnsi="Times New Roman" w:cs="Times New Roman"/>
          <w:bCs/>
          <w:sz w:val="24"/>
          <w:szCs w:val="24"/>
        </w:rPr>
        <w:t xml:space="preserve">Următorul vorbitor, domnul </w:t>
      </w:r>
      <w:proofErr w:type="spellStart"/>
      <w:r w:rsidR="00E85817" w:rsidRPr="00144263">
        <w:rPr>
          <w:rFonts w:ascii="Times New Roman" w:hAnsi="Times New Roman" w:cs="Times New Roman"/>
          <w:bCs/>
          <w:sz w:val="24"/>
          <w:szCs w:val="24"/>
        </w:rPr>
        <w:t>Shabir</w:t>
      </w:r>
      <w:proofErr w:type="spellEnd"/>
      <w:r w:rsidR="00E85817" w:rsidRPr="00144263">
        <w:rPr>
          <w:rFonts w:ascii="Times New Roman" w:hAnsi="Times New Roman" w:cs="Times New Roman"/>
          <w:bCs/>
          <w:sz w:val="24"/>
          <w:szCs w:val="24"/>
        </w:rPr>
        <w:t xml:space="preserve"> Ahmed, </w:t>
      </w:r>
      <w:r>
        <w:rPr>
          <w:rFonts w:ascii="Times New Roman" w:hAnsi="Times New Roman" w:cs="Times New Roman"/>
          <w:bCs/>
          <w:sz w:val="24"/>
          <w:szCs w:val="24"/>
        </w:rPr>
        <w:t xml:space="preserve">director de țară </w:t>
      </w:r>
      <w:r w:rsidR="00CC2CF6">
        <w:rPr>
          <w:rFonts w:ascii="Times New Roman" w:hAnsi="Times New Roman" w:cs="Times New Roman"/>
          <w:bCs/>
          <w:sz w:val="24"/>
          <w:szCs w:val="24"/>
        </w:rPr>
        <w:t>pentru</w:t>
      </w:r>
      <w:r>
        <w:rPr>
          <w:rFonts w:ascii="Times New Roman" w:hAnsi="Times New Roman" w:cs="Times New Roman"/>
          <w:bCs/>
          <w:sz w:val="24"/>
          <w:szCs w:val="24"/>
        </w:rPr>
        <w:t xml:space="preserve"> </w:t>
      </w:r>
      <w:r w:rsidR="00E85817" w:rsidRPr="00144263">
        <w:rPr>
          <w:rFonts w:ascii="Times New Roman" w:hAnsi="Times New Roman" w:cs="Times New Roman"/>
          <w:bCs/>
          <w:sz w:val="24"/>
          <w:szCs w:val="24"/>
        </w:rPr>
        <w:t>Pakistan</w:t>
      </w:r>
      <w:r>
        <w:rPr>
          <w:rFonts w:ascii="Times New Roman" w:hAnsi="Times New Roman" w:cs="Times New Roman"/>
          <w:bCs/>
          <w:sz w:val="24"/>
          <w:szCs w:val="24"/>
        </w:rPr>
        <w:t xml:space="preserve">, în cadrul  Fundației Internaționale pentru Sisteme Electorale </w:t>
      </w:r>
      <w:r w:rsidR="00E85817" w:rsidRPr="00144263">
        <w:rPr>
          <w:rFonts w:ascii="Times New Roman" w:hAnsi="Times New Roman" w:cs="Times New Roman"/>
          <w:bCs/>
          <w:sz w:val="24"/>
          <w:szCs w:val="24"/>
        </w:rPr>
        <w:t>(</w:t>
      </w:r>
      <w:proofErr w:type="spellStart"/>
      <w:r w:rsidR="00E85817" w:rsidRPr="00144263">
        <w:rPr>
          <w:rFonts w:ascii="Times New Roman" w:hAnsi="Times New Roman" w:cs="Times New Roman"/>
          <w:bCs/>
          <w:sz w:val="24"/>
          <w:szCs w:val="24"/>
        </w:rPr>
        <w:t>IFES</w:t>
      </w:r>
      <w:proofErr w:type="spellEnd"/>
      <w:r w:rsidR="00E85817" w:rsidRPr="00144263">
        <w:rPr>
          <w:rFonts w:ascii="Times New Roman" w:hAnsi="Times New Roman" w:cs="Times New Roman"/>
          <w:bCs/>
          <w:sz w:val="24"/>
          <w:szCs w:val="24"/>
        </w:rPr>
        <w:t>)</w:t>
      </w:r>
      <w:r>
        <w:rPr>
          <w:rFonts w:ascii="Times New Roman" w:hAnsi="Times New Roman" w:cs="Times New Roman"/>
          <w:bCs/>
          <w:sz w:val="24"/>
          <w:szCs w:val="24"/>
        </w:rPr>
        <w:t>, a abordat tema</w:t>
      </w:r>
      <w:r w:rsidR="00955A64">
        <w:rPr>
          <w:rFonts w:ascii="Times New Roman" w:hAnsi="Times New Roman" w:cs="Times New Roman"/>
          <w:bCs/>
          <w:sz w:val="24"/>
          <w:szCs w:val="24"/>
        </w:rPr>
        <w:t xml:space="preserve"> influenței și</w:t>
      </w:r>
      <w:r>
        <w:rPr>
          <w:rFonts w:ascii="Times New Roman" w:hAnsi="Times New Roman" w:cs="Times New Roman"/>
          <w:bCs/>
          <w:sz w:val="24"/>
          <w:szCs w:val="24"/>
        </w:rPr>
        <w:t xml:space="preserve"> manipulării democrației</w:t>
      </w:r>
      <w:r w:rsidR="00955A64">
        <w:rPr>
          <w:rFonts w:ascii="Times New Roman" w:hAnsi="Times New Roman" w:cs="Times New Roman"/>
          <w:bCs/>
          <w:sz w:val="24"/>
          <w:szCs w:val="24"/>
        </w:rPr>
        <w:t xml:space="preserve"> prin intermediul sistemelor electorale</w:t>
      </w:r>
      <w:r>
        <w:rPr>
          <w:rFonts w:ascii="Times New Roman" w:hAnsi="Times New Roman" w:cs="Times New Roman"/>
          <w:bCs/>
          <w:sz w:val="24"/>
          <w:szCs w:val="24"/>
        </w:rPr>
        <w:t>, enumerând principalele sfere în jurul cărora se concentrează acest subiect, precum</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reprezenta</w:t>
      </w:r>
      <w:r w:rsidR="00955A64">
        <w:rPr>
          <w:rFonts w:ascii="Times New Roman" w:hAnsi="Times New Roman" w:cs="Times New Roman"/>
          <w:bCs/>
          <w:sz w:val="24"/>
          <w:szCs w:val="24"/>
          <w:lang w:val="en-US"/>
        </w:rPr>
        <w:t>tivitate</w:t>
      </w:r>
      <w:proofErr w:type="spellEnd"/>
      <w:r w:rsidR="00955A64">
        <w:rPr>
          <w:rFonts w:ascii="Times New Roman" w:hAnsi="Times New Roman" w:cs="Times New Roman"/>
          <w:bCs/>
          <w:sz w:val="24"/>
          <w:szCs w:val="24"/>
          <w:lang w:val="en-US"/>
        </w:rPr>
        <w:t xml:space="preserve">, </w:t>
      </w:r>
      <w:proofErr w:type="spellStart"/>
      <w:r w:rsidR="00955A64">
        <w:rPr>
          <w:rFonts w:ascii="Times New Roman" w:hAnsi="Times New Roman" w:cs="Times New Roman"/>
          <w:bCs/>
          <w:sz w:val="24"/>
          <w:szCs w:val="24"/>
          <w:lang w:val="en-US"/>
        </w:rPr>
        <w:t>partide</w:t>
      </w:r>
      <w:proofErr w:type="spellEnd"/>
      <w:r w:rsidR="00955A64">
        <w:rPr>
          <w:rFonts w:ascii="Times New Roman" w:hAnsi="Times New Roman" w:cs="Times New Roman"/>
          <w:bCs/>
          <w:sz w:val="24"/>
          <w:szCs w:val="24"/>
          <w:lang w:val="en-US"/>
        </w:rPr>
        <w:t xml:space="preserve"> </w:t>
      </w:r>
      <w:proofErr w:type="spellStart"/>
      <w:r w:rsidR="00955A64">
        <w:rPr>
          <w:rFonts w:ascii="Times New Roman" w:hAnsi="Times New Roman" w:cs="Times New Roman"/>
          <w:bCs/>
          <w:sz w:val="24"/>
          <w:szCs w:val="24"/>
          <w:lang w:val="en-US"/>
        </w:rPr>
        <w:t>politice</w:t>
      </w:r>
      <w:proofErr w:type="spellEnd"/>
      <w:r w:rsidR="00955A64">
        <w:rPr>
          <w:rFonts w:ascii="Times New Roman" w:hAnsi="Times New Roman" w:cs="Times New Roman"/>
          <w:bCs/>
          <w:sz w:val="24"/>
          <w:szCs w:val="24"/>
          <w:lang w:val="en-US"/>
        </w:rPr>
        <w:t xml:space="preserve">, </w:t>
      </w:r>
      <w:proofErr w:type="spellStart"/>
      <w:r w:rsidR="00955A64">
        <w:rPr>
          <w:rFonts w:ascii="Times New Roman" w:hAnsi="Times New Roman" w:cs="Times New Roman"/>
          <w:bCs/>
          <w:sz w:val="24"/>
          <w:szCs w:val="24"/>
          <w:lang w:val="en-US"/>
        </w:rPr>
        <w:t>drepturi</w:t>
      </w:r>
      <w:proofErr w:type="spellEnd"/>
      <w:r w:rsidR="00955A64">
        <w:rPr>
          <w:rFonts w:ascii="Times New Roman" w:hAnsi="Times New Roman" w:cs="Times New Roman"/>
          <w:bCs/>
          <w:sz w:val="24"/>
          <w:szCs w:val="24"/>
          <w:lang w:val="en-US"/>
        </w:rPr>
        <w:t xml:space="preserve"> </w:t>
      </w:r>
      <w:proofErr w:type="spellStart"/>
      <w:r w:rsidR="00955A64">
        <w:rPr>
          <w:rFonts w:ascii="Times New Roman" w:hAnsi="Times New Roman" w:cs="Times New Roman"/>
          <w:bCs/>
          <w:sz w:val="24"/>
          <w:szCs w:val="24"/>
          <w:lang w:val="en-US"/>
        </w:rPr>
        <w:t>civice</w:t>
      </w:r>
      <w:proofErr w:type="spellEnd"/>
      <w:r w:rsidR="00955A64">
        <w:rPr>
          <w:rFonts w:ascii="Times New Roman" w:hAnsi="Times New Roman" w:cs="Times New Roman"/>
          <w:bCs/>
          <w:sz w:val="24"/>
          <w:szCs w:val="24"/>
          <w:lang w:val="en-US"/>
        </w:rPr>
        <w:t xml:space="preserve">, </w:t>
      </w:r>
      <w:proofErr w:type="spellStart"/>
      <w:r w:rsidR="00955A64">
        <w:rPr>
          <w:rFonts w:ascii="Times New Roman" w:hAnsi="Times New Roman" w:cs="Times New Roman"/>
          <w:bCs/>
          <w:sz w:val="24"/>
          <w:szCs w:val="24"/>
          <w:lang w:val="en-US"/>
        </w:rPr>
        <w:t>legislație</w:t>
      </w:r>
      <w:proofErr w:type="spellEnd"/>
      <w:r w:rsidR="00955A64">
        <w:rPr>
          <w:rFonts w:ascii="Times New Roman" w:hAnsi="Times New Roman" w:cs="Times New Roman"/>
          <w:bCs/>
          <w:sz w:val="24"/>
          <w:szCs w:val="24"/>
          <w:lang w:val="en-US"/>
        </w:rPr>
        <w:t xml:space="preserve"> </w:t>
      </w:r>
      <w:proofErr w:type="spellStart"/>
      <w:r w:rsidR="00955A64">
        <w:rPr>
          <w:rFonts w:ascii="Times New Roman" w:hAnsi="Times New Roman" w:cs="Times New Roman"/>
          <w:bCs/>
          <w:sz w:val="24"/>
          <w:szCs w:val="24"/>
          <w:lang w:val="en-US"/>
        </w:rPr>
        <w:t>electorală</w:t>
      </w:r>
      <w:proofErr w:type="spellEnd"/>
      <w:r w:rsidR="00955A64">
        <w:rPr>
          <w:rFonts w:ascii="Times New Roman" w:hAnsi="Times New Roman" w:cs="Times New Roman"/>
          <w:bCs/>
          <w:sz w:val="24"/>
          <w:szCs w:val="24"/>
          <w:lang w:val="en-US"/>
        </w:rPr>
        <w:t xml:space="preserve">, </w:t>
      </w:r>
      <w:proofErr w:type="spellStart"/>
      <w:r w:rsidR="00955A64">
        <w:rPr>
          <w:rFonts w:ascii="Times New Roman" w:hAnsi="Times New Roman" w:cs="Times New Roman"/>
          <w:bCs/>
          <w:sz w:val="24"/>
          <w:szCs w:val="24"/>
          <w:lang w:val="en-US"/>
        </w:rPr>
        <w:t>mecanisme</w:t>
      </w:r>
      <w:proofErr w:type="spellEnd"/>
      <w:r w:rsidR="00955A64">
        <w:rPr>
          <w:rFonts w:ascii="Times New Roman" w:hAnsi="Times New Roman" w:cs="Times New Roman"/>
          <w:bCs/>
          <w:sz w:val="24"/>
          <w:szCs w:val="24"/>
          <w:lang w:val="en-US"/>
        </w:rPr>
        <w:t xml:space="preserve"> de </w:t>
      </w:r>
      <w:proofErr w:type="spellStart"/>
      <w:r w:rsidR="00955A64">
        <w:rPr>
          <w:rFonts w:ascii="Times New Roman" w:hAnsi="Times New Roman" w:cs="Times New Roman"/>
          <w:bCs/>
          <w:sz w:val="24"/>
          <w:szCs w:val="24"/>
          <w:lang w:val="en-US"/>
        </w:rPr>
        <w:t>răspundere</w:t>
      </w:r>
      <w:proofErr w:type="spellEnd"/>
      <w:r w:rsidR="00955A64">
        <w:rPr>
          <w:rFonts w:ascii="Times New Roman" w:hAnsi="Times New Roman" w:cs="Times New Roman"/>
          <w:bCs/>
          <w:sz w:val="24"/>
          <w:szCs w:val="24"/>
          <w:lang w:val="en-US"/>
        </w:rPr>
        <w:t xml:space="preserve"> </w:t>
      </w:r>
      <w:proofErr w:type="spellStart"/>
      <w:r w:rsidR="00955A64">
        <w:rPr>
          <w:rFonts w:ascii="Times New Roman" w:hAnsi="Times New Roman" w:cs="Times New Roman"/>
          <w:bCs/>
          <w:sz w:val="24"/>
          <w:szCs w:val="24"/>
          <w:lang w:val="en-US"/>
        </w:rPr>
        <w:t>și</w:t>
      </w:r>
      <w:proofErr w:type="spellEnd"/>
      <w:r w:rsidR="00955A64">
        <w:rPr>
          <w:rFonts w:ascii="Times New Roman" w:hAnsi="Times New Roman" w:cs="Times New Roman"/>
          <w:bCs/>
          <w:sz w:val="24"/>
          <w:szCs w:val="24"/>
          <w:lang w:val="en-US"/>
        </w:rPr>
        <w:t xml:space="preserve"> </w:t>
      </w:r>
      <w:proofErr w:type="spellStart"/>
      <w:r w:rsidR="00955A64">
        <w:rPr>
          <w:rFonts w:ascii="Times New Roman" w:hAnsi="Times New Roman" w:cs="Times New Roman"/>
          <w:bCs/>
          <w:sz w:val="24"/>
          <w:szCs w:val="24"/>
          <w:lang w:val="en-US"/>
        </w:rPr>
        <w:t>transparență</w:t>
      </w:r>
      <w:proofErr w:type="spellEnd"/>
      <w:r w:rsidR="00955A64">
        <w:rPr>
          <w:rFonts w:ascii="Times New Roman" w:hAnsi="Times New Roman" w:cs="Times New Roman"/>
          <w:bCs/>
          <w:sz w:val="24"/>
          <w:szCs w:val="24"/>
          <w:lang w:val="en-US"/>
        </w:rPr>
        <w:t xml:space="preserve">. </w:t>
      </w:r>
    </w:p>
    <w:p w14:paraId="6D345EA9" w14:textId="77777777" w:rsidR="00B501C3" w:rsidRDefault="00CC2CF6" w:rsidP="001F6AC9">
      <w:pPr>
        <w:pStyle w:val="NoSpacing"/>
        <w:spacing w:after="120" w:line="360" w:lineRule="auto"/>
        <w:ind w:left="-142" w:firstLine="567"/>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Totodată</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reprezentantul</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IFES</w:t>
      </w:r>
      <w:proofErr w:type="spellEnd"/>
      <w:r>
        <w:rPr>
          <w:rFonts w:ascii="Times New Roman" w:hAnsi="Times New Roman" w:cs="Times New Roman"/>
          <w:bCs/>
          <w:sz w:val="24"/>
          <w:szCs w:val="24"/>
          <w:lang w:val="en-US"/>
        </w:rPr>
        <w:t xml:space="preserve"> </w:t>
      </w:r>
      <w:proofErr w:type="gramStart"/>
      <w:r w:rsidR="00366471">
        <w:rPr>
          <w:rFonts w:ascii="Times New Roman" w:hAnsi="Times New Roman" w:cs="Times New Roman"/>
          <w:bCs/>
          <w:sz w:val="24"/>
          <w:szCs w:val="24"/>
          <w:lang w:val="en-US"/>
        </w:rPr>
        <w:t>a</w:t>
      </w:r>
      <w:proofErr w:type="gram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enumerat</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componentele</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critice</w:t>
      </w:r>
      <w:proofErr w:type="spellEnd"/>
      <w:r w:rsidR="00366471">
        <w:rPr>
          <w:rFonts w:ascii="Times New Roman" w:hAnsi="Times New Roman" w:cs="Times New Roman"/>
          <w:bCs/>
          <w:sz w:val="24"/>
          <w:szCs w:val="24"/>
          <w:lang w:val="en-US"/>
        </w:rPr>
        <w:t xml:space="preserve"> ale </w:t>
      </w:r>
      <w:proofErr w:type="spellStart"/>
      <w:r w:rsidR="00366471">
        <w:rPr>
          <w:rFonts w:ascii="Times New Roman" w:hAnsi="Times New Roman" w:cs="Times New Roman"/>
          <w:bCs/>
          <w:sz w:val="24"/>
          <w:szCs w:val="24"/>
          <w:lang w:val="en-US"/>
        </w:rPr>
        <w:t>unui</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ciclu</w:t>
      </w:r>
      <w:proofErr w:type="spellEnd"/>
      <w:r w:rsidR="00366471">
        <w:rPr>
          <w:rFonts w:ascii="Times New Roman" w:hAnsi="Times New Roman" w:cs="Times New Roman"/>
          <w:bCs/>
          <w:sz w:val="24"/>
          <w:szCs w:val="24"/>
          <w:lang w:val="en-US"/>
        </w:rPr>
        <w:t xml:space="preserve"> electoral </w:t>
      </w:r>
      <w:proofErr w:type="spellStart"/>
      <w:r w:rsidR="00366471">
        <w:rPr>
          <w:rFonts w:ascii="Times New Roman" w:hAnsi="Times New Roman" w:cs="Times New Roman"/>
          <w:bCs/>
          <w:sz w:val="24"/>
          <w:szCs w:val="24"/>
          <w:lang w:val="en-US"/>
        </w:rPr>
        <w:t>și</w:t>
      </w:r>
      <w:proofErr w:type="spellEnd"/>
      <w:r w:rsidR="00366471">
        <w:rPr>
          <w:rFonts w:ascii="Times New Roman" w:hAnsi="Times New Roman" w:cs="Times New Roman"/>
          <w:bCs/>
          <w:sz w:val="24"/>
          <w:szCs w:val="24"/>
          <w:lang w:val="en-US"/>
        </w:rPr>
        <w:t xml:space="preserve"> a </w:t>
      </w:r>
      <w:proofErr w:type="spellStart"/>
      <w:r w:rsidR="00366471">
        <w:rPr>
          <w:rFonts w:ascii="Times New Roman" w:hAnsi="Times New Roman" w:cs="Times New Roman"/>
          <w:bCs/>
          <w:sz w:val="24"/>
          <w:szCs w:val="24"/>
          <w:lang w:val="en-US"/>
        </w:rPr>
        <w:t>punctat</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principalele</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riscuri</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aferente</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fiecărei</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componente</w:t>
      </w:r>
      <w:proofErr w:type="spellEnd"/>
      <w:r w:rsidR="00366471">
        <w:rPr>
          <w:rFonts w:ascii="Times New Roman" w:hAnsi="Times New Roman" w:cs="Times New Roman"/>
          <w:bCs/>
          <w:sz w:val="24"/>
          <w:szCs w:val="24"/>
          <w:lang w:val="en-US"/>
        </w:rPr>
        <w:t xml:space="preserve">, precum </w:t>
      </w:r>
      <w:proofErr w:type="spellStart"/>
      <w:r w:rsidR="00366471">
        <w:rPr>
          <w:rFonts w:ascii="Times New Roman" w:hAnsi="Times New Roman" w:cs="Times New Roman"/>
          <w:bCs/>
          <w:sz w:val="24"/>
          <w:szCs w:val="24"/>
          <w:lang w:val="en-US"/>
        </w:rPr>
        <w:t>și</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posibile</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soluții</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pentru</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diminuarea</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acestor</w:t>
      </w:r>
      <w:proofErr w:type="spellEnd"/>
      <w:r w:rsidR="00366471">
        <w:rPr>
          <w:rFonts w:ascii="Times New Roman" w:hAnsi="Times New Roman" w:cs="Times New Roman"/>
          <w:bCs/>
          <w:sz w:val="24"/>
          <w:szCs w:val="24"/>
          <w:lang w:val="en-US"/>
        </w:rPr>
        <w:t xml:space="preserve"> </w:t>
      </w:r>
      <w:proofErr w:type="spellStart"/>
      <w:r w:rsidR="00366471">
        <w:rPr>
          <w:rFonts w:ascii="Times New Roman" w:hAnsi="Times New Roman" w:cs="Times New Roman"/>
          <w:bCs/>
          <w:sz w:val="24"/>
          <w:szCs w:val="24"/>
          <w:lang w:val="en-US"/>
        </w:rPr>
        <w:t>riscuri</w:t>
      </w:r>
      <w:proofErr w:type="spellEnd"/>
      <w:r w:rsidR="00366471">
        <w:rPr>
          <w:rFonts w:ascii="Times New Roman" w:hAnsi="Times New Roman" w:cs="Times New Roman"/>
          <w:bCs/>
          <w:sz w:val="24"/>
          <w:szCs w:val="24"/>
          <w:lang w:val="en-US"/>
        </w:rPr>
        <w:t xml:space="preserve">. </w:t>
      </w:r>
      <w:r w:rsidR="00F44EE5">
        <w:rPr>
          <w:rFonts w:ascii="Times New Roman" w:hAnsi="Times New Roman" w:cs="Times New Roman"/>
          <w:bCs/>
          <w:sz w:val="24"/>
          <w:szCs w:val="24"/>
          <w:lang w:val="en-US"/>
        </w:rPr>
        <w:t xml:space="preserve">Mai </w:t>
      </w:r>
      <w:proofErr w:type="spellStart"/>
      <w:r w:rsidR="00F44EE5">
        <w:rPr>
          <w:rFonts w:ascii="Times New Roman" w:hAnsi="Times New Roman" w:cs="Times New Roman"/>
          <w:bCs/>
          <w:sz w:val="24"/>
          <w:szCs w:val="24"/>
          <w:lang w:val="en-US"/>
        </w:rPr>
        <w:t>mult</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decât</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atât</w:t>
      </w:r>
      <w:proofErr w:type="spellEnd"/>
      <w:r w:rsidR="00F44EE5">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riscuri</w:t>
      </w:r>
      <w:r w:rsidR="00F44EE5">
        <w:rPr>
          <w:rFonts w:ascii="Times New Roman" w:hAnsi="Times New Roman" w:cs="Times New Roman"/>
          <w:bCs/>
          <w:sz w:val="24"/>
          <w:szCs w:val="24"/>
          <w:lang w:val="en-US"/>
        </w:rPr>
        <w:t>le</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evidențiate</w:t>
      </w:r>
      <w:proofErr w:type="spellEnd"/>
      <w:r w:rsidR="002E5DD0">
        <w:rPr>
          <w:rFonts w:ascii="Times New Roman" w:hAnsi="Times New Roman" w:cs="Times New Roman"/>
          <w:bCs/>
          <w:sz w:val="24"/>
          <w:szCs w:val="24"/>
          <w:lang w:val="en-US"/>
        </w:rPr>
        <w:t xml:space="preserve"> au </w:t>
      </w:r>
      <w:proofErr w:type="spellStart"/>
      <w:r w:rsidR="002E5DD0">
        <w:rPr>
          <w:rFonts w:ascii="Times New Roman" w:hAnsi="Times New Roman" w:cs="Times New Roman"/>
          <w:bCs/>
          <w:sz w:val="24"/>
          <w:szCs w:val="24"/>
          <w:lang w:val="en-US"/>
        </w:rPr>
        <w:t>tendința</w:t>
      </w:r>
      <w:proofErr w:type="spellEnd"/>
      <w:r w:rsidR="002E5DD0">
        <w:rPr>
          <w:rFonts w:ascii="Times New Roman" w:hAnsi="Times New Roman" w:cs="Times New Roman"/>
          <w:bCs/>
          <w:sz w:val="24"/>
          <w:szCs w:val="24"/>
          <w:lang w:val="en-US"/>
        </w:rPr>
        <w:t xml:space="preserve"> de a fi accentuate de </w:t>
      </w:r>
      <w:proofErr w:type="spellStart"/>
      <w:r w:rsidR="002E5DD0">
        <w:rPr>
          <w:rFonts w:ascii="Times New Roman" w:hAnsi="Times New Roman" w:cs="Times New Roman"/>
          <w:bCs/>
          <w:sz w:val="24"/>
          <w:szCs w:val="24"/>
          <w:lang w:val="en-US"/>
        </w:rPr>
        <w:t>apariția</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unor</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situații</w:t>
      </w:r>
      <w:proofErr w:type="spellEnd"/>
      <w:r w:rsidR="002E5DD0">
        <w:rPr>
          <w:rFonts w:ascii="Times New Roman" w:hAnsi="Times New Roman" w:cs="Times New Roman"/>
          <w:bCs/>
          <w:sz w:val="24"/>
          <w:szCs w:val="24"/>
          <w:lang w:val="en-US"/>
        </w:rPr>
        <w:t xml:space="preserve"> de </w:t>
      </w:r>
      <w:proofErr w:type="spellStart"/>
      <w:r w:rsidR="002E5DD0">
        <w:rPr>
          <w:rFonts w:ascii="Times New Roman" w:hAnsi="Times New Roman" w:cs="Times New Roman"/>
          <w:bCs/>
          <w:sz w:val="24"/>
          <w:szCs w:val="24"/>
          <w:lang w:val="en-US"/>
        </w:rPr>
        <w:t>urgență</w:t>
      </w:r>
      <w:proofErr w:type="spellEnd"/>
      <w:r w:rsidR="002E5DD0">
        <w:rPr>
          <w:rFonts w:ascii="Times New Roman" w:hAnsi="Times New Roman" w:cs="Times New Roman"/>
          <w:bCs/>
          <w:sz w:val="24"/>
          <w:szCs w:val="24"/>
          <w:lang w:val="en-US"/>
        </w:rPr>
        <w:t xml:space="preserve">, cum a </w:t>
      </w:r>
      <w:proofErr w:type="spellStart"/>
      <w:r w:rsidR="002E5DD0">
        <w:rPr>
          <w:rFonts w:ascii="Times New Roman" w:hAnsi="Times New Roman" w:cs="Times New Roman"/>
          <w:bCs/>
          <w:sz w:val="24"/>
          <w:szCs w:val="24"/>
          <w:lang w:val="en-US"/>
        </w:rPr>
        <w:t>fost</w:t>
      </w:r>
      <w:proofErr w:type="spellEnd"/>
      <w:r w:rsidR="002E5DD0">
        <w:rPr>
          <w:rFonts w:ascii="Times New Roman" w:hAnsi="Times New Roman" w:cs="Times New Roman"/>
          <w:bCs/>
          <w:sz w:val="24"/>
          <w:szCs w:val="24"/>
          <w:lang w:val="en-US"/>
        </w:rPr>
        <w:t xml:space="preserve">, de </w:t>
      </w:r>
      <w:proofErr w:type="spellStart"/>
      <w:r w:rsidR="002E5DD0">
        <w:rPr>
          <w:rFonts w:ascii="Times New Roman" w:hAnsi="Times New Roman" w:cs="Times New Roman"/>
          <w:bCs/>
          <w:sz w:val="24"/>
          <w:szCs w:val="24"/>
          <w:lang w:val="en-US"/>
        </w:rPr>
        <w:t>pildă</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cazul</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apariției</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pandemiei</w:t>
      </w:r>
      <w:proofErr w:type="spellEnd"/>
      <w:r w:rsidR="002E5DD0">
        <w:rPr>
          <w:rFonts w:ascii="Times New Roman" w:hAnsi="Times New Roman" w:cs="Times New Roman"/>
          <w:bCs/>
          <w:sz w:val="24"/>
          <w:szCs w:val="24"/>
          <w:lang w:val="en-US"/>
        </w:rPr>
        <w:t xml:space="preserve"> de Covid-19, </w:t>
      </w:r>
      <w:proofErr w:type="spellStart"/>
      <w:r w:rsidR="002E5DD0">
        <w:rPr>
          <w:rFonts w:ascii="Times New Roman" w:hAnsi="Times New Roman" w:cs="Times New Roman"/>
          <w:bCs/>
          <w:sz w:val="24"/>
          <w:szCs w:val="24"/>
          <w:lang w:val="en-US"/>
        </w:rPr>
        <w:t>situație</w:t>
      </w:r>
      <w:proofErr w:type="spellEnd"/>
      <w:r w:rsidR="002E5DD0">
        <w:rPr>
          <w:rFonts w:ascii="Times New Roman" w:hAnsi="Times New Roman" w:cs="Times New Roman"/>
          <w:bCs/>
          <w:sz w:val="24"/>
          <w:szCs w:val="24"/>
          <w:lang w:val="en-US"/>
        </w:rPr>
        <w:t xml:space="preserve"> care a </w:t>
      </w:r>
      <w:proofErr w:type="spellStart"/>
      <w:r w:rsidR="002E5DD0">
        <w:rPr>
          <w:rFonts w:ascii="Times New Roman" w:hAnsi="Times New Roman" w:cs="Times New Roman"/>
          <w:bCs/>
          <w:sz w:val="24"/>
          <w:szCs w:val="24"/>
          <w:lang w:val="en-US"/>
        </w:rPr>
        <w:t>presupus</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eforturi</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sporite</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în</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vederea</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menținerii</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integrității</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sistemelor</w:t>
      </w:r>
      <w:proofErr w:type="spellEnd"/>
      <w:r w:rsidR="002E5DD0">
        <w:rPr>
          <w:rFonts w:ascii="Times New Roman" w:hAnsi="Times New Roman" w:cs="Times New Roman"/>
          <w:bCs/>
          <w:sz w:val="24"/>
          <w:szCs w:val="24"/>
          <w:lang w:val="en-US"/>
        </w:rPr>
        <w:t xml:space="preserve"> </w:t>
      </w:r>
      <w:proofErr w:type="spellStart"/>
      <w:r w:rsidR="002E5DD0">
        <w:rPr>
          <w:rFonts w:ascii="Times New Roman" w:hAnsi="Times New Roman" w:cs="Times New Roman"/>
          <w:bCs/>
          <w:sz w:val="24"/>
          <w:szCs w:val="24"/>
          <w:lang w:val="en-US"/>
        </w:rPr>
        <w:t>democratice</w:t>
      </w:r>
      <w:proofErr w:type="spellEnd"/>
      <w:r w:rsidR="002E5DD0">
        <w:rPr>
          <w:rFonts w:ascii="Times New Roman" w:hAnsi="Times New Roman" w:cs="Times New Roman"/>
          <w:bCs/>
          <w:sz w:val="24"/>
          <w:szCs w:val="24"/>
          <w:lang w:val="en-US"/>
        </w:rPr>
        <w:t xml:space="preserve">. </w:t>
      </w:r>
    </w:p>
    <w:p w14:paraId="1C9DE9F4" w14:textId="566148D8" w:rsidR="002E5DD0" w:rsidRPr="002E5DD0" w:rsidRDefault="002E5DD0" w:rsidP="001F6AC9">
      <w:pPr>
        <w:pStyle w:val="NoSpacing"/>
        <w:spacing w:after="120" w:line="360" w:lineRule="auto"/>
        <w:ind w:left="-142" w:firstLine="567"/>
        <w:jc w:val="both"/>
        <w:rPr>
          <w:rFonts w:ascii="Times New Roman" w:hAnsi="Times New Roman" w:cs="Times New Roman"/>
          <w:bCs/>
          <w:sz w:val="24"/>
          <w:szCs w:val="24"/>
        </w:rPr>
      </w:pPr>
      <w:proofErr w:type="spellStart"/>
      <w:r>
        <w:rPr>
          <w:rFonts w:ascii="Times New Roman" w:hAnsi="Times New Roman" w:cs="Times New Roman"/>
          <w:bCs/>
          <w:sz w:val="24"/>
          <w:szCs w:val="24"/>
          <w:lang w:val="en-US"/>
        </w:rPr>
        <w:t>În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acest</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sens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domnul</w:t>
      </w:r>
      <w:proofErr w:type="spellEnd"/>
      <w:r>
        <w:rPr>
          <w:rFonts w:ascii="Times New Roman" w:hAnsi="Times New Roman" w:cs="Times New Roman"/>
          <w:bCs/>
          <w:sz w:val="24"/>
          <w:szCs w:val="24"/>
          <w:lang w:val="en-US"/>
        </w:rPr>
        <w:t xml:space="preserve"> </w:t>
      </w:r>
      <w:proofErr w:type="spellStart"/>
      <w:r w:rsidRPr="00144263">
        <w:rPr>
          <w:rFonts w:ascii="Times New Roman" w:hAnsi="Times New Roman" w:cs="Times New Roman"/>
          <w:bCs/>
          <w:sz w:val="24"/>
          <w:szCs w:val="24"/>
        </w:rPr>
        <w:t>Shabir</w:t>
      </w:r>
      <w:proofErr w:type="spellEnd"/>
      <w:r w:rsidRPr="00144263">
        <w:rPr>
          <w:rFonts w:ascii="Times New Roman" w:hAnsi="Times New Roman" w:cs="Times New Roman"/>
          <w:bCs/>
          <w:sz w:val="24"/>
          <w:szCs w:val="24"/>
        </w:rPr>
        <w:t xml:space="preserve"> Ahmed</w:t>
      </w:r>
      <w:r>
        <w:rPr>
          <w:rFonts w:ascii="Times New Roman" w:hAnsi="Times New Roman" w:cs="Times New Roman"/>
          <w:bCs/>
          <w:sz w:val="24"/>
          <w:szCs w:val="24"/>
        </w:rPr>
        <w:t>, a evidențiat modalitățile prin care organismele de management electoral pot asigura protecția democrației, și anume</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obținerea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consensului</w:t>
      </w:r>
      <w:proofErr w:type="spellEnd"/>
      <w:r>
        <w:rPr>
          <w:rFonts w:ascii="Times New Roman" w:hAnsi="Times New Roman" w:cs="Times New Roman"/>
          <w:bCs/>
          <w:sz w:val="24"/>
          <w:szCs w:val="24"/>
          <w:lang w:val="en-US"/>
        </w:rPr>
        <w:t xml:space="preserve"> politic </w:t>
      </w:r>
      <w:proofErr w:type="spellStart"/>
      <w:r>
        <w:rPr>
          <w:rFonts w:ascii="Times New Roman" w:hAnsi="Times New Roman" w:cs="Times New Roman"/>
          <w:bCs/>
          <w:sz w:val="24"/>
          <w:szCs w:val="24"/>
          <w:lang w:val="en-US"/>
        </w:rPr>
        <w:t>în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vederea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realizării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reformelor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necesare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îmbunătățirii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proceselor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electorale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reglementarea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clară</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și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fermă</w:t>
      </w:r>
      <w:proofErr w:type="spellEnd"/>
      <w:r>
        <w:rPr>
          <w:rFonts w:ascii="Times New Roman" w:hAnsi="Times New Roman" w:cs="Times New Roman"/>
          <w:bCs/>
          <w:sz w:val="24"/>
          <w:szCs w:val="24"/>
          <w:lang w:val="en-US"/>
        </w:rPr>
        <w:t xml:space="preserve"> a </w:t>
      </w:r>
      <w:proofErr w:type="spellStart"/>
      <w:r>
        <w:rPr>
          <w:rFonts w:ascii="Times New Roman" w:hAnsi="Times New Roman" w:cs="Times New Roman"/>
          <w:bCs/>
          <w:sz w:val="24"/>
          <w:szCs w:val="24"/>
          <w:lang w:val="en-US"/>
        </w:rPr>
        <w:t>finanțării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partidelor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politice</w:t>
      </w:r>
      <w:proofErr w:type="spellEnd"/>
      <w:r>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dezvoltarea</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mecanismelor</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rapide</w:t>
      </w:r>
      <w:proofErr w:type="spellEnd"/>
      <w:r w:rsidR="00F44EE5">
        <w:rPr>
          <w:rFonts w:ascii="Times New Roman" w:hAnsi="Times New Roman" w:cs="Times New Roman"/>
          <w:bCs/>
          <w:sz w:val="24"/>
          <w:szCs w:val="24"/>
          <w:lang w:val="en-US"/>
        </w:rPr>
        <w:t xml:space="preserve"> de </w:t>
      </w:r>
      <w:proofErr w:type="spellStart"/>
      <w:r w:rsidR="00F44EE5">
        <w:rPr>
          <w:rFonts w:ascii="Times New Roman" w:hAnsi="Times New Roman" w:cs="Times New Roman"/>
          <w:bCs/>
          <w:sz w:val="24"/>
          <w:szCs w:val="24"/>
          <w:lang w:val="en-US"/>
        </w:rPr>
        <w:t>răspuns</w:t>
      </w:r>
      <w:proofErr w:type="spellEnd"/>
      <w:r w:rsidR="00F44EE5">
        <w:rPr>
          <w:rFonts w:ascii="Times New Roman" w:hAnsi="Times New Roman" w:cs="Times New Roman"/>
          <w:bCs/>
          <w:sz w:val="24"/>
          <w:szCs w:val="24"/>
          <w:lang w:val="en-US"/>
        </w:rPr>
        <w:t xml:space="preserve"> ale </w:t>
      </w:r>
      <w:proofErr w:type="spellStart"/>
      <w:r w:rsidR="00F44EE5">
        <w:rPr>
          <w:rFonts w:ascii="Times New Roman" w:hAnsi="Times New Roman" w:cs="Times New Roman"/>
          <w:bCs/>
          <w:sz w:val="24"/>
          <w:szCs w:val="24"/>
          <w:lang w:val="en-US"/>
        </w:rPr>
        <w:t>administrației</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electorale</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formarea</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continuă</w:t>
      </w:r>
      <w:proofErr w:type="spellEnd"/>
      <w:r w:rsidR="00F44EE5">
        <w:rPr>
          <w:rFonts w:ascii="Times New Roman" w:hAnsi="Times New Roman" w:cs="Times New Roman"/>
          <w:bCs/>
          <w:sz w:val="24"/>
          <w:szCs w:val="24"/>
          <w:lang w:val="en-US"/>
        </w:rPr>
        <w:t xml:space="preserve"> a </w:t>
      </w:r>
      <w:proofErr w:type="spellStart"/>
      <w:r w:rsidR="00F44EE5">
        <w:rPr>
          <w:rFonts w:ascii="Times New Roman" w:hAnsi="Times New Roman" w:cs="Times New Roman"/>
          <w:bCs/>
          <w:sz w:val="24"/>
          <w:szCs w:val="24"/>
          <w:lang w:val="en-US"/>
        </w:rPr>
        <w:t>personalului</w:t>
      </w:r>
      <w:proofErr w:type="spellEnd"/>
      <w:r w:rsidR="00F44EE5">
        <w:rPr>
          <w:rFonts w:ascii="Times New Roman" w:hAnsi="Times New Roman" w:cs="Times New Roman"/>
          <w:bCs/>
          <w:sz w:val="24"/>
          <w:szCs w:val="24"/>
          <w:lang w:val="en-US"/>
        </w:rPr>
        <w:t xml:space="preserve"> din </w:t>
      </w:r>
      <w:proofErr w:type="spellStart"/>
      <w:r w:rsidR="00F44EE5">
        <w:rPr>
          <w:rFonts w:ascii="Times New Roman" w:hAnsi="Times New Roman" w:cs="Times New Roman"/>
          <w:bCs/>
          <w:sz w:val="24"/>
          <w:szCs w:val="24"/>
          <w:lang w:val="en-US"/>
        </w:rPr>
        <w:t>domeniul</w:t>
      </w:r>
      <w:proofErr w:type="spellEnd"/>
      <w:r w:rsidR="00F44EE5">
        <w:rPr>
          <w:rFonts w:ascii="Times New Roman" w:hAnsi="Times New Roman" w:cs="Times New Roman"/>
          <w:bCs/>
          <w:sz w:val="24"/>
          <w:szCs w:val="24"/>
          <w:lang w:val="en-US"/>
        </w:rPr>
        <w:t xml:space="preserve"> electoral, </w:t>
      </w:r>
      <w:proofErr w:type="spellStart"/>
      <w:r w:rsidR="00F44EE5">
        <w:rPr>
          <w:rFonts w:ascii="Times New Roman" w:hAnsi="Times New Roman" w:cs="Times New Roman"/>
          <w:bCs/>
          <w:sz w:val="24"/>
          <w:szCs w:val="24"/>
          <w:lang w:val="en-US"/>
        </w:rPr>
        <w:t>combaterea</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dezinformării</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prin</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furnizarea</w:t>
      </w:r>
      <w:proofErr w:type="spellEnd"/>
      <w:r w:rsidR="00F44EE5">
        <w:rPr>
          <w:rFonts w:ascii="Times New Roman" w:hAnsi="Times New Roman" w:cs="Times New Roman"/>
          <w:bCs/>
          <w:sz w:val="24"/>
          <w:szCs w:val="24"/>
          <w:lang w:val="en-US"/>
        </w:rPr>
        <w:t xml:space="preserve">, cu </w:t>
      </w:r>
      <w:proofErr w:type="spellStart"/>
      <w:r w:rsidR="00F44EE5">
        <w:rPr>
          <w:rFonts w:ascii="Times New Roman" w:hAnsi="Times New Roman" w:cs="Times New Roman"/>
          <w:bCs/>
          <w:sz w:val="24"/>
          <w:szCs w:val="24"/>
          <w:lang w:val="en-US"/>
        </w:rPr>
        <w:t>promptitudine</w:t>
      </w:r>
      <w:proofErr w:type="spellEnd"/>
      <w:r w:rsidR="00F44EE5">
        <w:rPr>
          <w:rFonts w:ascii="Times New Roman" w:hAnsi="Times New Roman" w:cs="Times New Roman"/>
          <w:bCs/>
          <w:sz w:val="24"/>
          <w:szCs w:val="24"/>
          <w:lang w:val="en-US"/>
        </w:rPr>
        <w:t xml:space="preserve">, a </w:t>
      </w:r>
      <w:proofErr w:type="spellStart"/>
      <w:r w:rsidR="00F44EE5">
        <w:rPr>
          <w:rFonts w:ascii="Times New Roman" w:hAnsi="Times New Roman" w:cs="Times New Roman"/>
          <w:bCs/>
          <w:sz w:val="24"/>
          <w:szCs w:val="24"/>
          <w:lang w:val="en-US"/>
        </w:rPr>
        <w:t>informațiilor</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corecte</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asigurarea</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independenței</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organismelor</w:t>
      </w:r>
      <w:proofErr w:type="spellEnd"/>
      <w:r w:rsidR="00F44EE5">
        <w:rPr>
          <w:rFonts w:ascii="Times New Roman" w:hAnsi="Times New Roman" w:cs="Times New Roman"/>
          <w:bCs/>
          <w:sz w:val="24"/>
          <w:szCs w:val="24"/>
          <w:lang w:val="en-US"/>
        </w:rPr>
        <w:t xml:space="preserve"> de </w:t>
      </w:r>
      <w:r w:rsidR="00F44EE5">
        <w:rPr>
          <w:rFonts w:ascii="Times New Roman" w:hAnsi="Times New Roman" w:cs="Times New Roman"/>
          <w:bCs/>
          <w:sz w:val="24"/>
          <w:szCs w:val="24"/>
          <w:lang w:val="en-US"/>
        </w:rPr>
        <w:lastRenderedPageBreak/>
        <w:t xml:space="preserve">management electoral </w:t>
      </w:r>
      <w:proofErr w:type="spellStart"/>
      <w:r w:rsidR="00F44EE5">
        <w:rPr>
          <w:rFonts w:ascii="Times New Roman" w:hAnsi="Times New Roman" w:cs="Times New Roman"/>
          <w:bCs/>
          <w:sz w:val="24"/>
          <w:szCs w:val="24"/>
          <w:lang w:val="en-US"/>
        </w:rPr>
        <w:t>și</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îmbunătățirea</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percepției</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alegătorilor</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asupra</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corectitudinii</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și</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transparenței</w:t>
      </w:r>
      <w:proofErr w:type="spellEnd"/>
      <w:r w:rsidR="00F44EE5">
        <w:rPr>
          <w:rFonts w:ascii="Times New Roman" w:hAnsi="Times New Roman" w:cs="Times New Roman"/>
          <w:bCs/>
          <w:sz w:val="24"/>
          <w:szCs w:val="24"/>
          <w:lang w:val="en-US"/>
        </w:rPr>
        <w:t xml:space="preserve"> </w:t>
      </w:r>
      <w:proofErr w:type="spellStart"/>
      <w:r w:rsidR="00F44EE5">
        <w:rPr>
          <w:rFonts w:ascii="Times New Roman" w:hAnsi="Times New Roman" w:cs="Times New Roman"/>
          <w:bCs/>
          <w:sz w:val="24"/>
          <w:szCs w:val="24"/>
          <w:lang w:val="en-US"/>
        </w:rPr>
        <w:t>alegerilor</w:t>
      </w:r>
      <w:proofErr w:type="spellEnd"/>
      <w:r w:rsidR="00F44EE5">
        <w:rPr>
          <w:rFonts w:ascii="Times New Roman" w:hAnsi="Times New Roman" w:cs="Times New Roman"/>
          <w:bCs/>
          <w:sz w:val="24"/>
          <w:szCs w:val="24"/>
          <w:lang w:val="en-US"/>
        </w:rPr>
        <w:t>.</w:t>
      </w:r>
    </w:p>
    <w:p w14:paraId="35CCD79A" w14:textId="77777777" w:rsidR="003A5A4D" w:rsidRDefault="00B501C3" w:rsidP="001F6AC9">
      <w:pPr>
        <w:pStyle w:val="NoSpacing"/>
        <w:spacing w:after="120" w:line="360" w:lineRule="auto"/>
        <w:ind w:left="-142" w:firstLine="567"/>
        <w:jc w:val="both"/>
        <w:rPr>
          <w:rFonts w:ascii="Times New Roman" w:hAnsi="Times New Roman" w:cs="Times New Roman"/>
          <w:bCs/>
          <w:sz w:val="24"/>
          <w:szCs w:val="24"/>
        </w:rPr>
      </w:pPr>
      <w:r>
        <w:rPr>
          <w:rFonts w:ascii="Times New Roman" w:hAnsi="Times New Roman" w:cs="Times New Roman"/>
          <w:sz w:val="24"/>
          <w:szCs w:val="24"/>
        </w:rPr>
        <w:t xml:space="preserve">Agenda a fost închisă cu prezentarea doamnei </w:t>
      </w:r>
      <w:r w:rsidR="00144263" w:rsidRPr="00144263">
        <w:rPr>
          <w:rFonts w:ascii="Times New Roman" w:hAnsi="Times New Roman" w:cs="Times New Roman"/>
          <w:bCs/>
          <w:sz w:val="24"/>
          <w:szCs w:val="24"/>
        </w:rPr>
        <w:t xml:space="preserve">Thessalia </w:t>
      </w:r>
      <w:proofErr w:type="spellStart"/>
      <w:r w:rsidR="00144263" w:rsidRPr="00144263">
        <w:rPr>
          <w:rFonts w:ascii="Times New Roman" w:hAnsi="Times New Roman" w:cs="Times New Roman"/>
          <w:bCs/>
          <w:sz w:val="24"/>
          <w:szCs w:val="24"/>
        </w:rPr>
        <w:t>Merivaki</w:t>
      </w:r>
      <w:proofErr w:type="spellEnd"/>
      <w:r w:rsidR="00144263" w:rsidRPr="00144263">
        <w:rPr>
          <w:rFonts w:ascii="Times New Roman" w:hAnsi="Times New Roman" w:cs="Times New Roman"/>
          <w:bCs/>
          <w:sz w:val="24"/>
          <w:szCs w:val="24"/>
        </w:rPr>
        <w:t xml:space="preserve">, </w:t>
      </w:r>
      <w:r>
        <w:rPr>
          <w:rFonts w:ascii="Times New Roman" w:hAnsi="Times New Roman" w:cs="Times New Roman"/>
          <w:bCs/>
          <w:sz w:val="24"/>
          <w:szCs w:val="24"/>
        </w:rPr>
        <w:t xml:space="preserve">profesor asistent la Universitatea de Stat din </w:t>
      </w:r>
      <w:r w:rsidR="00144263" w:rsidRPr="00144263">
        <w:rPr>
          <w:rFonts w:ascii="Times New Roman" w:hAnsi="Times New Roman" w:cs="Times New Roman"/>
          <w:bCs/>
          <w:sz w:val="24"/>
          <w:szCs w:val="24"/>
        </w:rPr>
        <w:t>Mississippi</w:t>
      </w:r>
      <w:r>
        <w:rPr>
          <w:rFonts w:ascii="Times New Roman" w:hAnsi="Times New Roman" w:cs="Times New Roman"/>
          <w:bCs/>
          <w:sz w:val="24"/>
          <w:szCs w:val="24"/>
        </w:rPr>
        <w:t xml:space="preserve">, a cărei temă a vizat extinderea accesului și dezvoltarea încrederii în procesele electorale prin educarea alegătorilor din Statele Unite ale Americii. În debutul prezentării, vorbitoarea din SUA a argumentat că educarea alegătorilor încurajează participarea la vot a tuturor categoriilor de alegători, restaurează încrederea și minimalizează riscurile escaladării conflictelor și violențelor. </w:t>
      </w:r>
      <w:r w:rsidR="001217E1">
        <w:rPr>
          <w:rFonts w:ascii="Times New Roman" w:hAnsi="Times New Roman" w:cs="Times New Roman"/>
          <w:bCs/>
          <w:sz w:val="24"/>
          <w:szCs w:val="24"/>
        </w:rPr>
        <w:t xml:space="preserve">Pentru a oferi elemente de context, doamna </w:t>
      </w:r>
      <w:r w:rsidR="001217E1" w:rsidRPr="00144263">
        <w:rPr>
          <w:rFonts w:ascii="Times New Roman" w:hAnsi="Times New Roman" w:cs="Times New Roman"/>
          <w:bCs/>
          <w:sz w:val="24"/>
          <w:szCs w:val="24"/>
        </w:rPr>
        <w:t xml:space="preserve">Thessalia </w:t>
      </w:r>
      <w:proofErr w:type="spellStart"/>
      <w:r w:rsidR="001217E1" w:rsidRPr="00144263">
        <w:rPr>
          <w:rFonts w:ascii="Times New Roman" w:hAnsi="Times New Roman" w:cs="Times New Roman"/>
          <w:bCs/>
          <w:sz w:val="24"/>
          <w:szCs w:val="24"/>
        </w:rPr>
        <w:t>Merivaki</w:t>
      </w:r>
      <w:proofErr w:type="spellEnd"/>
      <w:r w:rsidR="001217E1">
        <w:rPr>
          <w:rFonts w:ascii="Times New Roman" w:hAnsi="Times New Roman" w:cs="Times New Roman"/>
          <w:bCs/>
          <w:sz w:val="24"/>
          <w:szCs w:val="24"/>
        </w:rPr>
        <w:t xml:space="preserve"> a expus, succint, structura sistemului electoral din SUA, care are la bază parteneriatul dintre Guvernul Federal și guvernele statelor constituente. </w:t>
      </w:r>
    </w:p>
    <w:p w14:paraId="4C97FA21" w14:textId="77777777" w:rsidR="006D4B8B" w:rsidRDefault="00F3458A" w:rsidP="006D4B8B">
      <w:pPr>
        <w:pStyle w:val="NoSpacing"/>
        <w:spacing w:line="360" w:lineRule="auto"/>
        <w:ind w:left="-142" w:firstLine="567"/>
        <w:jc w:val="both"/>
        <w:rPr>
          <w:rFonts w:ascii="Times New Roman" w:hAnsi="Times New Roman" w:cs="Times New Roman"/>
          <w:bCs/>
          <w:sz w:val="24"/>
          <w:szCs w:val="24"/>
        </w:rPr>
      </w:pPr>
      <w:r>
        <w:rPr>
          <w:rFonts w:ascii="Times New Roman" w:hAnsi="Times New Roman" w:cs="Times New Roman"/>
          <w:bCs/>
          <w:sz w:val="24"/>
          <w:szCs w:val="24"/>
        </w:rPr>
        <w:t xml:space="preserve">Complexitatea sistemului electoral din SUA reprezintă o barieră informațională care trebuie gestionată cu atenție deoarece poate descuraja prezența la vot și încrederea în felul în care alegerile au fost administrate. Astfel, înainte de a participa efectiv la vot alegătorii sunt nevoiți să identifice răspunsuri la o serie de întrebări legate de înregistrare, modalități de exprimare a votului, secția de votare la care sunt arondați, procedura de urmat în cazul în care nu figurează în listele electorale, ș.a.. </w:t>
      </w:r>
    </w:p>
    <w:p w14:paraId="6D149BD5" w14:textId="71D8F311" w:rsidR="005729AF" w:rsidRDefault="003A5A4D" w:rsidP="006D4B8B">
      <w:pPr>
        <w:pStyle w:val="NoSpacing"/>
        <w:spacing w:line="360" w:lineRule="auto"/>
        <w:ind w:left="-142" w:firstLine="567"/>
        <w:jc w:val="both"/>
        <w:rPr>
          <w:rFonts w:ascii="Times New Roman" w:hAnsi="Times New Roman" w:cs="Times New Roman"/>
          <w:bCs/>
          <w:sz w:val="24"/>
          <w:szCs w:val="24"/>
        </w:rPr>
      </w:pPr>
      <w:r>
        <w:rPr>
          <w:rFonts w:ascii="Times New Roman" w:hAnsi="Times New Roman" w:cs="Times New Roman"/>
          <w:bCs/>
          <w:sz w:val="24"/>
          <w:szCs w:val="24"/>
        </w:rPr>
        <w:t>În special în contextul alegerilor prezidențiale din anul 2020, î</w:t>
      </w:r>
      <w:r w:rsidR="00F3458A">
        <w:rPr>
          <w:rFonts w:ascii="Times New Roman" w:hAnsi="Times New Roman" w:cs="Times New Roman"/>
          <w:bCs/>
          <w:sz w:val="24"/>
          <w:szCs w:val="24"/>
        </w:rPr>
        <w:t xml:space="preserve">n vederea </w:t>
      </w:r>
      <w:r w:rsidR="00447B0D">
        <w:rPr>
          <w:rFonts w:ascii="Times New Roman" w:hAnsi="Times New Roman" w:cs="Times New Roman"/>
          <w:bCs/>
          <w:sz w:val="24"/>
          <w:szCs w:val="24"/>
        </w:rPr>
        <w:t xml:space="preserve">verificării integrității sistemului electoral, </w:t>
      </w:r>
      <w:r>
        <w:rPr>
          <w:rFonts w:ascii="Times New Roman" w:hAnsi="Times New Roman" w:cs="Times New Roman"/>
          <w:bCs/>
          <w:sz w:val="24"/>
          <w:szCs w:val="24"/>
        </w:rPr>
        <w:t>s-au evidențiat câteva întrebări recurente din partea alegătorilor care vizau</w:t>
      </w:r>
      <w:r w:rsidR="00CA5DA1">
        <w:rPr>
          <w:rFonts w:ascii="Times New Roman" w:hAnsi="Times New Roman" w:cs="Times New Roman"/>
          <w:bCs/>
          <w:sz w:val="24"/>
          <w:szCs w:val="24"/>
        </w:rPr>
        <w:t>, printre altele,</w:t>
      </w:r>
      <w:r>
        <w:rPr>
          <w:rFonts w:ascii="Times New Roman" w:hAnsi="Times New Roman" w:cs="Times New Roman"/>
          <w:bCs/>
          <w:sz w:val="24"/>
          <w:szCs w:val="24"/>
        </w:rPr>
        <w:t xml:space="preserve"> </w:t>
      </w:r>
      <w:r w:rsidR="00CA5DA1">
        <w:rPr>
          <w:rFonts w:ascii="Times New Roman" w:hAnsi="Times New Roman" w:cs="Times New Roman"/>
          <w:bCs/>
          <w:sz w:val="24"/>
          <w:szCs w:val="24"/>
        </w:rPr>
        <w:t>operațiunile din secțiile de votare, securitatea tehnologiei utilizate, înregistrarea alegătorilor și procedura de votare prin corespondență. Astfel, s-a reliefat necesitatea intensificării eforturilor de educare a cetățenilor cu drept de vot în vederea minimalizării lacunelor informaționale, a creșterii transparenței procesului electoral, a denunțării și clarificării informațiilor false, a diminuării efectelor răspândirii dezinformărilor și a stimulării prezenței la vot.</w:t>
      </w:r>
      <w:r w:rsidR="008C419B">
        <w:rPr>
          <w:rFonts w:ascii="Times New Roman" w:hAnsi="Times New Roman" w:cs="Times New Roman"/>
          <w:bCs/>
          <w:sz w:val="24"/>
          <w:szCs w:val="24"/>
        </w:rPr>
        <w:t xml:space="preserve"> </w:t>
      </w:r>
    </w:p>
    <w:p w14:paraId="5AF0B844" w14:textId="7836C916" w:rsidR="00EC36ED" w:rsidRPr="00D55DE3" w:rsidRDefault="00EC36ED" w:rsidP="00D55DE3">
      <w:pPr>
        <w:pStyle w:val="NoSpacing"/>
        <w:spacing w:line="360" w:lineRule="auto"/>
        <w:ind w:left="-142" w:firstLine="567"/>
        <w:jc w:val="both"/>
        <w:rPr>
          <w:rFonts w:ascii="Times New Roman" w:hAnsi="Times New Roman" w:cs="Times New Roman"/>
          <w:bCs/>
          <w:sz w:val="24"/>
          <w:szCs w:val="24"/>
          <w:lang w:val="en-US"/>
        </w:rPr>
      </w:pPr>
      <w:r>
        <w:rPr>
          <w:rFonts w:ascii="Times New Roman" w:hAnsi="Times New Roman" w:cs="Times New Roman"/>
          <w:bCs/>
          <w:sz w:val="24"/>
          <w:szCs w:val="24"/>
        </w:rPr>
        <w:t xml:space="preserve">Dintre tehnicile utilizate în vederea educării alegătorilor cele mai eficiente s-au dovedit a fi </w:t>
      </w:r>
      <w:r w:rsidR="00D55DE3">
        <w:rPr>
          <w:rFonts w:ascii="Times New Roman" w:hAnsi="Times New Roman" w:cs="Times New Roman"/>
          <w:bCs/>
          <w:sz w:val="24"/>
          <w:szCs w:val="24"/>
        </w:rPr>
        <w:t>organizarea</w:t>
      </w:r>
      <w:r>
        <w:rPr>
          <w:rFonts w:ascii="Times New Roman" w:hAnsi="Times New Roman" w:cs="Times New Roman"/>
          <w:bCs/>
          <w:sz w:val="24"/>
          <w:szCs w:val="24"/>
        </w:rPr>
        <w:t xml:space="preserve"> evenimente</w:t>
      </w:r>
      <w:r w:rsidR="00D55DE3">
        <w:rPr>
          <w:rFonts w:ascii="Times New Roman" w:hAnsi="Times New Roman" w:cs="Times New Roman"/>
          <w:bCs/>
          <w:sz w:val="24"/>
          <w:szCs w:val="24"/>
        </w:rPr>
        <w:t>lor</w:t>
      </w:r>
      <w:r>
        <w:rPr>
          <w:rFonts w:ascii="Times New Roman" w:hAnsi="Times New Roman" w:cs="Times New Roman"/>
          <w:bCs/>
          <w:sz w:val="24"/>
          <w:szCs w:val="24"/>
        </w:rPr>
        <w:t xml:space="preserve"> publice,</w:t>
      </w:r>
      <w:r w:rsidR="00D55DE3">
        <w:rPr>
          <w:rFonts w:ascii="Times New Roman" w:hAnsi="Times New Roman" w:cs="Times New Roman"/>
          <w:bCs/>
          <w:sz w:val="24"/>
          <w:szCs w:val="24"/>
        </w:rPr>
        <w:t xml:space="preserve"> a</w:t>
      </w:r>
      <w:r>
        <w:rPr>
          <w:rFonts w:ascii="Times New Roman" w:hAnsi="Times New Roman" w:cs="Times New Roman"/>
          <w:bCs/>
          <w:sz w:val="24"/>
          <w:szCs w:val="24"/>
        </w:rPr>
        <w:t xml:space="preserve"> vizite</w:t>
      </w:r>
      <w:r w:rsidR="00D55DE3">
        <w:rPr>
          <w:rFonts w:ascii="Times New Roman" w:hAnsi="Times New Roman" w:cs="Times New Roman"/>
          <w:bCs/>
          <w:sz w:val="24"/>
          <w:szCs w:val="24"/>
        </w:rPr>
        <w:t>lor</w:t>
      </w:r>
      <w:r>
        <w:rPr>
          <w:rFonts w:ascii="Times New Roman" w:hAnsi="Times New Roman" w:cs="Times New Roman"/>
          <w:bCs/>
          <w:sz w:val="24"/>
          <w:szCs w:val="24"/>
        </w:rPr>
        <w:t xml:space="preserve"> de studiu în școli, colegii și comunități minoritare,</w:t>
      </w:r>
      <w:r w:rsidR="00D55DE3">
        <w:rPr>
          <w:rFonts w:ascii="Times New Roman" w:hAnsi="Times New Roman" w:cs="Times New Roman"/>
          <w:bCs/>
          <w:sz w:val="24"/>
          <w:szCs w:val="24"/>
        </w:rPr>
        <w:t xml:space="preserve"> în special în perioada pre-pandemică,</w:t>
      </w:r>
      <w:r>
        <w:rPr>
          <w:rFonts w:ascii="Times New Roman" w:hAnsi="Times New Roman" w:cs="Times New Roman"/>
          <w:bCs/>
          <w:sz w:val="24"/>
          <w:szCs w:val="24"/>
        </w:rPr>
        <w:t xml:space="preserve"> </w:t>
      </w:r>
      <w:r w:rsidR="00D55DE3">
        <w:rPr>
          <w:rFonts w:ascii="Times New Roman" w:hAnsi="Times New Roman" w:cs="Times New Roman"/>
          <w:bCs/>
          <w:sz w:val="24"/>
          <w:szCs w:val="24"/>
        </w:rPr>
        <w:t>informarea prin</w:t>
      </w:r>
      <w:r>
        <w:rPr>
          <w:rFonts w:ascii="Times New Roman" w:hAnsi="Times New Roman" w:cs="Times New Roman"/>
          <w:bCs/>
          <w:sz w:val="24"/>
          <w:szCs w:val="24"/>
        </w:rPr>
        <w:t xml:space="preserve"> intermediul instrumentelor media tradiționale, precum TV, radio și ziare, </w:t>
      </w:r>
      <w:r w:rsidR="00D55DE3">
        <w:rPr>
          <w:rFonts w:ascii="Times New Roman" w:hAnsi="Times New Roman" w:cs="Times New Roman"/>
          <w:bCs/>
          <w:sz w:val="24"/>
          <w:szCs w:val="24"/>
        </w:rPr>
        <w:t xml:space="preserve">dar </w:t>
      </w:r>
      <w:r>
        <w:rPr>
          <w:rFonts w:ascii="Times New Roman" w:hAnsi="Times New Roman" w:cs="Times New Roman"/>
          <w:bCs/>
          <w:sz w:val="24"/>
          <w:szCs w:val="24"/>
        </w:rPr>
        <w:t>și comunicarea cu alegătorii prin intermediul celor mai populare rețele sociale din SUA</w:t>
      </w:r>
      <w:r>
        <w:rPr>
          <w:rFonts w:ascii="Times New Roman" w:hAnsi="Times New Roman" w:cs="Times New Roman"/>
          <w:bCs/>
          <w:sz w:val="24"/>
          <w:szCs w:val="24"/>
          <w:lang w:val="en-US"/>
        </w:rPr>
        <w:t xml:space="preserve">: Facebook, </w:t>
      </w:r>
      <w:r w:rsidR="00D55DE3">
        <w:rPr>
          <w:rFonts w:ascii="Times New Roman" w:hAnsi="Times New Roman" w:cs="Times New Roman"/>
          <w:bCs/>
          <w:sz w:val="24"/>
          <w:szCs w:val="24"/>
          <w:lang w:val="en-US"/>
        </w:rPr>
        <w:t xml:space="preserve">Twitter, </w:t>
      </w:r>
      <w:r>
        <w:rPr>
          <w:rFonts w:ascii="Times New Roman" w:hAnsi="Times New Roman" w:cs="Times New Roman"/>
          <w:bCs/>
          <w:sz w:val="24"/>
          <w:szCs w:val="24"/>
          <w:lang w:val="en-US"/>
        </w:rPr>
        <w:t>Instagram</w:t>
      </w:r>
      <w:r w:rsidR="00D55DE3">
        <w:rPr>
          <w:rFonts w:ascii="Times New Roman" w:hAnsi="Times New Roman" w:cs="Times New Roman"/>
          <w:bCs/>
          <w:sz w:val="24"/>
          <w:szCs w:val="24"/>
          <w:lang w:val="en-US"/>
        </w:rPr>
        <w:t xml:space="preserve"> </w:t>
      </w:r>
      <w:r w:rsidR="00D55DE3">
        <w:rPr>
          <w:rFonts w:ascii="Times New Roman" w:hAnsi="Times New Roman" w:cs="Times New Roman"/>
          <w:bCs/>
          <w:sz w:val="24"/>
          <w:szCs w:val="24"/>
        </w:rPr>
        <w:t xml:space="preserve">și </w:t>
      </w:r>
      <w:proofErr w:type="spellStart"/>
      <w:r w:rsidR="00D55DE3">
        <w:rPr>
          <w:rFonts w:ascii="Times New Roman" w:hAnsi="Times New Roman" w:cs="Times New Roman"/>
          <w:bCs/>
          <w:sz w:val="24"/>
          <w:szCs w:val="24"/>
        </w:rPr>
        <w:t>Tik</w:t>
      </w:r>
      <w:proofErr w:type="spellEnd"/>
      <w:r w:rsidR="00D55DE3">
        <w:rPr>
          <w:rFonts w:ascii="Times New Roman" w:hAnsi="Times New Roman" w:cs="Times New Roman"/>
          <w:bCs/>
          <w:sz w:val="24"/>
          <w:szCs w:val="24"/>
        </w:rPr>
        <w:t xml:space="preserve"> </w:t>
      </w:r>
      <w:proofErr w:type="spellStart"/>
      <w:r w:rsidR="00D55DE3">
        <w:rPr>
          <w:rFonts w:ascii="Times New Roman" w:hAnsi="Times New Roman" w:cs="Times New Roman"/>
          <w:bCs/>
          <w:sz w:val="24"/>
          <w:szCs w:val="24"/>
        </w:rPr>
        <w:t>Tok</w:t>
      </w:r>
      <w:proofErr w:type="spellEnd"/>
      <w:r w:rsidR="00D55DE3">
        <w:rPr>
          <w:rFonts w:ascii="Times New Roman" w:hAnsi="Times New Roman" w:cs="Times New Roman"/>
          <w:bCs/>
          <w:sz w:val="24"/>
          <w:szCs w:val="24"/>
        </w:rPr>
        <w:t>.</w:t>
      </w:r>
      <w:r>
        <w:rPr>
          <w:rFonts w:ascii="Times New Roman" w:hAnsi="Times New Roman" w:cs="Times New Roman"/>
          <w:bCs/>
          <w:sz w:val="24"/>
          <w:szCs w:val="24"/>
          <w:lang w:val="en-US"/>
        </w:rPr>
        <w:t xml:space="preserve"> </w:t>
      </w:r>
    </w:p>
    <w:p w14:paraId="728EAD8B" w14:textId="79D052EA" w:rsidR="00384C5B" w:rsidRDefault="00136636" w:rsidP="001F6AC9">
      <w:pPr>
        <w:pStyle w:val="NoSpacing"/>
        <w:spacing w:after="120" w:line="360" w:lineRule="auto"/>
        <w:ind w:left="-142" w:firstLine="567"/>
        <w:rPr>
          <w:rFonts w:ascii="Times New Roman" w:hAnsi="Times New Roman" w:cs="Times New Roman"/>
          <w:bCs/>
          <w:sz w:val="24"/>
          <w:szCs w:val="24"/>
        </w:rPr>
      </w:pPr>
      <w:r w:rsidRPr="00136636">
        <w:rPr>
          <w:rFonts w:ascii="Times New Roman" w:hAnsi="Times New Roman" w:cs="Times New Roman"/>
          <w:b/>
          <w:sz w:val="24"/>
          <w:szCs w:val="24"/>
          <w:lang w:val="en-US"/>
        </w:rPr>
        <w:lastRenderedPageBreak/>
        <w:t>C</w:t>
      </w:r>
      <w:proofErr w:type="spellStart"/>
      <w:r w:rsidR="004813A5" w:rsidRPr="00E57206">
        <w:rPr>
          <w:rFonts w:ascii="Times New Roman" w:hAnsi="Times New Roman" w:cs="Times New Roman"/>
          <w:b/>
          <w:bCs/>
          <w:sz w:val="24"/>
          <w:szCs w:val="24"/>
        </w:rPr>
        <w:t>oncluzii</w:t>
      </w:r>
      <w:proofErr w:type="spellEnd"/>
      <w:r w:rsidR="004813A5" w:rsidRPr="00E57206">
        <w:rPr>
          <w:rFonts w:ascii="Times New Roman" w:hAnsi="Times New Roman" w:cs="Times New Roman"/>
          <w:b/>
          <w:bCs/>
          <w:sz w:val="24"/>
          <w:szCs w:val="24"/>
        </w:rPr>
        <w:t xml:space="preserve"> </w:t>
      </w:r>
    </w:p>
    <w:p w14:paraId="380481C6" w14:textId="1D4F96DA" w:rsidR="00C04EE8" w:rsidRDefault="00803888" w:rsidP="001F6AC9">
      <w:pPr>
        <w:pStyle w:val="NoSpacing"/>
        <w:spacing w:after="120" w:line="360" w:lineRule="auto"/>
        <w:ind w:left="-142" w:firstLine="567"/>
        <w:jc w:val="both"/>
        <w:rPr>
          <w:rFonts w:ascii="Times New Roman" w:hAnsi="Times New Roman" w:cs="Times New Roman"/>
          <w:sz w:val="24"/>
          <w:szCs w:val="24"/>
        </w:rPr>
      </w:pPr>
      <w:r w:rsidRPr="00803888">
        <w:rPr>
          <w:rFonts w:ascii="Times New Roman" w:hAnsi="Times New Roman" w:cs="Times New Roman"/>
          <w:sz w:val="24"/>
          <w:szCs w:val="24"/>
        </w:rPr>
        <w:t xml:space="preserve">Discuțiile din cadrul </w:t>
      </w:r>
      <w:r w:rsidR="00843335">
        <w:rPr>
          <w:rFonts w:ascii="Times New Roman" w:hAnsi="Times New Roman" w:cs="Times New Roman"/>
          <w:sz w:val="24"/>
          <w:szCs w:val="24"/>
        </w:rPr>
        <w:t>sesiunii de întrebări și răspunsuri</w:t>
      </w:r>
      <w:r w:rsidRPr="00803888">
        <w:rPr>
          <w:rFonts w:ascii="Times New Roman" w:hAnsi="Times New Roman" w:cs="Times New Roman"/>
          <w:sz w:val="24"/>
          <w:szCs w:val="24"/>
        </w:rPr>
        <w:t xml:space="preserve"> s-au concentrat pe măsurile care pot fi implementate </w:t>
      </w:r>
      <w:r>
        <w:rPr>
          <w:rFonts w:ascii="Times New Roman" w:hAnsi="Times New Roman" w:cs="Times New Roman"/>
          <w:sz w:val="24"/>
          <w:szCs w:val="24"/>
        </w:rPr>
        <w:t>în vedere</w:t>
      </w:r>
      <w:r w:rsidR="006D4B8B">
        <w:rPr>
          <w:rFonts w:ascii="Times New Roman" w:hAnsi="Times New Roman" w:cs="Times New Roman"/>
          <w:sz w:val="24"/>
          <w:szCs w:val="24"/>
        </w:rPr>
        <w:t>a</w:t>
      </w:r>
      <w:r>
        <w:rPr>
          <w:rFonts w:ascii="Times New Roman" w:hAnsi="Times New Roman" w:cs="Times New Roman"/>
          <w:sz w:val="24"/>
          <w:szCs w:val="24"/>
        </w:rPr>
        <w:t xml:space="preserve"> îmbunătățirii participării alegătorilor la procesele electorale prin intermediul instrumentelor online. Totodată, acestea au vizat modalitățile prin care poate fi reglementată utilizarea rețelelor sociale în procesele electorale. </w:t>
      </w:r>
      <w:r w:rsidR="00DD75F4">
        <w:rPr>
          <w:rFonts w:ascii="Times New Roman" w:hAnsi="Times New Roman" w:cs="Times New Roman"/>
          <w:sz w:val="24"/>
          <w:szCs w:val="24"/>
        </w:rPr>
        <w:t xml:space="preserve"> </w:t>
      </w:r>
    </w:p>
    <w:p w14:paraId="19069F21" w14:textId="77777777" w:rsidR="00843335" w:rsidRPr="00384C5B" w:rsidRDefault="00843335" w:rsidP="008C419B">
      <w:pPr>
        <w:pStyle w:val="NoSpacing"/>
        <w:spacing w:after="120" w:line="276" w:lineRule="auto"/>
        <w:ind w:left="-142" w:firstLine="567"/>
        <w:rPr>
          <w:rFonts w:ascii="Times New Roman" w:hAnsi="Times New Roman" w:cs="Times New Roman"/>
          <w:bCs/>
          <w:sz w:val="24"/>
          <w:szCs w:val="24"/>
        </w:rPr>
      </w:pPr>
    </w:p>
    <w:p w14:paraId="25E797BE" w14:textId="048EECBE" w:rsidR="004B0D42" w:rsidRPr="00C04EE8" w:rsidRDefault="004B0D42" w:rsidP="00C04EE8">
      <w:pPr>
        <w:ind w:left="-142" w:firstLine="709"/>
        <w:jc w:val="right"/>
        <w:rPr>
          <w:rFonts w:ascii="Times New Roman" w:hAnsi="Times New Roman" w:cs="Times New Roman"/>
          <w:b/>
          <w:sz w:val="24"/>
          <w:szCs w:val="24"/>
          <w:lang w:val="ro-RO"/>
        </w:rPr>
      </w:pPr>
    </w:p>
    <w:sectPr w:rsidR="004B0D42" w:rsidRPr="00C04E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9F5B" w14:textId="77777777" w:rsidR="009C3260" w:rsidRDefault="009C3260" w:rsidP="001E7A2B">
      <w:r>
        <w:separator/>
      </w:r>
    </w:p>
  </w:endnote>
  <w:endnote w:type="continuationSeparator" w:id="0">
    <w:p w14:paraId="2EAD20BC" w14:textId="77777777" w:rsidR="009C3260" w:rsidRDefault="009C3260" w:rsidP="001E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90208"/>
      <w:docPartObj>
        <w:docPartGallery w:val="Page Numbers (Bottom of Page)"/>
        <w:docPartUnique/>
      </w:docPartObj>
    </w:sdtPr>
    <w:sdtEndPr>
      <w:rPr>
        <w:noProof/>
      </w:rPr>
    </w:sdtEndPr>
    <w:sdtContent>
      <w:p w14:paraId="4BDE1CBD" w14:textId="0445A857" w:rsidR="00A54A80" w:rsidRDefault="00A54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A8B7E4" w14:textId="77777777" w:rsidR="00A54A80" w:rsidRDefault="00A5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A99C" w14:textId="77777777" w:rsidR="009C3260" w:rsidRDefault="009C3260" w:rsidP="001E7A2B">
      <w:r>
        <w:separator/>
      </w:r>
    </w:p>
  </w:footnote>
  <w:footnote w:type="continuationSeparator" w:id="0">
    <w:p w14:paraId="4B066D35" w14:textId="77777777" w:rsidR="009C3260" w:rsidRDefault="009C3260" w:rsidP="001E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633B" w14:textId="48F2AC2B" w:rsidR="001E7A2B" w:rsidRDefault="001E7A2B">
    <w:pPr>
      <w:pStyle w:val="Header"/>
    </w:pPr>
    <w:r w:rsidRPr="00A26C89">
      <w:rPr>
        <w:rFonts w:ascii="Times New Roman" w:hAnsi="Times New Roman" w:cs="Times New Roman"/>
        <w:b/>
        <w:bCs/>
        <w:noProof/>
        <w:sz w:val="24"/>
        <w:szCs w:val="24"/>
      </w:rPr>
      <w:drawing>
        <wp:anchor distT="0" distB="0" distL="114300" distR="114300" simplePos="0" relativeHeight="251659264" behindDoc="0" locked="0" layoutInCell="1" allowOverlap="1" wp14:anchorId="20C3C24B" wp14:editId="314C79F8">
          <wp:simplePos x="0" y="0"/>
          <wp:positionH relativeFrom="margin">
            <wp:posOffset>-365760</wp:posOffset>
          </wp:positionH>
          <wp:positionV relativeFrom="paragraph">
            <wp:posOffset>-281940</wp:posOffset>
          </wp:positionV>
          <wp:extent cx="6809740" cy="113284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Antet Color Filiala Nord Est_ue_V5.png"/>
                  <pic:cNvPicPr/>
                </pic:nvPicPr>
                <pic:blipFill>
                  <a:blip r:embed="rId1">
                    <a:extLst>
                      <a:ext uri="{28A0092B-C50C-407E-A947-70E740481C1C}">
                        <a14:useLocalDpi xmlns:a14="http://schemas.microsoft.com/office/drawing/2010/main" val="0"/>
                      </a:ext>
                    </a:extLst>
                  </a:blip>
                  <a:stretch>
                    <a:fillRect/>
                  </a:stretch>
                </pic:blipFill>
                <pic:spPr>
                  <a:xfrm>
                    <a:off x="0" y="0"/>
                    <a:ext cx="6809740" cy="1132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823EA"/>
    <w:multiLevelType w:val="multilevel"/>
    <w:tmpl w:val="F5C2C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31"/>
    <w:rsid w:val="000161AE"/>
    <w:rsid w:val="00026A21"/>
    <w:rsid w:val="00061A66"/>
    <w:rsid w:val="00065901"/>
    <w:rsid w:val="00087E95"/>
    <w:rsid w:val="0009276F"/>
    <w:rsid w:val="000A36B2"/>
    <w:rsid w:val="001217E1"/>
    <w:rsid w:val="001235A7"/>
    <w:rsid w:val="00127CB9"/>
    <w:rsid w:val="00136636"/>
    <w:rsid w:val="00142132"/>
    <w:rsid w:val="00144263"/>
    <w:rsid w:val="0015400D"/>
    <w:rsid w:val="0016046A"/>
    <w:rsid w:val="001610C4"/>
    <w:rsid w:val="00182DD9"/>
    <w:rsid w:val="00190638"/>
    <w:rsid w:val="0019640D"/>
    <w:rsid w:val="001C57AF"/>
    <w:rsid w:val="001E1E12"/>
    <w:rsid w:val="001E5E0F"/>
    <w:rsid w:val="001E7A2B"/>
    <w:rsid w:val="001F6AC9"/>
    <w:rsid w:val="002214B5"/>
    <w:rsid w:val="00223C87"/>
    <w:rsid w:val="00225C80"/>
    <w:rsid w:val="00244682"/>
    <w:rsid w:val="0028223A"/>
    <w:rsid w:val="0029168B"/>
    <w:rsid w:val="002927EB"/>
    <w:rsid w:val="00295DE0"/>
    <w:rsid w:val="002B1709"/>
    <w:rsid w:val="002C493A"/>
    <w:rsid w:val="002C72B1"/>
    <w:rsid w:val="002D6B5D"/>
    <w:rsid w:val="002E5DD0"/>
    <w:rsid w:val="00304D9C"/>
    <w:rsid w:val="00322BF0"/>
    <w:rsid w:val="00334C89"/>
    <w:rsid w:val="0034360D"/>
    <w:rsid w:val="0036116E"/>
    <w:rsid w:val="003623FE"/>
    <w:rsid w:val="00366471"/>
    <w:rsid w:val="003736F2"/>
    <w:rsid w:val="00373A84"/>
    <w:rsid w:val="00384C5B"/>
    <w:rsid w:val="003A5A4D"/>
    <w:rsid w:val="003B1A03"/>
    <w:rsid w:val="00443468"/>
    <w:rsid w:val="00447B0D"/>
    <w:rsid w:val="00450CDA"/>
    <w:rsid w:val="00461AC9"/>
    <w:rsid w:val="00474AD8"/>
    <w:rsid w:val="004813A5"/>
    <w:rsid w:val="0049002F"/>
    <w:rsid w:val="0049541B"/>
    <w:rsid w:val="004B0D42"/>
    <w:rsid w:val="004B66C6"/>
    <w:rsid w:val="004D079B"/>
    <w:rsid w:val="005007AB"/>
    <w:rsid w:val="00516231"/>
    <w:rsid w:val="005246A7"/>
    <w:rsid w:val="00541D3C"/>
    <w:rsid w:val="0054339C"/>
    <w:rsid w:val="0054534B"/>
    <w:rsid w:val="005729AF"/>
    <w:rsid w:val="00581BBD"/>
    <w:rsid w:val="00587213"/>
    <w:rsid w:val="00592C7B"/>
    <w:rsid w:val="005B2E71"/>
    <w:rsid w:val="005E7F2C"/>
    <w:rsid w:val="005F3993"/>
    <w:rsid w:val="00620203"/>
    <w:rsid w:val="006270D4"/>
    <w:rsid w:val="00643526"/>
    <w:rsid w:val="00650631"/>
    <w:rsid w:val="0065344F"/>
    <w:rsid w:val="00680426"/>
    <w:rsid w:val="006935DA"/>
    <w:rsid w:val="006B4C53"/>
    <w:rsid w:val="006C416E"/>
    <w:rsid w:val="006D4B8B"/>
    <w:rsid w:val="006E1BAA"/>
    <w:rsid w:val="006E558F"/>
    <w:rsid w:val="006F0F66"/>
    <w:rsid w:val="006F2B44"/>
    <w:rsid w:val="006F3136"/>
    <w:rsid w:val="006F3891"/>
    <w:rsid w:val="00707373"/>
    <w:rsid w:val="007371E4"/>
    <w:rsid w:val="0074158B"/>
    <w:rsid w:val="00754761"/>
    <w:rsid w:val="00754C96"/>
    <w:rsid w:val="0078266D"/>
    <w:rsid w:val="007834E6"/>
    <w:rsid w:val="007B0463"/>
    <w:rsid w:val="00803888"/>
    <w:rsid w:val="00811E92"/>
    <w:rsid w:val="008209FE"/>
    <w:rsid w:val="00843335"/>
    <w:rsid w:val="00865AB4"/>
    <w:rsid w:val="0089302A"/>
    <w:rsid w:val="008942A2"/>
    <w:rsid w:val="00895CC1"/>
    <w:rsid w:val="008A37F7"/>
    <w:rsid w:val="008B0F66"/>
    <w:rsid w:val="008C38BF"/>
    <w:rsid w:val="008C419B"/>
    <w:rsid w:val="008D14DE"/>
    <w:rsid w:val="008E2B79"/>
    <w:rsid w:val="008F7843"/>
    <w:rsid w:val="0091453C"/>
    <w:rsid w:val="00940837"/>
    <w:rsid w:val="00941A5E"/>
    <w:rsid w:val="00944CDA"/>
    <w:rsid w:val="00955A64"/>
    <w:rsid w:val="0096063F"/>
    <w:rsid w:val="00962D7D"/>
    <w:rsid w:val="00975235"/>
    <w:rsid w:val="00981D73"/>
    <w:rsid w:val="00992CBD"/>
    <w:rsid w:val="009A511C"/>
    <w:rsid w:val="009B1623"/>
    <w:rsid w:val="009C2904"/>
    <w:rsid w:val="009C3260"/>
    <w:rsid w:val="009C5631"/>
    <w:rsid w:val="009C5CD3"/>
    <w:rsid w:val="009F02E4"/>
    <w:rsid w:val="009F1527"/>
    <w:rsid w:val="00A106CE"/>
    <w:rsid w:val="00A232FF"/>
    <w:rsid w:val="00A510D9"/>
    <w:rsid w:val="00A54A80"/>
    <w:rsid w:val="00A7317B"/>
    <w:rsid w:val="00AA03C2"/>
    <w:rsid w:val="00AA407A"/>
    <w:rsid w:val="00AB0291"/>
    <w:rsid w:val="00AB09BE"/>
    <w:rsid w:val="00AB1468"/>
    <w:rsid w:val="00AB30EB"/>
    <w:rsid w:val="00AD1844"/>
    <w:rsid w:val="00AE2C59"/>
    <w:rsid w:val="00AF2B00"/>
    <w:rsid w:val="00B0168A"/>
    <w:rsid w:val="00B21F31"/>
    <w:rsid w:val="00B42D52"/>
    <w:rsid w:val="00B501C3"/>
    <w:rsid w:val="00B507DA"/>
    <w:rsid w:val="00B51EB6"/>
    <w:rsid w:val="00B54B62"/>
    <w:rsid w:val="00B7619C"/>
    <w:rsid w:val="00B935CD"/>
    <w:rsid w:val="00BB34EF"/>
    <w:rsid w:val="00BC17F5"/>
    <w:rsid w:val="00BD2696"/>
    <w:rsid w:val="00BD6412"/>
    <w:rsid w:val="00BE2CCB"/>
    <w:rsid w:val="00C04EE8"/>
    <w:rsid w:val="00C2056D"/>
    <w:rsid w:val="00C25456"/>
    <w:rsid w:val="00C264C7"/>
    <w:rsid w:val="00C559BF"/>
    <w:rsid w:val="00C93899"/>
    <w:rsid w:val="00C9577E"/>
    <w:rsid w:val="00CA5DA1"/>
    <w:rsid w:val="00CC2CF6"/>
    <w:rsid w:val="00CC791D"/>
    <w:rsid w:val="00CD00CB"/>
    <w:rsid w:val="00CD135E"/>
    <w:rsid w:val="00CF03C7"/>
    <w:rsid w:val="00CF2672"/>
    <w:rsid w:val="00CF6CB9"/>
    <w:rsid w:val="00D07FED"/>
    <w:rsid w:val="00D24AE2"/>
    <w:rsid w:val="00D50E31"/>
    <w:rsid w:val="00D55DE3"/>
    <w:rsid w:val="00D600BF"/>
    <w:rsid w:val="00D60310"/>
    <w:rsid w:val="00D614F4"/>
    <w:rsid w:val="00D63F85"/>
    <w:rsid w:val="00D92CF7"/>
    <w:rsid w:val="00DB3CAF"/>
    <w:rsid w:val="00DC4125"/>
    <w:rsid w:val="00DC4F8A"/>
    <w:rsid w:val="00DD75F4"/>
    <w:rsid w:val="00DE6C29"/>
    <w:rsid w:val="00E018F1"/>
    <w:rsid w:val="00E02267"/>
    <w:rsid w:val="00E3460B"/>
    <w:rsid w:val="00E35273"/>
    <w:rsid w:val="00E42A21"/>
    <w:rsid w:val="00E52CC6"/>
    <w:rsid w:val="00E57206"/>
    <w:rsid w:val="00E62616"/>
    <w:rsid w:val="00E85817"/>
    <w:rsid w:val="00E97FF5"/>
    <w:rsid w:val="00EA361E"/>
    <w:rsid w:val="00EB013D"/>
    <w:rsid w:val="00EB1695"/>
    <w:rsid w:val="00EB1F75"/>
    <w:rsid w:val="00EC36ED"/>
    <w:rsid w:val="00ED7852"/>
    <w:rsid w:val="00EE451E"/>
    <w:rsid w:val="00F028AA"/>
    <w:rsid w:val="00F14B6F"/>
    <w:rsid w:val="00F27887"/>
    <w:rsid w:val="00F3458A"/>
    <w:rsid w:val="00F41428"/>
    <w:rsid w:val="00F44EE5"/>
    <w:rsid w:val="00F51C68"/>
    <w:rsid w:val="00F7788F"/>
    <w:rsid w:val="00F803E5"/>
    <w:rsid w:val="00F82D86"/>
    <w:rsid w:val="00F96667"/>
    <w:rsid w:val="00FC2ABC"/>
    <w:rsid w:val="00FC38F3"/>
    <w:rsid w:val="00FE5A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8670"/>
  <w15:chartTrackingRefBased/>
  <w15:docId w15:val="{A2937403-5D2F-46D7-A31E-36B13DED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0BF"/>
    <w:pPr>
      <w:spacing w:after="0" w:line="240" w:lineRule="auto"/>
    </w:pPr>
    <w:rPr>
      <w:lang w:val="ro-RO"/>
    </w:rPr>
  </w:style>
  <w:style w:type="paragraph" w:styleId="Header">
    <w:name w:val="header"/>
    <w:basedOn w:val="Normal"/>
    <w:link w:val="HeaderChar"/>
    <w:uiPriority w:val="99"/>
    <w:unhideWhenUsed/>
    <w:rsid w:val="001E7A2B"/>
    <w:pPr>
      <w:tabs>
        <w:tab w:val="center" w:pos="4680"/>
        <w:tab w:val="right" w:pos="9360"/>
      </w:tabs>
    </w:pPr>
  </w:style>
  <w:style w:type="character" w:customStyle="1" w:styleId="HeaderChar">
    <w:name w:val="Header Char"/>
    <w:basedOn w:val="DefaultParagraphFont"/>
    <w:link w:val="Header"/>
    <w:uiPriority w:val="99"/>
    <w:rsid w:val="001E7A2B"/>
    <w:rPr>
      <w:rFonts w:ascii="Calibri" w:hAnsi="Calibri" w:cs="Calibri"/>
    </w:rPr>
  </w:style>
  <w:style w:type="paragraph" w:styleId="Footer">
    <w:name w:val="footer"/>
    <w:basedOn w:val="Normal"/>
    <w:link w:val="FooterChar"/>
    <w:uiPriority w:val="99"/>
    <w:unhideWhenUsed/>
    <w:rsid w:val="001E7A2B"/>
    <w:pPr>
      <w:tabs>
        <w:tab w:val="center" w:pos="4680"/>
        <w:tab w:val="right" w:pos="9360"/>
      </w:tabs>
    </w:pPr>
  </w:style>
  <w:style w:type="character" w:customStyle="1" w:styleId="FooterChar">
    <w:name w:val="Footer Char"/>
    <w:basedOn w:val="DefaultParagraphFont"/>
    <w:link w:val="Footer"/>
    <w:uiPriority w:val="99"/>
    <w:rsid w:val="001E7A2B"/>
    <w:rPr>
      <w:rFonts w:ascii="Calibri" w:hAnsi="Calibri" w:cs="Calibri"/>
    </w:rPr>
  </w:style>
  <w:style w:type="character" w:styleId="Hyperlink">
    <w:name w:val="Hyperlink"/>
    <w:basedOn w:val="DefaultParagraphFont"/>
    <w:uiPriority w:val="99"/>
    <w:unhideWhenUsed/>
    <w:rsid w:val="009F02E4"/>
    <w:rPr>
      <w:color w:val="0563C1" w:themeColor="hyperlink"/>
      <w:u w:val="single"/>
    </w:rPr>
  </w:style>
  <w:style w:type="character" w:styleId="UnresolvedMention">
    <w:name w:val="Unresolved Mention"/>
    <w:basedOn w:val="DefaultParagraphFont"/>
    <w:uiPriority w:val="99"/>
    <w:semiHidden/>
    <w:unhideWhenUsed/>
    <w:rsid w:val="009F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177">
      <w:bodyDiv w:val="1"/>
      <w:marLeft w:val="0"/>
      <w:marRight w:val="0"/>
      <w:marTop w:val="0"/>
      <w:marBottom w:val="0"/>
      <w:divBdr>
        <w:top w:val="none" w:sz="0" w:space="0" w:color="auto"/>
        <w:left w:val="none" w:sz="0" w:space="0" w:color="auto"/>
        <w:bottom w:val="none" w:sz="0" w:space="0" w:color="auto"/>
        <w:right w:val="none" w:sz="0" w:space="0" w:color="auto"/>
      </w:divBdr>
    </w:div>
    <w:div w:id="436414612">
      <w:bodyDiv w:val="1"/>
      <w:marLeft w:val="0"/>
      <w:marRight w:val="0"/>
      <w:marTop w:val="0"/>
      <w:marBottom w:val="0"/>
      <w:divBdr>
        <w:top w:val="none" w:sz="0" w:space="0" w:color="auto"/>
        <w:left w:val="none" w:sz="0" w:space="0" w:color="auto"/>
        <w:bottom w:val="none" w:sz="0" w:space="0" w:color="auto"/>
        <w:right w:val="none" w:sz="0" w:space="0" w:color="auto"/>
      </w:divBdr>
    </w:div>
    <w:div w:id="1206985951">
      <w:bodyDiv w:val="1"/>
      <w:marLeft w:val="0"/>
      <w:marRight w:val="0"/>
      <w:marTop w:val="0"/>
      <w:marBottom w:val="0"/>
      <w:divBdr>
        <w:top w:val="none" w:sz="0" w:space="0" w:color="auto"/>
        <w:left w:val="none" w:sz="0" w:space="0" w:color="auto"/>
        <w:bottom w:val="none" w:sz="0" w:space="0" w:color="auto"/>
        <w:right w:val="none" w:sz="0" w:space="0" w:color="auto"/>
      </w:divBdr>
    </w:div>
    <w:div w:id="16274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REVNIC-CALUGARITA</dc:creator>
  <cp:keywords/>
  <dc:description/>
  <cp:lastModifiedBy>ANAMARIA REVNIC-CALUGARITA</cp:lastModifiedBy>
  <cp:revision>3</cp:revision>
  <cp:lastPrinted>2021-07-20T08:27:00Z</cp:lastPrinted>
  <dcterms:created xsi:type="dcterms:W3CDTF">2021-07-20T08:24:00Z</dcterms:created>
  <dcterms:modified xsi:type="dcterms:W3CDTF">2021-07-20T08:28:00Z</dcterms:modified>
</cp:coreProperties>
</file>